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9CBA" w14:textId="77777777" w:rsidR="005C0500" w:rsidRDefault="005C0500" w:rsidP="005C0500">
      <w:pPr>
        <w:rPr>
          <w:rFonts w:ascii="Times New Roman" w:hAnsi="Times New Roman" w:cs="Times New Roman"/>
          <w:lang w:val="en-US"/>
        </w:rPr>
      </w:pPr>
    </w:p>
    <w:p w14:paraId="135654A1" w14:textId="77777777" w:rsidR="005C0500" w:rsidRDefault="005C0500" w:rsidP="005C0500">
      <w:pPr>
        <w:rPr>
          <w:rFonts w:ascii="Times New Roman" w:hAnsi="Times New Roman" w:cs="Times New Roman"/>
          <w:lang w:val="en-US"/>
        </w:rPr>
      </w:pPr>
    </w:p>
    <w:p w14:paraId="71F95BC8" w14:textId="77777777" w:rsidR="005C0500" w:rsidRPr="005C0500" w:rsidRDefault="005C0500" w:rsidP="005C0500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673"/>
      </w:tblGrid>
      <w:tr w:rsidR="005C0500" w:rsidRPr="00E86017" w14:paraId="6C8F53BA" w14:textId="77777777" w:rsidTr="004F631D">
        <w:tc>
          <w:tcPr>
            <w:tcW w:w="5496" w:type="dxa"/>
          </w:tcPr>
          <w:p w14:paraId="3FEBA1F8" w14:textId="77777777" w:rsidR="005C0500" w:rsidRDefault="005C0500" w:rsidP="004F631D">
            <w:pPr>
              <w:spacing w:line="240" w:lineRule="auto"/>
              <w:ind w:left="85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2ABDE440" w14:textId="77777777" w:rsidR="00125747" w:rsidRDefault="00125747" w:rsidP="004F631D">
            <w:pPr>
              <w:spacing w:line="240" w:lineRule="auto"/>
              <w:ind w:left="85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6E596D1A" w14:textId="4DB16D60" w:rsidR="00125747" w:rsidRPr="00E86017" w:rsidRDefault="00125747" w:rsidP="004F631D">
            <w:pPr>
              <w:spacing w:line="240" w:lineRule="auto"/>
              <w:ind w:left="85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7BB6E9C" w14:textId="77777777" w:rsidR="005C0500" w:rsidRPr="00E86017" w:rsidRDefault="005C0500" w:rsidP="004F631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6017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2B9FE90" wp14:editId="7467AAC9">
                  <wp:simplePos x="0" y="0"/>
                  <wp:positionH relativeFrom="margin">
                    <wp:posOffset>1972945</wp:posOffset>
                  </wp:positionH>
                  <wp:positionV relativeFrom="page">
                    <wp:posOffset>-318770</wp:posOffset>
                  </wp:positionV>
                  <wp:extent cx="1904400" cy="1393200"/>
                  <wp:effectExtent l="0" t="0" r="0" b="0"/>
                  <wp:wrapNone/>
                  <wp:docPr id="7" name="Рисунок 7" descr="C:\Users\A.Platko\AppData\Local\Microsoft\Windows\INetCache\Content.Word\lands(re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.Platko\AppData\Local\Microsoft\Windows\INetCache\Content.Word\lands(red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38"/>
                          <a:stretch/>
                        </pic:blipFill>
                        <pic:spPr bwMode="auto">
                          <a:xfrm>
                            <a:off x="0" y="0"/>
                            <a:ext cx="1904400" cy="13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18BE68D" w14:textId="77777777" w:rsidR="005C0500" w:rsidRPr="00E86017" w:rsidRDefault="005C0500" w:rsidP="005C0500">
      <w:pPr>
        <w:spacing w:after="0" w:line="240" w:lineRule="auto"/>
        <w:ind w:left="-127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7F18A348" w14:textId="77777777" w:rsidR="005C0500" w:rsidRPr="00E86017" w:rsidRDefault="005C0500" w:rsidP="005C0500">
      <w:pPr>
        <w:spacing w:after="0" w:line="240" w:lineRule="auto"/>
        <w:jc w:val="center"/>
        <w:rPr>
          <w:rFonts w:ascii="Times New Roman" w:eastAsia="Arial Unicode MS" w:hAnsi="Times New Roman" w:cs="Times New Roman"/>
          <w:sz w:val="52"/>
          <w:szCs w:val="52"/>
        </w:rPr>
      </w:pPr>
      <w:r w:rsidRPr="00E86017">
        <w:rPr>
          <w:rFonts w:ascii="Times New Roman" w:eastAsia="Arial Unicode MS" w:hAnsi="Times New Roman" w:cs="Times New Roman"/>
          <w:sz w:val="52"/>
          <w:szCs w:val="52"/>
        </w:rPr>
        <w:t xml:space="preserve">Инструкция по технике безопасности </w:t>
      </w:r>
    </w:p>
    <w:p w14:paraId="6F3D0F38" w14:textId="77777777" w:rsidR="005C0500" w:rsidRPr="00E86017" w:rsidRDefault="005C0500" w:rsidP="005C0500">
      <w:pPr>
        <w:spacing w:after="0" w:line="240" w:lineRule="auto"/>
        <w:jc w:val="center"/>
        <w:rPr>
          <w:rFonts w:ascii="Times New Roman" w:eastAsia="Arial Unicode MS" w:hAnsi="Times New Roman" w:cs="Times New Roman"/>
          <w:sz w:val="52"/>
          <w:szCs w:val="52"/>
        </w:rPr>
      </w:pPr>
      <w:r w:rsidRPr="00E86017">
        <w:rPr>
          <w:rFonts w:ascii="Times New Roman" w:eastAsia="Arial Unicode MS" w:hAnsi="Times New Roman" w:cs="Times New Roman"/>
          <w:sz w:val="52"/>
          <w:szCs w:val="52"/>
        </w:rPr>
        <w:t>и охране труда</w:t>
      </w:r>
    </w:p>
    <w:p w14:paraId="147DC02C" w14:textId="238EB359" w:rsidR="005C0500" w:rsidRPr="00E86017" w:rsidRDefault="005C0500" w:rsidP="005C050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52"/>
          <w:szCs w:val="52"/>
        </w:rPr>
      </w:pPr>
      <w:r w:rsidRPr="00E86017">
        <w:rPr>
          <w:rFonts w:ascii="Times New Roman" w:eastAsia="Arial Unicode MS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 wp14:anchorId="480FCC64" wp14:editId="2120FD69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6017">
        <w:rPr>
          <w:rFonts w:ascii="Times New Roman" w:eastAsia="Arial Unicode MS" w:hAnsi="Times New Roman" w:cs="Times New Roman"/>
          <w:sz w:val="52"/>
          <w:szCs w:val="52"/>
        </w:rPr>
        <w:t>П</w:t>
      </w:r>
      <w:r w:rsidR="00125747" w:rsidRPr="00E86017">
        <w:rPr>
          <w:rFonts w:ascii="Times New Roman" w:eastAsia="Arial Unicode MS" w:hAnsi="Times New Roman" w:cs="Times New Roman"/>
          <w:sz w:val="52"/>
          <w:szCs w:val="52"/>
        </w:rPr>
        <w:t>ЧЕЛОВОДСТВО</w:t>
      </w:r>
    </w:p>
    <w:p w14:paraId="37420FF5" w14:textId="2E7E676B" w:rsidR="005C0500" w:rsidRDefault="005C0500" w:rsidP="005C0500">
      <w:pPr>
        <w:rPr>
          <w:rFonts w:ascii="Times New Roman" w:eastAsia="Arial Unicode MS" w:hAnsi="Times New Roman" w:cs="Times New Roman"/>
          <w:sz w:val="72"/>
          <w:szCs w:val="72"/>
        </w:rPr>
      </w:pPr>
    </w:p>
    <w:p w14:paraId="425233C9" w14:textId="66998BEC" w:rsidR="00125747" w:rsidRDefault="00125747" w:rsidP="005C0500">
      <w:pPr>
        <w:rPr>
          <w:rFonts w:ascii="Times New Roman" w:eastAsia="Arial Unicode MS" w:hAnsi="Times New Roman" w:cs="Times New Roman"/>
          <w:sz w:val="72"/>
          <w:szCs w:val="72"/>
        </w:rPr>
      </w:pPr>
    </w:p>
    <w:p w14:paraId="2B99B7C6" w14:textId="77777777" w:rsidR="00125747" w:rsidRPr="00E86017" w:rsidRDefault="00125747" w:rsidP="005C0500">
      <w:pPr>
        <w:rPr>
          <w:rFonts w:ascii="Times New Roman" w:eastAsia="Arial Unicode MS" w:hAnsi="Times New Roman" w:cs="Times New Roman"/>
          <w:sz w:val="72"/>
          <w:szCs w:val="72"/>
        </w:rPr>
      </w:pPr>
    </w:p>
    <w:p w14:paraId="7C6AF7C7" w14:textId="77777777" w:rsidR="005C0500" w:rsidRPr="00E86017" w:rsidRDefault="005C0500" w:rsidP="005C0500">
      <w:pPr>
        <w:rPr>
          <w:rFonts w:ascii="Times New Roman" w:eastAsia="Arial Unicode MS" w:hAnsi="Times New Roman" w:cs="Times New Roman"/>
          <w:sz w:val="72"/>
          <w:szCs w:val="72"/>
        </w:rPr>
      </w:pPr>
    </w:p>
    <w:p w14:paraId="2EB07BF7" w14:textId="77777777" w:rsidR="005C0500" w:rsidRPr="00E86017" w:rsidRDefault="005C0500" w:rsidP="005C0500">
      <w:pPr>
        <w:rPr>
          <w:rFonts w:ascii="Times New Roman" w:eastAsia="Arial Unicode MS" w:hAnsi="Times New Roman" w:cs="Times New Roman"/>
          <w:sz w:val="72"/>
          <w:szCs w:val="72"/>
        </w:rPr>
      </w:pPr>
    </w:p>
    <w:p w14:paraId="43907125" w14:textId="77777777" w:rsidR="005C0500" w:rsidRPr="00E86017" w:rsidRDefault="005C0500" w:rsidP="005C0500">
      <w:pPr>
        <w:rPr>
          <w:rFonts w:ascii="Times New Roman" w:eastAsia="Arial Unicode MS" w:hAnsi="Times New Roman" w:cs="Times New Roman"/>
          <w:sz w:val="72"/>
          <w:szCs w:val="72"/>
        </w:rPr>
      </w:pPr>
    </w:p>
    <w:p w14:paraId="17517E0C" w14:textId="77777777" w:rsidR="005C0500" w:rsidRPr="00E86017" w:rsidRDefault="005C0500" w:rsidP="005C0500">
      <w:pPr>
        <w:rPr>
          <w:rFonts w:ascii="Times New Roman" w:eastAsia="Arial Unicode MS" w:hAnsi="Times New Roman" w:cs="Times New Roman"/>
          <w:sz w:val="72"/>
          <w:szCs w:val="72"/>
        </w:rPr>
      </w:pPr>
    </w:p>
    <w:p w14:paraId="2C5D5187" w14:textId="77777777" w:rsidR="005C0500" w:rsidRPr="00E86017" w:rsidRDefault="005C0500" w:rsidP="005C0500">
      <w:pPr>
        <w:rPr>
          <w:rFonts w:ascii="Times New Roman" w:eastAsia="Arial Unicode MS" w:hAnsi="Times New Roman" w:cs="Times New Roman"/>
          <w:sz w:val="72"/>
          <w:szCs w:val="72"/>
        </w:rPr>
      </w:pPr>
    </w:p>
    <w:p w14:paraId="130D603E" w14:textId="77777777" w:rsidR="005C0500" w:rsidRPr="00E86017" w:rsidRDefault="005C0500" w:rsidP="005C0500">
      <w:pPr>
        <w:rPr>
          <w:rFonts w:ascii="Times New Roman" w:eastAsia="Arial Unicode MS" w:hAnsi="Times New Roman" w:cs="Times New Roman"/>
          <w:sz w:val="72"/>
          <w:szCs w:val="72"/>
        </w:rPr>
      </w:pPr>
    </w:p>
    <w:p w14:paraId="0331E6D8" w14:textId="77777777" w:rsidR="005C0500" w:rsidRPr="00E86017" w:rsidRDefault="005C0500" w:rsidP="005C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71A86A" w14:textId="77777777" w:rsidR="00663018" w:rsidRPr="00E86017" w:rsidRDefault="00663018" w:rsidP="005C0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6A9FA" w14:textId="481C6E0F" w:rsidR="005C0500" w:rsidRPr="00E86017" w:rsidRDefault="005C0500" w:rsidP="005C0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17">
        <w:rPr>
          <w:rFonts w:ascii="Times New Roman" w:hAnsi="Times New Roman" w:cs="Times New Roman"/>
          <w:b/>
          <w:sz w:val="24"/>
          <w:szCs w:val="24"/>
        </w:rPr>
        <w:t>Комплект документов по охране труда компетенции «Пчеловодство»</w:t>
      </w:r>
    </w:p>
    <w:p w14:paraId="5AC3A087" w14:textId="77777777" w:rsidR="005C0500" w:rsidRPr="00E86017" w:rsidRDefault="005C0500" w:rsidP="005C0500">
      <w:pPr>
        <w:rPr>
          <w:rFonts w:ascii="Times New Roman" w:hAnsi="Times New Roman" w:cs="Times New Roman"/>
          <w:sz w:val="24"/>
          <w:szCs w:val="24"/>
        </w:rPr>
      </w:pPr>
    </w:p>
    <w:p w14:paraId="1DF24A8A" w14:textId="77777777" w:rsidR="005C0500" w:rsidRPr="00E86017" w:rsidRDefault="005C0500" w:rsidP="005C0500">
      <w:pPr>
        <w:rPr>
          <w:rFonts w:ascii="Times New Roman" w:hAnsi="Times New Roman" w:cs="Times New Roman"/>
          <w:sz w:val="24"/>
          <w:szCs w:val="24"/>
        </w:rPr>
      </w:pPr>
    </w:p>
    <w:p w14:paraId="73224E65" w14:textId="77777777" w:rsidR="005C0500" w:rsidRPr="00E86017" w:rsidRDefault="005C0500" w:rsidP="005C0500">
      <w:pPr>
        <w:rPr>
          <w:rFonts w:ascii="Times New Roman" w:hAnsi="Times New Roman" w:cs="Times New Roman"/>
          <w:sz w:val="24"/>
          <w:szCs w:val="24"/>
        </w:rPr>
      </w:pPr>
    </w:p>
    <w:p w14:paraId="062676BA" w14:textId="77777777" w:rsidR="005C0500" w:rsidRPr="00E86017" w:rsidRDefault="005C0500" w:rsidP="00663018">
      <w:pPr>
        <w:pStyle w:val="a8"/>
        <w:spacing w:before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86017">
        <w:rPr>
          <w:rFonts w:ascii="Times New Roman" w:hAnsi="Times New Roman"/>
          <w:sz w:val="24"/>
          <w:szCs w:val="24"/>
        </w:rPr>
        <w:t>Оглавление</w:t>
      </w:r>
    </w:p>
    <w:p w14:paraId="0CA55EC4" w14:textId="77777777" w:rsidR="00663018" w:rsidRPr="00E86017" w:rsidRDefault="00663018" w:rsidP="00663018">
      <w:pPr>
        <w:rPr>
          <w:lang w:eastAsia="ru-RU"/>
        </w:rPr>
      </w:pPr>
    </w:p>
    <w:p w14:paraId="3F314A96" w14:textId="77777777" w:rsidR="00663018" w:rsidRPr="00E86017" w:rsidRDefault="00663018" w:rsidP="00663018">
      <w:pPr>
        <w:rPr>
          <w:lang w:eastAsia="ru-RU"/>
        </w:rPr>
      </w:pPr>
    </w:p>
    <w:p w14:paraId="61073DF9" w14:textId="77777777" w:rsidR="00663018" w:rsidRPr="00E86017" w:rsidRDefault="00663018" w:rsidP="00663018">
      <w:pPr>
        <w:rPr>
          <w:lang w:eastAsia="ru-RU"/>
        </w:rPr>
      </w:pPr>
    </w:p>
    <w:p w14:paraId="6DE15F5B" w14:textId="77777777" w:rsidR="005C0500" w:rsidRPr="00E86017" w:rsidRDefault="00EB0720" w:rsidP="004F631D">
      <w:pPr>
        <w:pStyle w:val="11"/>
        <w:tabs>
          <w:tab w:val="right" w:leader="dot" w:pos="9911"/>
        </w:tabs>
        <w:spacing w:line="360" w:lineRule="auto"/>
        <w:ind w:firstLine="709"/>
        <w:rPr>
          <w:rFonts w:eastAsia="Times New Roman"/>
          <w:noProof/>
        </w:rPr>
      </w:pPr>
      <w:r w:rsidRPr="00E86017">
        <w:fldChar w:fldCharType="begin"/>
      </w:r>
      <w:r w:rsidR="005C0500" w:rsidRPr="00E86017">
        <w:instrText xml:space="preserve"> TOC \o "1-3" \h \z \u </w:instrText>
      </w:r>
      <w:r w:rsidRPr="00E86017">
        <w:fldChar w:fldCharType="separate"/>
      </w:r>
      <w:hyperlink w:anchor="_Toc1552306" w:history="1">
        <w:r w:rsidR="005C0500" w:rsidRPr="00E86017">
          <w:rPr>
            <w:rStyle w:val="a9"/>
            <w:noProof/>
          </w:rPr>
          <w:t>Программа инструктажа по охране труда и технике безопасности</w:t>
        </w:r>
        <w:r w:rsidR="005C0500" w:rsidRPr="00E86017">
          <w:rPr>
            <w:noProof/>
            <w:webHidden/>
          </w:rPr>
          <w:tab/>
        </w:r>
        <w:r w:rsidR="008B1473" w:rsidRPr="00E86017">
          <w:rPr>
            <w:noProof/>
            <w:webHidden/>
          </w:rPr>
          <w:t>3</w:t>
        </w:r>
      </w:hyperlink>
    </w:p>
    <w:p w14:paraId="7A142775" w14:textId="77777777" w:rsidR="005C0500" w:rsidRPr="00E86017" w:rsidRDefault="00474096" w:rsidP="004F631D">
      <w:pPr>
        <w:pStyle w:val="11"/>
        <w:tabs>
          <w:tab w:val="right" w:leader="dot" w:pos="9911"/>
        </w:tabs>
        <w:spacing w:line="360" w:lineRule="auto"/>
        <w:ind w:firstLine="709"/>
        <w:rPr>
          <w:rFonts w:eastAsia="Times New Roman"/>
          <w:noProof/>
        </w:rPr>
      </w:pPr>
      <w:hyperlink w:anchor="_Toc1552307" w:history="1">
        <w:r w:rsidR="005C0500" w:rsidRPr="00E86017">
          <w:rPr>
            <w:rStyle w:val="a9"/>
            <w:noProof/>
          </w:rPr>
          <w:t>Инструкция по охране труда</w:t>
        </w:r>
        <w:r w:rsidR="004F631D" w:rsidRPr="00E86017">
          <w:rPr>
            <w:rStyle w:val="a9"/>
            <w:noProof/>
          </w:rPr>
          <w:t xml:space="preserve"> участника</w:t>
        </w:r>
        <w:r w:rsidR="005C0500" w:rsidRPr="00E86017">
          <w:rPr>
            <w:noProof/>
            <w:webHidden/>
          </w:rPr>
          <w:tab/>
        </w:r>
        <w:r w:rsidR="00EB0720" w:rsidRPr="00E86017">
          <w:rPr>
            <w:noProof/>
            <w:webHidden/>
          </w:rPr>
          <w:fldChar w:fldCharType="begin"/>
        </w:r>
        <w:r w:rsidR="005C0500" w:rsidRPr="00E86017">
          <w:rPr>
            <w:noProof/>
            <w:webHidden/>
          </w:rPr>
          <w:instrText xml:space="preserve"> PAGEREF _Toc1552307 \h </w:instrText>
        </w:r>
        <w:r w:rsidR="00EB0720" w:rsidRPr="00E86017">
          <w:rPr>
            <w:noProof/>
            <w:webHidden/>
          </w:rPr>
        </w:r>
        <w:r w:rsidR="00EB0720" w:rsidRPr="00E86017">
          <w:rPr>
            <w:noProof/>
            <w:webHidden/>
          </w:rPr>
          <w:fldChar w:fldCharType="separate"/>
        </w:r>
        <w:r w:rsidR="005C0500" w:rsidRPr="00E86017">
          <w:rPr>
            <w:noProof/>
            <w:webHidden/>
          </w:rPr>
          <w:t>3</w:t>
        </w:r>
        <w:r w:rsidR="00EB0720" w:rsidRPr="00E86017">
          <w:rPr>
            <w:noProof/>
            <w:webHidden/>
          </w:rPr>
          <w:fldChar w:fldCharType="end"/>
        </w:r>
      </w:hyperlink>
    </w:p>
    <w:p w14:paraId="723AA804" w14:textId="77777777" w:rsidR="005C0500" w:rsidRPr="00E86017" w:rsidRDefault="00474096" w:rsidP="004F631D">
      <w:pPr>
        <w:pStyle w:val="21"/>
        <w:tabs>
          <w:tab w:val="right" w:leader="dot" w:pos="9911"/>
        </w:tabs>
        <w:spacing w:line="360" w:lineRule="auto"/>
        <w:ind w:left="0" w:firstLine="709"/>
        <w:rPr>
          <w:rFonts w:eastAsia="Times New Roman"/>
          <w:noProof/>
        </w:rPr>
      </w:pPr>
      <w:hyperlink w:anchor="_Toc1552308" w:history="1">
        <w:r w:rsidR="005C0500" w:rsidRPr="00E86017">
          <w:rPr>
            <w:rStyle w:val="a9"/>
            <w:noProof/>
          </w:rPr>
          <w:t>1.Общие требования охраны труда</w:t>
        </w:r>
        <w:r w:rsidR="005C0500" w:rsidRPr="00E86017">
          <w:rPr>
            <w:noProof/>
            <w:webHidden/>
          </w:rPr>
          <w:tab/>
        </w:r>
        <w:r w:rsidR="00EB0720" w:rsidRPr="00E86017">
          <w:rPr>
            <w:noProof/>
            <w:webHidden/>
          </w:rPr>
          <w:fldChar w:fldCharType="begin"/>
        </w:r>
        <w:r w:rsidR="005C0500" w:rsidRPr="00E86017">
          <w:rPr>
            <w:noProof/>
            <w:webHidden/>
          </w:rPr>
          <w:instrText xml:space="preserve"> PAGEREF _Toc1552308 \h </w:instrText>
        </w:r>
        <w:r w:rsidR="00EB0720" w:rsidRPr="00E86017">
          <w:rPr>
            <w:noProof/>
            <w:webHidden/>
          </w:rPr>
        </w:r>
        <w:r w:rsidR="00EB0720" w:rsidRPr="00E86017">
          <w:rPr>
            <w:noProof/>
            <w:webHidden/>
          </w:rPr>
          <w:fldChar w:fldCharType="separate"/>
        </w:r>
        <w:r w:rsidR="005C0500" w:rsidRPr="00E86017">
          <w:rPr>
            <w:noProof/>
            <w:webHidden/>
          </w:rPr>
          <w:t>3</w:t>
        </w:r>
        <w:r w:rsidR="00EB0720" w:rsidRPr="00E86017">
          <w:rPr>
            <w:noProof/>
            <w:webHidden/>
          </w:rPr>
          <w:fldChar w:fldCharType="end"/>
        </w:r>
      </w:hyperlink>
    </w:p>
    <w:p w14:paraId="4F4C8CAD" w14:textId="77777777" w:rsidR="005C0500" w:rsidRPr="00E86017" w:rsidRDefault="00474096" w:rsidP="004F631D">
      <w:pPr>
        <w:pStyle w:val="21"/>
        <w:tabs>
          <w:tab w:val="right" w:leader="dot" w:pos="9911"/>
        </w:tabs>
        <w:spacing w:line="360" w:lineRule="auto"/>
        <w:ind w:left="0" w:firstLine="709"/>
        <w:rPr>
          <w:rFonts w:eastAsia="Times New Roman"/>
          <w:noProof/>
        </w:rPr>
      </w:pPr>
      <w:hyperlink w:anchor="_Toc1552309" w:history="1">
        <w:r w:rsidR="005C0500" w:rsidRPr="00E86017">
          <w:rPr>
            <w:rStyle w:val="a9"/>
            <w:noProof/>
          </w:rPr>
          <w:t>2.Требования охраны труда перед началом работы</w:t>
        </w:r>
        <w:r w:rsidR="005C0500" w:rsidRPr="00E86017">
          <w:rPr>
            <w:noProof/>
            <w:webHidden/>
          </w:rPr>
          <w:tab/>
        </w:r>
        <w:r w:rsidR="008B1473" w:rsidRPr="00E86017">
          <w:rPr>
            <w:noProof/>
            <w:webHidden/>
          </w:rPr>
          <w:t>5</w:t>
        </w:r>
      </w:hyperlink>
    </w:p>
    <w:p w14:paraId="46BD9FFD" w14:textId="77777777" w:rsidR="005C0500" w:rsidRPr="00E86017" w:rsidRDefault="00474096" w:rsidP="004F631D">
      <w:pPr>
        <w:pStyle w:val="21"/>
        <w:tabs>
          <w:tab w:val="right" w:leader="dot" w:pos="9911"/>
        </w:tabs>
        <w:spacing w:line="360" w:lineRule="auto"/>
        <w:ind w:left="0" w:firstLine="709"/>
        <w:rPr>
          <w:rFonts w:eastAsia="Times New Roman"/>
          <w:noProof/>
        </w:rPr>
      </w:pPr>
      <w:hyperlink w:anchor="_Toc1552310" w:history="1">
        <w:r w:rsidR="005C0500" w:rsidRPr="00E86017">
          <w:rPr>
            <w:rStyle w:val="a9"/>
            <w:noProof/>
          </w:rPr>
          <w:t>3.Требования охраны труда во время работы</w:t>
        </w:r>
        <w:r w:rsidR="005C0500" w:rsidRPr="00E86017">
          <w:rPr>
            <w:noProof/>
            <w:webHidden/>
          </w:rPr>
          <w:tab/>
        </w:r>
        <w:r w:rsidR="00EB0720" w:rsidRPr="00E86017">
          <w:rPr>
            <w:noProof/>
            <w:webHidden/>
          </w:rPr>
          <w:fldChar w:fldCharType="begin"/>
        </w:r>
        <w:r w:rsidR="005C0500" w:rsidRPr="00E86017">
          <w:rPr>
            <w:noProof/>
            <w:webHidden/>
          </w:rPr>
          <w:instrText xml:space="preserve"> PAGEREF _Toc1552310 \h </w:instrText>
        </w:r>
        <w:r w:rsidR="00EB0720" w:rsidRPr="00E86017">
          <w:rPr>
            <w:noProof/>
            <w:webHidden/>
          </w:rPr>
        </w:r>
        <w:r w:rsidR="00EB0720" w:rsidRPr="00E86017">
          <w:rPr>
            <w:noProof/>
            <w:webHidden/>
          </w:rPr>
          <w:fldChar w:fldCharType="separate"/>
        </w:r>
        <w:r w:rsidR="005C0500" w:rsidRPr="00E86017">
          <w:rPr>
            <w:noProof/>
            <w:webHidden/>
          </w:rPr>
          <w:t>5</w:t>
        </w:r>
        <w:r w:rsidR="00EB0720" w:rsidRPr="00E86017">
          <w:rPr>
            <w:noProof/>
            <w:webHidden/>
          </w:rPr>
          <w:fldChar w:fldCharType="end"/>
        </w:r>
      </w:hyperlink>
    </w:p>
    <w:p w14:paraId="73AF9043" w14:textId="77777777" w:rsidR="005C0500" w:rsidRPr="00E86017" w:rsidRDefault="00474096" w:rsidP="004F631D">
      <w:pPr>
        <w:pStyle w:val="21"/>
        <w:tabs>
          <w:tab w:val="right" w:leader="dot" w:pos="9911"/>
        </w:tabs>
        <w:spacing w:line="360" w:lineRule="auto"/>
        <w:ind w:left="0" w:firstLine="709"/>
        <w:rPr>
          <w:rFonts w:eastAsia="Times New Roman"/>
          <w:noProof/>
        </w:rPr>
      </w:pPr>
      <w:hyperlink w:anchor="_Toc1552311" w:history="1">
        <w:r w:rsidR="005C0500" w:rsidRPr="00E86017">
          <w:rPr>
            <w:rStyle w:val="a9"/>
            <w:noProof/>
          </w:rPr>
          <w:t>4. Требования охраны труда в аварийных ситуациях</w:t>
        </w:r>
        <w:r w:rsidR="005C0500" w:rsidRPr="00E86017">
          <w:rPr>
            <w:noProof/>
            <w:webHidden/>
          </w:rPr>
          <w:tab/>
        </w:r>
        <w:r w:rsidR="008B1473" w:rsidRPr="00E86017">
          <w:rPr>
            <w:noProof/>
            <w:webHidden/>
          </w:rPr>
          <w:t>11</w:t>
        </w:r>
      </w:hyperlink>
    </w:p>
    <w:p w14:paraId="313E5500" w14:textId="77777777" w:rsidR="005C0500" w:rsidRPr="00E86017" w:rsidRDefault="00474096" w:rsidP="004F631D">
      <w:pPr>
        <w:pStyle w:val="21"/>
        <w:tabs>
          <w:tab w:val="right" w:leader="dot" w:pos="9911"/>
        </w:tabs>
        <w:spacing w:line="360" w:lineRule="auto"/>
        <w:ind w:left="0" w:firstLine="709"/>
        <w:rPr>
          <w:rFonts w:eastAsia="Times New Roman"/>
          <w:noProof/>
        </w:rPr>
      </w:pPr>
      <w:hyperlink w:anchor="_Toc1552312" w:history="1">
        <w:r w:rsidR="005C0500" w:rsidRPr="00E86017">
          <w:rPr>
            <w:rStyle w:val="a9"/>
            <w:noProof/>
          </w:rPr>
          <w:t>5.Требование охраны труда по окончании работ</w:t>
        </w:r>
        <w:r w:rsidR="005C0500" w:rsidRPr="00E86017">
          <w:rPr>
            <w:noProof/>
            <w:webHidden/>
          </w:rPr>
          <w:tab/>
        </w:r>
        <w:r w:rsidR="008B1473" w:rsidRPr="00E86017">
          <w:rPr>
            <w:noProof/>
            <w:webHidden/>
          </w:rPr>
          <w:t>12</w:t>
        </w:r>
      </w:hyperlink>
    </w:p>
    <w:p w14:paraId="3F4FA1D0" w14:textId="77777777" w:rsidR="004F631D" w:rsidRPr="00E86017" w:rsidRDefault="00EB0720" w:rsidP="004F631D">
      <w:pPr>
        <w:pStyle w:val="11"/>
        <w:tabs>
          <w:tab w:val="right" w:leader="dot" w:pos="9911"/>
        </w:tabs>
        <w:spacing w:line="360" w:lineRule="auto"/>
        <w:ind w:firstLine="709"/>
        <w:rPr>
          <w:rFonts w:eastAsia="Times New Roman"/>
          <w:noProof/>
        </w:rPr>
      </w:pPr>
      <w:r w:rsidRPr="00E86017">
        <w:rPr>
          <w:b/>
          <w:bCs/>
        </w:rPr>
        <w:fldChar w:fldCharType="end"/>
      </w:r>
      <w:r w:rsidRPr="00E86017">
        <w:fldChar w:fldCharType="begin"/>
      </w:r>
      <w:r w:rsidR="004F631D" w:rsidRPr="00E86017">
        <w:instrText xml:space="preserve"> TOC \o "1-3" \h \z \u </w:instrText>
      </w:r>
      <w:r w:rsidRPr="00E86017">
        <w:fldChar w:fldCharType="separate"/>
      </w:r>
    </w:p>
    <w:p w14:paraId="6CFF86F8" w14:textId="77777777" w:rsidR="004F631D" w:rsidRPr="00E86017" w:rsidRDefault="00474096" w:rsidP="004F631D">
      <w:pPr>
        <w:pStyle w:val="11"/>
        <w:tabs>
          <w:tab w:val="right" w:leader="dot" w:pos="9911"/>
        </w:tabs>
        <w:spacing w:line="360" w:lineRule="auto"/>
        <w:ind w:firstLine="709"/>
        <w:rPr>
          <w:rFonts w:eastAsia="Times New Roman"/>
          <w:noProof/>
        </w:rPr>
      </w:pPr>
      <w:hyperlink w:anchor="_Toc1552307" w:history="1">
        <w:r w:rsidR="004F631D" w:rsidRPr="00E86017">
          <w:rPr>
            <w:rStyle w:val="a9"/>
            <w:noProof/>
          </w:rPr>
          <w:t>Инструкция по охране труда эксперта</w:t>
        </w:r>
        <w:r w:rsidR="004F631D" w:rsidRPr="00E86017">
          <w:rPr>
            <w:noProof/>
            <w:webHidden/>
          </w:rPr>
          <w:tab/>
        </w:r>
        <w:r w:rsidR="008B1473" w:rsidRPr="00E86017">
          <w:rPr>
            <w:noProof/>
            <w:webHidden/>
          </w:rPr>
          <w:t>12</w:t>
        </w:r>
      </w:hyperlink>
    </w:p>
    <w:p w14:paraId="21E9D334" w14:textId="77777777" w:rsidR="004F631D" w:rsidRPr="00E86017" w:rsidRDefault="00474096" w:rsidP="004F631D">
      <w:pPr>
        <w:pStyle w:val="21"/>
        <w:tabs>
          <w:tab w:val="right" w:leader="dot" w:pos="9911"/>
        </w:tabs>
        <w:spacing w:line="360" w:lineRule="auto"/>
        <w:ind w:left="0" w:firstLine="709"/>
        <w:rPr>
          <w:rFonts w:eastAsia="Times New Roman"/>
          <w:noProof/>
        </w:rPr>
      </w:pPr>
      <w:hyperlink w:anchor="_Toc1552308" w:history="1">
        <w:r w:rsidR="004F631D" w:rsidRPr="00E86017">
          <w:rPr>
            <w:rStyle w:val="a9"/>
            <w:noProof/>
          </w:rPr>
          <w:t>1.Общие требования охраны труда</w:t>
        </w:r>
        <w:r w:rsidR="004F631D" w:rsidRPr="00E86017">
          <w:rPr>
            <w:noProof/>
            <w:webHidden/>
          </w:rPr>
          <w:tab/>
        </w:r>
        <w:r w:rsidR="008B1473" w:rsidRPr="00E86017">
          <w:rPr>
            <w:noProof/>
            <w:webHidden/>
          </w:rPr>
          <w:t>12</w:t>
        </w:r>
      </w:hyperlink>
    </w:p>
    <w:p w14:paraId="22583627" w14:textId="77777777" w:rsidR="004F631D" w:rsidRPr="00E86017" w:rsidRDefault="00474096" w:rsidP="004F631D">
      <w:pPr>
        <w:pStyle w:val="21"/>
        <w:tabs>
          <w:tab w:val="right" w:leader="dot" w:pos="9911"/>
        </w:tabs>
        <w:spacing w:line="360" w:lineRule="auto"/>
        <w:ind w:left="0" w:firstLine="709"/>
        <w:rPr>
          <w:rFonts w:eastAsia="Times New Roman"/>
          <w:noProof/>
        </w:rPr>
      </w:pPr>
      <w:hyperlink w:anchor="_Toc1552309" w:history="1">
        <w:r w:rsidR="004F631D" w:rsidRPr="00E86017">
          <w:rPr>
            <w:rStyle w:val="a9"/>
            <w:noProof/>
          </w:rPr>
          <w:t>2.Требования охраны труда перед началом работы</w:t>
        </w:r>
        <w:r w:rsidR="004F631D" w:rsidRPr="00E86017">
          <w:rPr>
            <w:noProof/>
            <w:webHidden/>
          </w:rPr>
          <w:tab/>
        </w:r>
        <w:r w:rsidR="008B1473" w:rsidRPr="00E86017">
          <w:rPr>
            <w:noProof/>
            <w:webHidden/>
          </w:rPr>
          <w:t>13</w:t>
        </w:r>
      </w:hyperlink>
    </w:p>
    <w:p w14:paraId="2D223BDA" w14:textId="77777777" w:rsidR="004F631D" w:rsidRPr="00E86017" w:rsidRDefault="00474096" w:rsidP="004F631D">
      <w:pPr>
        <w:pStyle w:val="21"/>
        <w:tabs>
          <w:tab w:val="right" w:leader="dot" w:pos="9911"/>
        </w:tabs>
        <w:spacing w:line="360" w:lineRule="auto"/>
        <w:ind w:left="0" w:firstLine="709"/>
        <w:rPr>
          <w:rFonts w:eastAsia="Times New Roman"/>
          <w:noProof/>
        </w:rPr>
      </w:pPr>
      <w:hyperlink w:anchor="_Toc1552310" w:history="1">
        <w:r w:rsidR="004F631D" w:rsidRPr="00E86017">
          <w:rPr>
            <w:rStyle w:val="a9"/>
            <w:noProof/>
          </w:rPr>
          <w:t>3.Требования охраны труда во время работы</w:t>
        </w:r>
        <w:r w:rsidR="004F631D" w:rsidRPr="00E86017">
          <w:rPr>
            <w:noProof/>
            <w:webHidden/>
          </w:rPr>
          <w:tab/>
        </w:r>
        <w:r w:rsidR="008B1473" w:rsidRPr="00E86017">
          <w:rPr>
            <w:noProof/>
            <w:webHidden/>
          </w:rPr>
          <w:t>15</w:t>
        </w:r>
      </w:hyperlink>
    </w:p>
    <w:p w14:paraId="155EF131" w14:textId="77777777" w:rsidR="004F631D" w:rsidRPr="00E86017" w:rsidRDefault="00474096" w:rsidP="004F631D">
      <w:pPr>
        <w:pStyle w:val="21"/>
        <w:tabs>
          <w:tab w:val="right" w:leader="dot" w:pos="9911"/>
        </w:tabs>
        <w:spacing w:line="360" w:lineRule="auto"/>
        <w:ind w:left="0" w:firstLine="709"/>
        <w:rPr>
          <w:rFonts w:eastAsia="Times New Roman"/>
          <w:noProof/>
        </w:rPr>
      </w:pPr>
      <w:hyperlink w:anchor="_Toc1552311" w:history="1">
        <w:r w:rsidR="004F631D" w:rsidRPr="00E86017">
          <w:rPr>
            <w:rStyle w:val="a9"/>
            <w:noProof/>
          </w:rPr>
          <w:t>4. Требования охраны труда в аварийных ситуациях</w:t>
        </w:r>
        <w:r w:rsidR="004F631D" w:rsidRPr="00E86017">
          <w:rPr>
            <w:noProof/>
            <w:webHidden/>
          </w:rPr>
          <w:tab/>
        </w:r>
        <w:r w:rsidR="008B1473" w:rsidRPr="00E86017">
          <w:rPr>
            <w:noProof/>
            <w:webHidden/>
          </w:rPr>
          <w:t>17</w:t>
        </w:r>
      </w:hyperlink>
    </w:p>
    <w:p w14:paraId="765793DA" w14:textId="77777777" w:rsidR="004F631D" w:rsidRPr="00E86017" w:rsidRDefault="00474096" w:rsidP="004F631D">
      <w:pPr>
        <w:pStyle w:val="21"/>
        <w:tabs>
          <w:tab w:val="right" w:leader="dot" w:pos="9911"/>
        </w:tabs>
        <w:spacing w:line="360" w:lineRule="auto"/>
        <w:ind w:left="0" w:firstLine="709"/>
        <w:rPr>
          <w:rFonts w:eastAsia="Times New Roman"/>
          <w:noProof/>
        </w:rPr>
      </w:pPr>
      <w:hyperlink w:anchor="_Toc1552312" w:history="1">
        <w:r w:rsidR="004F631D" w:rsidRPr="00E86017">
          <w:rPr>
            <w:rStyle w:val="a9"/>
            <w:noProof/>
          </w:rPr>
          <w:t>5.Требование охраны труда по окончании работ</w:t>
        </w:r>
        <w:r w:rsidR="004F631D" w:rsidRPr="00E86017">
          <w:rPr>
            <w:noProof/>
            <w:webHidden/>
          </w:rPr>
          <w:tab/>
        </w:r>
        <w:r w:rsidR="008B1473" w:rsidRPr="00E86017">
          <w:rPr>
            <w:noProof/>
            <w:webHidden/>
          </w:rPr>
          <w:t>17</w:t>
        </w:r>
      </w:hyperlink>
    </w:p>
    <w:p w14:paraId="18D01519" w14:textId="77777777" w:rsidR="004F631D" w:rsidRPr="00E86017" w:rsidRDefault="00EB0720" w:rsidP="004F63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601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01C62026" w14:textId="77777777" w:rsidR="005C0500" w:rsidRPr="00E86017" w:rsidRDefault="005C0500" w:rsidP="004F63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8CC10E5" w14:textId="77777777" w:rsidR="005C0500" w:rsidRPr="00E86017" w:rsidRDefault="005C0500" w:rsidP="005C0500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7B0F8C9" w14:textId="77777777" w:rsidR="005C0500" w:rsidRPr="00E86017" w:rsidRDefault="005C0500" w:rsidP="005C0500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B450E77" w14:textId="77777777" w:rsidR="005C0500" w:rsidRPr="00E86017" w:rsidRDefault="005C0500" w:rsidP="005C0500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3489DBB" w14:textId="77777777" w:rsidR="005C0500" w:rsidRPr="00E86017" w:rsidRDefault="005C0500" w:rsidP="005C0500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7F91B" w14:textId="77777777" w:rsidR="00663018" w:rsidRPr="00E86017" w:rsidRDefault="00663018" w:rsidP="005C0500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C6969" w14:textId="77777777" w:rsidR="00663018" w:rsidRPr="00E86017" w:rsidRDefault="00663018" w:rsidP="005C0500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4AA81" w14:textId="77777777" w:rsidR="00663018" w:rsidRPr="00E86017" w:rsidRDefault="00663018" w:rsidP="005C0500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DC3AC" w14:textId="77777777" w:rsidR="00663018" w:rsidRPr="00E86017" w:rsidRDefault="00663018" w:rsidP="005C0500">
      <w:pPr>
        <w:keepNext/>
        <w:keepLines/>
        <w:spacing w:before="120" w:after="12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507427594"/>
    </w:p>
    <w:p w14:paraId="22F868CB" w14:textId="77777777" w:rsidR="005C0500" w:rsidRPr="00E86017" w:rsidRDefault="005C0500" w:rsidP="005C050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E8601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Программа инструктажа по охране труда и технике безопасности</w:t>
      </w:r>
      <w:bookmarkEnd w:id="0"/>
    </w:p>
    <w:p w14:paraId="2ED8ECEB" w14:textId="77777777" w:rsidR="005C0500" w:rsidRPr="00E86017" w:rsidRDefault="005C0500" w:rsidP="005C05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05BD8D" w14:textId="77777777" w:rsidR="005C0500" w:rsidRPr="00E86017" w:rsidRDefault="005C0500" w:rsidP="004F6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1E459D52" w14:textId="77777777" w:rsidR="005C0500" w:rsidRPr="00E86017" w:rsidRDefault="005C0500" w:rsidP="004F6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14:paraId="6FB1171F" w14:textId="77777777" w:rsidR="005C0500" w:rsidRPr="00E86017" w:rsidRDefault="005C0500" w:rsidP="004F6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Контроль требований охраны труда участниками и экспертами. Штрафные баллы </w:t>
      </w:r>
      <w:proofErr w:type="gramStart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нарушений</w:t>
      </w:r>
      <w:proofErr w:type="gramEnd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требований охраны труда.</w:t>
      </w:r>
    </w:p>
    <w:p w14:paraId="77D0F346" w14:textId="77777777" w:rsidR="005C0500" w:rsidRPr="00E86017" w:rsidRDefault="005C0500" w:rsidP="004F6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2611BDBE" w14:textId="77777777" w:rsidR="005C0500" w:rsidRPr="00E86017" w:rsidRDefault="005C0500" w:rsidP="004F6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11A8D880" w14:textId="77777777" w:rsidR="005C0500" w:rsidRPr="00E86017" w:rsidRDefault="005C0500" w:rsidP="004F6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="004F631D"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требования санитарии и личной гигиены.</w:t>
      </w:r>
    </w:p>
    <w:p w14:paraId="15865C00" w14:textId="77777777" w:rsidR="005C0500" w:rsidRPr="00E86017" w:rsidRDefault="004F631D" w:rsidP="004F6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="005C0500"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индивидуальной и коллективной защиты, необходимость их использования.</w:t>
      </w:r>
    </w:p>
    <w:p w14:paraId="5E843A00" w14:textId="77777777" w:rsidR="005C0500" w:rsidRPr="00E86017" w:rsidRDefault="005C0500" w:rsidP="004F6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14:paraId="11B1EF37" w14:textId="77777777" w:rsidR="005C0500" w:rsidRPr="00E86017" w:rsidRDefault="005C0500" w:rsidP="004F6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7232C2F4" w14:textId="77777777" w:rsidR="005C0500" w:rsidRPr="00E86017" w:rsidRDefault="005C0500" w:rsidP="005C0500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</w:p>
    <w:p w14:paraId="206E10C4" w14:textId="77777777" w:rsidR="005C0500" w:rsidRPr="00E86017" w:rsidRDefault="005C0500" w:rsidP="005C0500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Инструкция по охране труда для участников</w:t>
      </w:r>
    </w:p>
    <w:p w14:paraId="3985E813" w14:textId="77777777" w:rsidR="005C0500" w:rsidRPr="00E86017" w:rsidRDefault="005C0500" w:rsidP="005C0500">
      <w:pPr>
        <w:tabs>
          <w:tab w:val="left" w:pos="1152"/>
          <w:tab w:val="left" w:pos="140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86017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1" w:name="_Toc507427596"/>
    </w:p>
    <w:p w14:paraId="6124F592" w14:textId="77777777" w:rsidR="005C0500" w:rsidRPr="00E86017" w:rsidRDefault="005C0500" w:rsidP="005C0500">
      <w:pPr>
        <w:tabs>
          <w:tab w:val="left" w:pos="1152"/>
          <w:tab w:val="left" w:pos="140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60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1.Общие требования охраны труда</w:t>
      </w:r>
      <w:bookmarkEnd w:id="1"/>
    </w:p>
    <w:p w14:paraId="61EDC59E" w14:textId="77777777" w:rsidR="005C0500" w:rsidRPr="00E86017" w:rsidRDefault="005C0500" w:rsidP="005C0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Для участников до 14 лет</w:t>
      </w:r>
    </w:p>
    <w:p w14:paraId="79C32798" w14:textId="77777777" w:rsidR="005C0500" w:rsidRPr="00E86017" w:rsidRDefault="005C0500" w:rsidP="005C0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1.1. К участию в конкурсе, под непосредственным руководством Экспертов или совместно с Экспертом, Компетенции «Пчеловодство» по стандартам «</w:t>
      </w:r>
      <w:proofErr w:type="spellStart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» допускаются участники в возрасте до 14 лет:</w:t>
      </w:r>
    </w:p>
    <w:p w14:paraId="4ED2F352" w14:textId="77777777" w:rsidR="005C0500" w:rsidRPr="00E86017" w:rsidRDefault="005C0500" w:rsidP="005C0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0DCD696F" w14:textId="77777777" w:rsidR="005C0500" w:rsidRPr="00E86017" w:rsidRDefault="005C0500" w:rsidP="005C0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14:paraId="1C52763B" w14:textId="77777777" w:rsidR="005C0500" w:rsidRPr="00E86017" w:rsidRDefault="005C0500" w:rsidP="005C0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228E8409" w14:textId="77777777" w:rsidR="005C0500" w:rsidRPr="00E86017" w:rsidRDefault="005C0500" w:rsidP="005C0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14:paraId="506C1580" w14:textId="77777777" w:rsidR="005C0500" w:rsidRPr="00E86017" w:rsidRDefault="005C0500" w:rsidP="005C0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Для участников от 14 до 18 лет</w:t>
      </w:r>
    </w:p>
    <w:p w14:paraId="5D81AD3C" w14:textId="77777777" w:rsidR="005C0500" w:rsidRPr="00E86017" w:rsidRDefault="005C0500" w:rsidP="005C0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1.1. К участию в конкурсе, под непосредственным руково</w:t>
      </w:r>
      <w:r w:rsidR="004F631D"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дством Экспертов Компетенции «Пчеловодство</w:t>
      </w: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» по стандартам «</w:t>
      </w:r>
      <w:proofErr w:type="spellStart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» допускаются участники в возрасте от 14 до 18 лет:</w:t>
      </w:r>
    </w:p>
    <w:p w14:paraId="52DFB98D" w14:textId="77777777" w:rsidR="005C0500" w:rsidRPr="00E86017" w:rsidRDefault="005C0500" w:rsidP="005C0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BDE3F7F" w14:textId="77777777" w:rsidR="005C0500" w:rsidRPr="00E86017" w:rsidRDefault="005C0500" w:rsidP="005C0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14:paraId="4836CCD8" w14:textId="77777777" w:rsidR="005C0500" w:rsidRPr="00E86017" w:rsidRDefault="005C0500" w:rsidP="005C0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6289CA49" w14:textId="77777777" w:rsidR="005C0500" w:rsidRPr="00E86017" w:rsidRDefault="005C0500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14:paraId="5B222D8E" w14:textId="77777777" w:rsidR="005C0500" w:rsidRPr="00E86017" w:rsidRDefault="005C0500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Для участников старше 18 лет</w:t>
      </w:r>
    </w:p>
    <w:p w14:paraId="493A9506" w14:textId="77777777" w:rsidR="005C0500" w:rsidRPr="00E86017" w:rsidRDefault="005C0500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1.1. К самостоятельному выполнению конкурсных заданий в Компетенции «</w:t>
      </w:r>
      <w:r w:rsidR="004F631D"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Пчеловодство</w:t>
      </w: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» по стандартам «</w:t>
      </w:r>
      <w:proofErr w:type="spellStart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» допускаются участники не моложе 18 лет</w:t>
      </w:r>
    </w:p>
    <w:p w14:paraId="6773EB5B" w14:textId="77777777" w:rsidR="005C0500" w:rsidRPr="00E86017" w:rsidRDefault="005C0500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прошедшие инструктаж по охране труда по «Программе инструктажа по охране труда и технике безопасности»;</w:t>
      </w:r>
    </w:p>
    <w:p w14:paraId="6518FCA4" w14:textId="77777777" w:rsidR="005C0500" w:rsidRPr="00E86017" w:rsidRDefault="005C0500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14:paraId="0AA0FFB7" w14:textId="77777777" w:rsidR="005C0500" w:rsidRPr="00E86017" w:rsidRDefault="005C0500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5D7EC4AE" w14:textId="77777777" w:rsidR="005C0500" w:rsidRPr="00E86017" w:rsidRDefault="005C0500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14:paraId="634C1FB3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7A6903B8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14:paraId="29C0A70D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не заходить за ограждения и в технические помещения;</w:t>
      </w:r>
    </w:p>
    <w:p w14:paraId="5ED56547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личную гигиену;</w:t>
      </w:r>
    </w:p>
    <w:p w14:paraId="3B9B408A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принимать пищу в строго отведенных местах.</w:t>
      </w:r>
    </w:p>
    <w:p w14:paraId="4E07CF9D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1.3. Участник для выполнения конкурсного задания использует:</w:t>
      </w:r>
    </w:p>
    <w:p w14:paraId="1CB49FF1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персональный компьютер или ноутбук;</w:t>
      </w:r>
    </w:p>
    <w:p w14:paraId="58689539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дырокол;</w:t>
      </w:r>
    </w:p>
    <w:p w14:paraId="3F31A025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молоток;</w:t>
      </w:r>
    </w:p>
    <w:p w14:paraId="6DD98F9E" w14:textId="77777777" w:rsidR="00CB24BD" w:rsidRPr="00E86017" w:rsidRDefault="00DA60D8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центрифугу</w:t>
      </w:r>
      <w:r w:rsidR="00CB24BD"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E679AFB" w14:textId="77777777" w:rsidR="00ED7FCB" w:rsidRPr="00E86017" w:rsidRDefault="00ED7FCB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электроплитка;</w:t>
      </w:r>
    </w:p>
    <w:p w14:paraId="77B16F50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водян</w:t>
      </w:r>
      <w:r w:rsidR="00DA60D8"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</w:t>
      </w:r>
      <w:r w:rsidR="00DA60D8"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D0851FC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канцелярские принадлежности. </w:t>
      </w:r>
    </w:p>
    <w:p w14:paraId="733E2F8C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1.4. При выполнении конкурсного задания на участника могут воздействовать следующие вредные и (или) опасные факторы:</w:t>
      </w:r>
    </w:p>
    <w:p w14:paraId="33B30991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Физические:</w:t>
      </w:r>
    </w:p>
    <w:p w14:paraId="7682D551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14:paraId="143E75DF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электрический ток;</w:t>
      </w:r>
    </w:p>
    <w:p w14:paraId="3B3C9FCA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шум;</w:t>
      </w:r>
    </w:p>
    <w:p w14:paraId="1FCACF91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недостаточность/яркость освещения;</w:t>
      </w:r>
    </w:p>
    <w:p w14:paraId="4289B695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уровень пульсации светового потока;</w:t>
      </w:r>
    </w:p>
    <w:p w14:paraId="382E41DA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повышенное значение напряжения в электрической цепи, замыкание которой может произойти через тело человека;</w:t>
      </w:r>
    </w:p>
    <w:p w14:paraId="61A12C39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или пониженный уровень освещенности;</w:t>
      </w:r>
    </w:p>
    <w:p w14:paraId="7F2A7359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уровень прямой и отраженной яркости монитора;</w:t>
      </w:r>
    </w:p>
    <w:p w14:paraId="1A982C13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Психологические:</w:t>
      </w:r>
    </w:p>
    <w:p w14:paraId="5ADF896D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-чрезмерное напряжение внимания;</w:t>
      </w:r>
    </w:p>
    <w:p w14:paraId="4CA80119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-усиленная нагрузка на зрение;</w:t>
      </w:r>
    </w:p>
    <w:p w14:paraId="643F0880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-повышенная ответственность.</w:t>
      </w:r>
    </w:p>
    <w:p w14:paraId="61361055" w14:textId="77777777" w:rsidR="00CB24BD" w:rsidRPr="00E86017" w:rsidRDefault="00CB24BD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1.5. Во время выполнения конкурсного задания</w:t>
      </w:r>
      <w:r w:rsidR="00663018"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средства индивидуальной защиты:</w:t>
      </w:r>
    </w:p>
    <w:p w14:paraId="721D740D" w14:textId="77777777" w:rsidR="00663018" w:rsidRPr="00E86017" w:rsidRDefault="00663018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-халат белый</w:t>
      </w:r>
      <w:r w:rsidR="00ED7FCB"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EFA1B7E" w14:textId="77777777" w:rsidR="00663018" w:rsidRPr="00E86017" w:rsidRDefault="00663018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-халат черный</w:t>
      </w:r>
      <w:r w:rsidR="00ED7FCB"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BFDABE2" w14:textId="77777777" w:rsidR="00663018" w:rsidRPr="00E86017" w:rsidRDefault="00663018" w:rsidP="00DA6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комбинезон пчеловодный.</w:t>
      </w:r>
    </w:p>
    <w:p w14:paraId="1DB7C15D" w14:textId="77777777" w:rsidR="00CB24BD" w:rsidRPr="00E86017" w:rsidRDefault="00CB24BD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1.6. Знаки безопасности, используемые на рабочем месте, для обозначения присутствующих опасностей:</w:t>
      </w:r>
    </w:p>
    <w:p w14:paraId="2D81D278" w14:textId="77777777" w:rsidR="00CB24BD" w:rsidRPr="00E86017" w:rsidRDefault="00CB24BD" w:rsidP="00CB24B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8601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F 04 Огнетушитель        </w:t>
      </w: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E860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659E6" wp14:editId="4DD37B3C">
            <wp:extent cx="448945" cy="437515"/>
            <wp:effectExtent l="0" t="0" r="825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41C95" w14:textId="77777777" w:rsidR="00CB24BD" w:rsidRPr="00E86017" w:rsidRDefault="00CB24BD" w:rsidP="00CB24B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8601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 E 22 Указатель выхода</w:t>
      </w: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860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B8CDB" wp14:editId="32C78227">
            <wp:extent cx="768350" cy="4095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97BE9" w14:textId="77777777" w:rsidR="00CB24BD" w:rsidRPr="00E86017" w:rsidRDefault="00CB24BD" w:rsidP="00CB24B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8601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 23 Указатель запасного выхода</w:t>
      </w: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E860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D8EEC8" wp14:editId="5F4D359D">
            <wp:extent cx="813435" cy="437515"/>
            <wp:effectExtent l="0" t="0" r="571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762E" w14:textId="77777777" w:rsidR="00CB24BD" w:rsidRPr="00E86017" w:rsidRDefault="00CB24BD" w:rsidP="00CB24B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8601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EC 01 Аптечка первой медицинской помощи      </w:t>
      </w: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60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0EA266" wp14:editId="3C78FF24">
            <wp:extent cx="465455" cy="4654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9A910" w14:textId="77777777" w:rsidR="00CB24BD" w:rsidRPr="00E86017" w:rsidRDefault="00CB24BD" w:rsidP="00CB24B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8601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P 01 Запрещается курить</w:t>
      </w: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860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0EAFD" wp14:editId="37A39665">
            <wp:extent cx="493395" cy="493395"/>
            <wp:effectExtent l="0" t="0" r="190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7A94C" w14:textId="77777777" w:rsidR="00CB24BD" w:rsidRPr="00E86017" w:rsidRDefault="00CB24BD" w:rsidP="00CB24B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36A453" w14:textId="77777777" w:rsidR="00CB24BD" w:rsidRPr="00E86017" w:rsidRDefault="00CB24BD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Экспертам. </w:t>
      </w:r>
    </w:p>
    <w:p w14:paraId="3C4AC437" w14:textId="77777777" w:rsidR="00CB24BD" w:rsidRPr="00E86017" w:rsidRDefault="00CB24BD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1B565770" w14:textId="77777777" w:rsidR="00CB24BD" w:rsidRPr="00E86017" w:rsidRDefault="00CB24BD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5A6514EA" w14:textId="77777777" w:rsidR="00CB24BD" w:rsidRPr="00E86017" w:rsidRDefault="00CB24BD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72E03BCF" w14:textId="77777777" w:rsidR="00CB24BD" w:rsidRPr="00E86017" w:rsidRDefault="00CB24BD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Russia</w:t>
      </w:r>
      <w:proofErr w:type="spellEnd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F635622" w14:textId="77777777" w:rsidR="00CB24BD" w:rsidRPr="00E86017" w:rsidRDefault="00CB24BD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40EC196A" w14:textId="77777777" w:rsidR="00CB24BD" w:rsidRPr="00E86017" w:rsidRDefault="00CB24BD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97C0CA" w14:textId="77777777" w:rsidR="00EC7883" w:rsidRPr="00E86017" w:rsidRDefault="00EC7883" w:rsidP="00EC7883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" w:name="_Toc507427597"/>
      <w:r w:rsidRPr="00E8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2.Требования охраны труда перед началом работы</w:t>
      </w:r>
      <w:bookmarkEnd w:id="2"/>
    </w:p>
    <w:p w14:paraId="24CBD196" w14:textId="77777777" w:rsidR="00EC7883" w:rsidRPr="00E86017" w:rsidRDefault="00EC7883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участники должны выполнить следующее:</w:t>
      </w:r>
    </w:p>
    <w:p w14:paraId="3A3436EB" w14:textId="77777777" w:rsidR="00EC7883" w:rsidRPr="00E86017" w:rsidRDefault="00EC7883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002B9D88" w14:textId="77777777" w:rsidR="00EC7883" w:rsidRPr="00E86017" w:rsidRDefault="00EC7883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24471AD0" w14:textId="77777777" w:rsidR="00EC7883" w:rsidRPr="00E86017" w:rsidRDefault="00EC7883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56DC5E13" w14:textId="77777777" w:rsidR="00EC7883" w:rsidRPr="00E86017" w:rsidRDefault="00EC7883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2.2. Подготовить рабочее место:</w:t>
      </w:r>
    </w:p>
    <w:p w14:paraId="5F11F630" w14:textId="77777777" w:rsidR="00EC7883" w:rsidRPr="00E86017" w:rsidRDefault="00EC7883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разместить канцелярские принадлежности на рабочем столе;</w:t>
      </w:r>
    </w:p>
    <w:p w14:paraId="4F1E6FDF" w14:textId="77777777" w:rsidR="00EC7883" w:rsidRPr="00E86017" w:rsidRDefault="00EC7883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проверить высоту стула и стола. </w:t>
      </w:r>
    </w:p>
    <w:p w14:paraId="5DB68F15" w14:textId="77777777" w:rsidR="00DA60D8" w:rsidRPr="00E86017" w:rsidRDefault="00DA60D8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9C0700" w14:textId="77777777" w:rsidR="00DA60D8" w:rsidRPr="00E86017" w:rsidRDefault="00DA60D8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C553D4" w14:textId="77777777" w:rsidR="00DA60D8" w:rsidRPr="00E86017" w:rsidRDefault="00DA60D8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2DDB23" w14:textId="77777777" w:rsidR="00DA60D8" w:rsidRPr="00E86017" w:rsidRDefault="00DA60D8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3C8F80" w14:textId="77777777" w:rsidR="00DA60D8" w:rsidRPr="00E86017" w:rsidRDefault="00DA60D8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5A0DC6" w14:textId="77777777" w:rsidR="00DA60D8" w:rsidRPr="00E86017" w:rsidRDefault="00DA60D8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CF2A77" w14:textId="77777777" w:rsidR="00DA60D8" w:rsidRPr="00E86017" w:rsidRDefault="00DA60D8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630B8C" w14:textId="77777777" w:rsidR="00125747" w:rsidRDefault="00125747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34F79D" w14:textId="77777777" w:rsidR="00125747" w:rsidRDefault="00125747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D84F14" w14:textId="77777777" w:rsidR="00125747" w:rsidRDefault="00125747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ABFBA4" w14:textId="77777777" w:rsidR="00125747" w:rsidRDefault="00125747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9CE049" w14:textId="625E533B" w:rsidR="00EC7883" w:rsidRPr="00E86017" w:rsidRDefault="00EC7883" w:rsidP="00EC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2.3. Подготовить </w:t>
      </w:r>
      <w:proofErr w:type="gramStart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</w:t>
      </w:r>
      <w:proofErr w:type="gramEnd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разрешенное к самостоятельной работе:</w:t>
      </w:r>
    </w:p>
    <w:p w14:paraId="7C552E2D" w14:textId="77777777" w:rsidR="005C0500" w:rsidRPr="00E86017" w:rsidRDefault="005C0500" w:rsidP="00EC78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6310"/>
      </w:tblGrid>
      <w:tr w:rsidR="00EC7883" w:rsidRPr="00E86017" w14:paraId="0B869D78" w14:textId="77777777" w:rsidTr="00663018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14:paraId="6AD976A5" w14:textId="77777777" w:rsidR="00EC7883" w:rsidRPr="00E86017" w:rsidRDefault="00EC7883" w:rsidP="004F631D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8601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инструмента, приспособлений и инвентаря, предохранительных и оградительных устройств, сырья и материалов и др.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33A99359" w14:textId="77777777" w:rsidR="00EC7883" w:rsidRPr="00E86017" w:rsidRDefault="00EC7883" w:rsidP="004F631D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8601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Правила подготовки к выполнению конкурсного задания</w:t>
            </w:r>
          </w:p>
        </w:tc>
      </w:tr>
      <w:tr w:rsidR="00EC7883" w:rsidRPr="00E86017" w14:paraId="7436E07D" w14:textId="77777777" w:rsidTr="00663018">
        <w:tc>
          <w:tcPr>
            <w:tcW w:w="3510" w:type="dxa"/>
            <w:shd w:val="clear" w:color="auto" w:fill="auto"/>
          </w:tcPr>
          <w:p w14:paraId="4653B9CB" w14:textId="77777777" w:rsidR="00EC7883" w:rsidRPr="00E86017" w:rsidRDefault="00EC7883" w:rsidP="00D0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6485" w:type="dxa"/>
            <w:shd w:val="clear" w:color="auto" w:fill="auto"/>
          </w:tcPr>
          <w:p w14:paraId="150B793D" w14:textId="77777777" w:rsidR="00EC7883" w:rsidRPr="00E86017" w:rsidRDefault="00EC7883" w:rsidP="00D0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Проверьте плотность соединения головки молотка с ручкой. Так же, проверьте ручку на трещины, люфты, или другие дефекты. Если у молотка есть заметные дефекты, или он просто расшатан – не используйте его. </w:t>
            </w:r>
          </w:p>
        </w:tc>
      </w:tr>
      <w:tr w:rsidR="00EC7883" w:rsidRPr="00E86017" w14:paraId="060F2F52" w14:textId="77777777" w:rsidTr="00663018">
        <w:tc>
          <w:tcPr>
            <w:tcW w:w="3510" w:type="dxa"/>
            <w:shd w:val="clear" w:color="auto" w:fill="auto"/>
          </w:tcPr>
          <w:p w14:paraId="784F189D" w14:textId="77777777" w:rsidR="00EC7883" w:rsidRPr="00E86017" w:rsidRDefault="00EC7883" w:rsidP="00D005BD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Дырокол пасечный </w:t>
            </w:r>
          </w:p>
          <w:p w14:paraId="0D702CF5" w14:textId="77777777" w:rsidR="00EC7883" w:rsidRPr="00E86017" w:rsidRDefault="00EC7883" w:rsidP="00D0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14:paraId="23797877" w14:textId="77777777" w:rsidR="00EC7883" w:rsidRPr="00E86017" w:rsidRDefault="00EC7883" w:rsidP="00D0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Дырокол пасечный необходим для аккуратного прокалывания отверстий в боковых частях планок рамок. </w:t>
            </w:r>
            <w:r w:rsidRPr="00E86017">
              <w:rPr>
                <w:rFonts w:ascii="Times New Roman" w:hAnsi="Times New Roman" w:cs="Times New Roman"/>
                <w:sz w:val="24"/>
                <w:szCs w:val="24"/>
              </w:rPr>
              <w:t>Перед работой дырокол необходимо зафиксировать на рабочем столе.</w:t>
            </w:r>
            <w:r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C7883" w:rsidRPr="00E86017" w14:paraId="3A565EAD" w14:textId="77777777" w:rsidTr="00663018">
        <w:tc>
          <w:tcPr>
            <w:tcW w:w="3510" w:type="dxa"/>
            <w:shd w:val="clear" w:color="auto" w:fill="auto"/>
          </w:tcPr>
          <w:p w14:paraId="0F971836" w14:textId="77777777" w:rsidR="00EC7883" w:rsidRPr="00E86017" w:rsidRDefault="00EC7883" w:rsidP="00D0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плитка </w:t>
            </w:r>
          </w:p>
        </w:tc>
        <w:tc>
          <w:tcPr>
            <w:tcW w:w="6485" w:type="dxa"/>
            <w:shd w:val="clear" w:color="auto" w:fill="auto"/>
          </w:tcPr>
          <w:p w14:paraId="328884AB" w14:textId="77777777" w:rsidR="00EC7883" w:rsidRPr="00E86017" w:rsidRDefault="00EC7883" w:rsidP="00D0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электроплитки перед включением в электросеть. Установить электроплитку в месте, удобном для пользования, обеспечив ей устойчивое горизонтальное положение. Необходимо чтобы розетка не находилась над электроплиткой и имела свободный доступ. Установить ручку терморегулятора </w:t>
            </w:r>
            <w:proofErr w:type="spellStart"/>
            <w:r w:rsidRPr="00E86017">
              <w:rPr>
                <w:rFonts w:ascii="Times New Roman" w:hAnsi="Times New Roman" w:cs="Times New Roman"/>
                <w:sz w:val="24"/>
                <w:szCs w:val="24"/>
              </w:rPr>
              <w:t>электроконфорки</w:t>
            </w:r>
            <w:proofErr w:type="spellEnd"/>
            <w:r w:rsidRPr="00E8601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E86017">
              <w:rPr>
                <w:rFonts w:ascii="Times New Roman" w:hAnsi="Times New Roman" w:cs="Times New Roman"/>
                <w:sz w:val="24"/>
                <w:szCs w:val="24"/>
              </w:rPr>
              <w:t>электроконфорок</w:t>
            </w:r>
            <w:proofErr w:type="spellEnd"/>
            <w:r w:rsidRPr="00E86017">
              <w:rPr>
                <w:rFonts w:ascii="Times New Roman" w:hAnsi="Times New Roman" w:cs="Times New Roman"/>
                <w:sz w:val="24"/>
                <w:szCs w:val="24"/>
              </w:rPr>
              <w:t xml:space="preserve"> в нулевое положение. Вставить вилку шнура соединительного в розетку. </w:t>
            </w:r>
          </w:p>
        </w:tc>
      </w:tr>
      <w:tr w:rsidR="00EC7883" w:rsidRPr="00E86017" w14:paraId="08B7A80B" w14:textId="77777777" w:rsidTr="00663018">
        <w:tc>
          <w:tcPr>
            <w:tcW w:w="3510" w:type="dxa"/>
            <w:shd w:val="clear" w:color="auto" w:fill="auto"/>
          </w:tcPr>
          <w:p w14:paraId="1E7AE26D" w14:textId="77777777" w:rsidR="00EC7883" w:rsidRPr="00E86017" w:rsidRDefault="00EC7883" w:rsidP="00D0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sz w:val="24"/>
                <w:szCs w:val="24"/>
              </w:rPr>
              <w:t>Баня водяная</w:t>
            </w:r>
          </w:p>
        </w:tc>
        <w:tc>
          <w:tcPr>
            <w:tcW w:w="6485" w:type="dxa"/>
            <w:shd w:val="clear" w:color="auto" w:fill="auto"/>
          </w:tcPr>
          <w:p w14:paraId="6B4D1F53" w14:textId="77777777" w:rsidR="00EC7883" w:rsidRPr="00E86017" w:rsidRDefault="00EC7883" w:rsidP="00A8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sz w:val="24"/>
                <w:szCs w:val="24"/>
              </w:rPr>
              <w:t>Заполнит</w:t>
            </w:r>
            <w:r w:rsidR="00A87296" w:rsidRPr="00E860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01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резервуар ванны водой. Включит</w:t>
            </w:r>
            <w:r w:rsidR="00A87296" w:rsidRPr="00E860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017">
              <w:rPr>
                <w:rFonts w:ascii="Times New Roman" w:hAnsi="Times New Roman" w:cs="Times New Roman"/>
                <w:sz w:val="24"/>
                <w:szCs w:val="24"/>
              </w:rPr>
              <w:t xml:space="preserve"> вилку прибора в сеть. Включит</w:t>
            </w:r>
            <w:r w:rsidR="00A87296" w:rsidRPr="00E860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017">
              <w:rPr>
                <w:rFonts w:ascii="Times New Roman" w:hAnsi="Times New Roman" w:cs="Times New Roman"/>
                <w:sz w:val="24"/>
                <w:szCs w:val="24"/>
              </w:rPr>
              <w:t xml:space="preserve"> прибор с помощью тумблера на передней стенке блока терморегулятора. С помощью клавиш на панели управления установите требуемые значения температуры. При этом на индикаторе засветятся значения заданной температуры (красным цветом). При достижении заданной температуры нагреватель отключится автоматически</w:t>
            </w:r>
          </w:p>
        </w:tc>
      </w:tr>
      <w:tr w:rsidR="00ED7FCB" w:rsidRPr="00E86017" w14:paraId="2BE085C3" w14:textId="77777777" w:rsidTr="00663018">
        <w:tc>
          <w:tcPr>
            <w:tcW w:w="3510" w:type="dxa"/>
            <w:shd w:val="clear" w:color="auto" w:fill="auto"/>
          </w:tcPr>
          <w:p w14:paraId="08B66F43" w14:textId="77777777" w:rsidR="00ED7FCB" w:rsidRPr="00E86017" w:rsidRDefault="00ED7FCB" w:rsidP="00ED7FCB">
            <w:pPr>
              <w:pStyle w:val="Default"/>
              <w:rPr>
                <w:bCs/>
                <w:color w:val="auto"/>
              </w:rPr>
            </w:pPr>
            <w:r w:rsidRPr="00E86017">
              <w:rPr>
                <w:bCs/>
                <w:color w:val="auto"/>
              </w:rPr>
              <w:t xml:space="preserve">Центрифуга </w:t>
            </w:r>
          </w:p>
        </w:tc>
        <w:tc>
          <w:tcPr>
            <w:tcW w:w="6485" w:type="dxa"/>
            <w:shd w:val="clear" w:color="auto" w:fill="auto"/>
          </w:tcPr>
          <w:p w14:paraId="59D718D5" w14:textId="77777777" w:rsidR="00ED7FCB" w:rsidRPr="00E86017" w:rsidRDefault="00ED7FCB" w:rsidP="00ED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sz w:val="24"/>
                <w:szCs w:val="24"/>
              </w:rPr>
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центрифугу на наличие повреждений корпуса, рабочей камеры. Перед включением центрифуги в электрическую сеть. Проверить, хорошо ли привинчена крышка к корпусу. Проверить исправность прибора, включив его в сеть с помощью сетевого шнура и тумблера. Настроить нужный режим центрифугирования.</w:t>
            </w:r>
          </w:p>
        </w:tc>
      </w:tr>
      <w:tr w:rsidR="00ED7FCB" w:rsidRPr="00E86017" w14:paraId="608724CF" w14:textId="77777777" w:rsidTr="00663018">
        <w:tc>
          <w:tcPr>
            <w:tcW w:w="3510" w:type="dxa"/>
            <w:shd w:val="clear" w:color="auto" w:fill="auto"/>
          </w:tcPr>
          <w:p w14:paraId="5F785045" w14:textId="77777777" w:rsidR="00ED7FCB" w:rsidRPr="00E86017" w:rsidRDefault="00ED7FCB" w:rsidP="00A87296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Рефрактометр </w:t>
            </w:r>
          </w:p>
        </w:tc>
        <w:tc>
          <w:tcPr>
            <w:tcW w:w="6485" w:type="dxa"/>
            <w:shd w:val="clear" w:color="auto" w:fill="auto"/>
          </w:tcPr>
          <w:p w14:paraId="25AC5D61" w14:textId="77777777" w:rsidR="00ED7FCB" w:rsidRPr="00E86017" w:rsidRDefault="00ED7FCB" w:rsidP="00A87296">
            <w:pPr>
              <w:pStyle w:val="ac"/>
              <w:spacing w:before="0" w:beforeAutospacing="0" w:after="0" w:afterAutospacing="0"/>
              <w:jc w:val="both"/>
            </w:pPr>
            <w:r w:rsidRPr="00E86017">
              <w:t>Перед началом работы необходимо проверить юстировку рефрактометра. Контроль юстировки можно осуществить по дистиллированной воде. Контроль лучше проводить при температуре 20°С. В случае другой температуры для проверки следует воспользоваться табл</w:t>
            </w:r>
            <w:r w:rsidR="00A87296" w:rsidRPr="00E86017">
              <w:t>ицей.</w:t>
            </w:r>
            <w:r w:rsidRPr="00E86017">
              <w:t xml:space="preserve"> На чистую полированную поверхность измерительной призмы стеклянной палочкой или пипеткой осторожно, не касаясь призмы, нанести две-три капли дистиллированной воды. Опустить осветительную призму и прижать ее застежкой. Открыть заслонку. Навести окуляр на отчетливую видимость перекрестия. Поворотом зеркала добиться наилучшей освещенности шкалы. Вращением маховика границу светотени ввести в поле зрения окуляра.</w:t>
            </w:r>
            <w:r w:rsidR="00A87296" w:rsidRPr="00E86017">
              <w:t xml:space="preserve"> </w:t>
            </w:r>
            <w:r w:rsidRPr="00E86017">
              <w:t>Вращать маховик до исчезновения окраски граничной линии. Наблюдая в окуляр, маховиком навести границу светотени точно на перекрестие и по шкале показателя преломления снять отчет. Индексом для отсчета служит неподвижный вертикальный штрих. Цена деления шкалы 5∙10</w:t>
            </w:r>
            <w:r w:rsidRPr="00E86017">
              <w:rPr>
                <w:vertAlign w:val="superscript"/>
              </w:rPr>
              <w:t>-4</w:t>
            </w:r>
            <w:r w:rsidRPr="00E86017">
              <w:t>. Целые, десятые, сотые и тысячные доли отсчитывать по шкале, десятитысячные доли оценивать на глаз.</w:t>
            </w:r>
          </w:p>
        </w:tc>
      </w:tr>
      <w:tr w:rsidR="00ED7FCB" w:rsidRPr="00E86017" w14:paraId="57D25452" w14:textId="77777777" w:rsidTr="00663018">
        <w:tc>
          <w:tcPr>
            <w:tcW w:w="3510" w:type="dxa"/>
            <w:shd w:val="clear" w:color="auto" w:fill="auto"/>
          </w:tcPr>
          <w:p w14:paraId="3B9BF97C" w14:textId="77777777" w:rsidR="00ED7FCB" w:rsidRPr="00E86017" w:rsidRDefault="00ED7FCB" w:rsidP="00ED7FCB">
            <w:pPr>
              <w:pStyle w:val="Default"/>
              <w:rPr>
                <w:bCs/>
                <w:color w:val="auto"/>
              </w:rPr>
            </w:pPr>
            <w:r w:rsidRPr="00E86017">
              <w:rPr>
                <w:bCs/>
                <w:color w:val="auto"/>
              </w:rPr>
              <w:t xml:space="preserve">Микроскоп </w:t>
            </w:r>
          </w:p>
        </w:tc>
        <w:tc>
          <w:tcPr>
            <w:tcW w:w="6485" w:type="dxa"/>
            <w:shd w:val="clear" w:color="auto" w:fill="auto"/>
          </w:tcPr>
          <w:p w14:paraId="69BECD2E" w14:textId="77777777" w:rsidR="00ED7FCB" w:rsidRPr="00E86017" w:rsidRDefault="00ED7FCB" w:rsidP="00ED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пользоваться несправным оборудованием. При работе с микроскопом источником опасности является электрический ток. После окончания работы микроскоп необходимо отключить от сети. Не рекомендуется оставлять без присмотра включенный в сеть микроскоп. Ремонтные и профилактические работы производить после отключения микроскопа от сети.</w:t>
            </w:r>
          </w:p>
        </w:tc>
      </w:tr>
      <w:tr w:rsidR="00ED7FCB" w:rsidRPr="00E86017" w14:paraId="205DC738" w14:textId="77777777" w:rsidTr="00663018">
        <w:tc>
          <w:tcPr>
            <w:tcW w:w="3510" w:type="dxa"/>
            <w:shd w:val="clear" w:color="auto" w:fill="auto"/>
          </w:tcPr>
          <w:p w14:paraId="3AF9BC3C" w14:textId="77777777" w:rsidR="00ED7FCB" w:rsidRPr="00E86017" w:rsidRDefault="00ED7FCB" w:rsidP="00ED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6485" w:type="dxa"/>
            <w:shd w:val="clear" w:color="auto" w:fill="auto"/>
          </w:tcPr>
          <w:p w14:paraId="19B71999" w14:textId="77777777" w:rsidR="00ED7FCB" w:rsidRPr="00E86017" w:rsidRDefault="00A87296" w:rsidP="00A8729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6017">
              <w:t>Осмотреть</w:t>
            </w:r>
            <w:r w:rsidR="00ED7FCB" w:rsidRPr="00E86017">
              <w:t xml:space="preserve"> на целостность корпуса и шнура питания. Подключ</w:t>
            </w:r>
            <w:r w:rsidRPr="00E86017">
              <w:t>ить</w:t>
            </w:r>
            <w:r w:rsidR="00ED7FCB" w:rsidRPr="00E86017">
              <w:t xml:space="preserve"> к источнику питания, </w:t>
            </w:r>
            <w:r w:rsidRPr="00E86017">
              <w:t>к</w:t>
            </w:r>
            <w:r w:rsidR="00ED7FCB" w:rsidRPr="00E86017">
              <w:t xml:space="preserve">орректно </w:t>
            </w:r>
            <w:r w:rsidRPr="00E86017">
              <w:t>открывать</w:t>
            </w:r>
            <w:r w:rsidR="00ED7FCB" w:rsidRPr="00E86017">
              <w:t>/закрыва</w:t>
            </w:r>
            <w:r w:rsidRPr="00E86017">
              <w:t>ть</w:t>
            </w:r>
            <w:r w:rsidR="00ED7FCB" w:rsidRPr="00E86017">
              <w:t xml:space="preserve"> крышку ноутбука двумя руками, чтобы обеспечить отсутствие любых перекосов или излишних усилий. Также недопустимо оставлять на клавиатуре ноутбука какие-либо предметы перед закрытием крышки, так как даже незначительного размера и толщины блокнот или тетрадь могут повредить монитор и клавиатуру во время закрытия крышки. Обеспечива</w:t>
            </w:r>
            <w:r w:rsidRPr="00E86017">
              <w:t>ть</w:t>
            </w:r>
            <w:r w:rsidR="00ED7FCB" w:rsidRPr="00E86017">
              <w:t xml:space="preserve"> достаточную вентиляцию ноутбука. Не устанавлива</w:t>
            </w:r>
            <w:r w:rsidRPr="00E86017">
              <w:t>ть</w:t>
            </w:r>
            <w:r w:rsidR="00ED7FCB" w:rsidRPr="00E86017">
              <w:t xml:space="preserve"> его вплотную к любым другим предметам. Не оставля</w:t>
            </w:r>
            <w:r w:rsidRPr="00E86017">
              <w:t>ть</w:t>
            </w:r>
            <w:r w:rsidR="00ED7FCB" w:rsidRPr="00E86017">
              <w:t xml:space="preserve"> ноутбук в непосредственной близости от сильных источников тепла. </w:t>
            </w:r>
            <w:r w:rsidRPr="00E86017">
              <w:t>Следить</w:t>
            </w:r>
            <w:r w:rsidR="00ED7FCB" w:rsidRPr="00E86017">
              <w:t>, чтобы все вентиляционные отверстия в корпусе были открыты и ничто не препятствовало циркуляции воздуха.</w:t>
            </w:r>
          </w:p>
        </w:tc>
      </w:tr>
      <w:tr w:rsidR="00ED7FCB" w:rsidRPr="00E86017" w14:paraId="63DE4053" w14:textId="77777777" w:rsidTr="00663018">
        <w:tc>
          <w:tcPr>
            <w:tcW w:w="3510" w:type="dxa"/>
            <w:shd w:val="clear" w:color="auto" w:fill="auto"/>
          </w:tcPr>
          <w:p w14:paraId="48B07181" w14:textId="77777777" w:rsidR="00ED7FCB" w:rsidRPr="00E86017" w:rsidRDefault="00ED7FCB" w:rsidP="00ED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6485" w:type="dxa"/>
            <w:shd w:val="clear" w:color="auto" w:fill="auto"/>
          </w:tcPr>
          <w:p w14:paraId="33FF4A9D" w14:textId="77777777" w:rsidR="00ED7FCB" w:rsidRPr="00E86017" w:rsidRDefault="00ED7FCB" w:rsidP="00A8729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6017">
              <w:t>Перед подключением осмотр</w:t>
            </w:r>
            <w:r w:rsidR="00A87296" w:rsidRPr="00E86017">
              <w:t>еть</w:t>
            </w:r>
            <w:r w:rsidRPr="00E86017">
              <w:t xml:space="preserve"> оборудование, воткн</w:t>
            </w:r>
            <w:r w:rsidR="00A87296" w:rsidRPr="00E86017">
              <w:t>уть</w:t>
            </w:r>
            <w:r w:rsidRPr="00E86017">
              <w:t xml:space="preserve"> вилку в розетку, провер</w:t>
            </w:r>
            <w:r w:rsidR="00A87296" w:rsidRPr="00E86017">
              <w:t>ить</w:t>
            </w:r>
            <w:r w:rsidRPr="00E86017">
              <w:t xml:space="preserve"> подключение между проектором и ноутбуком, наж</w:t>
            </w:r>
            <w:r w:rsidR="00A87296" w:rsidRPr="00E86017">
              <w:t>ать</w:t>
            </w:r>
            <w:r w:rsidRPr="00E86017">
              <w:t xml:space="preserve"> кнопку включения </w:t>
            </w:r>
            <w:r w:rsidRPr="00E86017">
              <w:lastRenderedPageBreak/>
              <w:t>питания, выб</w:t>
            </w:r>
            <w:r w:rsidR="00A87296" w:rsidRPr="00E86017">
              <w:t>рать</w:t>
            </w:r>
            <w:r w:rsidRPr="00E86017">
              <w:t xml:space="preserve"> вход сигнала, на экране появится проекция с экрана ноутбука.</w:t>
            </w:r>
          </w:p>
        </w:tc>
      </w:tr>
      <w:tr w:rsidR="00A87296" w:rsidRPr="00E86017" w14:paraId="1C40E315" w14:textId="77777777" w:rsidTr="00663018">
        <w:tc>
          <w:tcPr>
            <w:tcW w:w="3510" w:type="dxa"/>
            <w:shd w:val="clear" w:color="auto" w:fill="auto"/>
          </w:tcPr>
          <w:p w14:paraId="6056A171" w14:textId="77777777" w:rsidR="00A87296" w:rsidRPr="00E86017" w:rsidRDefault="00A87296" w:rsidP="00ED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Видеорегистратор</w:t>
            </w:r>
          </w:p>
        </w:tc>
        <w:tc>
          <w:tcPr>
            <w:tcW w:w="6485" w:type="dxa"/>
            <w:shd w:val="clear" w:color="auto" w:fill="auto"/>
          </w:tcPr>
          <w:p w14:paraId="767C5E77" w14:textId="1C5451FF" w:rsidR="00A87296" w:rsidRPr="00E86017" w:rsidRDefault="00E86017" w:rsidP="00A8729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6017">
              <w:rPr>
                <w:color w:val="333333"/>
                <w:shd w:val="clear" w:color="auto" w:fill="FFFFFF"/>
              </w:rPr>
              <w:t>Перед началом выполнения работы нужно проверить исправность системы видеонаблюдения и подготовить её к работе. Нужно лично убедиться в том, что все меры, необходимые для обеспечения безопасности предстоящей работы выполнены.</w:t>
            </w:r>
            <w:r w:rsidRPr="00E86017">
              <w:rPr>
                <w:color w:val="333333"/>
              </w:rPr>
              <w:br/>
            </w:r>
            <w:r w:rsidRPr="00E86017">
              <w:rPr>
                <w:color w:val="333333"/>
                <w:shd w:val="clear" w:color="auto" w:fill="FFFFFF"/>
              </w:rPr>
              <w:t>Не приступать к работе, если у него имеются сомнения в обеспечении безопасности выполнения предстоящей работы.</w:t>
            </w:r>
          </w:p>
        </w:tc>
      </w:tr>
    </w:tbl>
    <w:p w14:paraId="00546D2E" w14:textId="77777777" w:rsidR="00DA60D8" w:rsidRPr="00E86017" w:rsidRDefault="00DA60D8" w:rsidP="00D00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ED3B4D" w14:textId="77777777" w:rsidR="00D005BD" w:rsidRPr="00E86017" w:rsidRDefault="00D005BD" w:rsidP="00D00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4508DEA7" w14:textId="77777777" w:rsidR="00DA60D8" w:rsidRPr="00E86017" w:rsidRDefault="00DA60D8" w:rsidP="00D00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528131" w14:textId="77777777" w:rsidR="00D005BD" w:rsidRPr="00E86017" w:rsidRDefault="00D005BD" w:rsidP="00D00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7832E414" w14:textId="77777777" w:rsidR="00D005BD" w:rsidRPr="00E86017" w:rsidRDefault="00D005BD" w:rsidP="00D005BD">
      <w:pPr>
        <w:tabs>
          <w:tab w:val="left" w:pos="882"/>
          <w:tab w:val="left" w:pos="2178"/>
        </w:tabs>
        <w:spacing w:after="0" w:line="240" w:lineRule="auto"/>
        <w:rPr>
          <w:rFonts w:ascii="Times New Roman" w:hAnsi="Times New Roman" w:cs="Times New Roman"/>
        </w:rPr>
      </w:pPr>
      <w:r w:rsidRPr="00E860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6017">
        <w:rPr>
          <w:rFonts w:ascii="Times New Roman" w:hAnsi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14:paraId="5364C4B5" w14:textId="77777777" w:rsidR="00D005BD" w:rsidRPr="00E86017" w:rsidRDefault="00D005BD" w:rsidP="00D005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017">
        <w:rPr>
          <w:rFonts w:ascii="Times New Roman" w:hAnsi="Times New Roman" w:cs="Times New Roman"/>
        </w:rPr>
        <w:t>- осмотреть и привести в порядок рабочее место, средства индивидуальной защиты;</w:t>
      </w:r>
    </w:p>
    <w:p w14:paraId="5BDB3C21" w14:textId="77777777" w:rsidR="00D005BD" w:rsidRPr="00E86017" w:rsidRDefault="00D005BD" w:rsidP="00D005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017">
        <w:rPr>
          <w:rFonts w:ascii="Times New Roman" w:hAnsi="Times New Roman" w:cs="Times New Roman"/>
        </w:rPr>
        <w:t>- убедиться в достаточности освещенности;</w:t>
      </w:r>
    </w:p>
    <w:p w14:paraId="049E98CE" w14:textId="77777777" w:rsidR="00D005BD" w:rsidRPr="00E86017" w:rsidRDefault="00D005BD" w:rsidP="00D005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017">
        <w:rPr>
          <w:rFonts w:ascii="Times New Roman" w:hAnsi="Times New Roman" w:cs="Times New Roman"/>
        </w:rPr>
        <w:t>- проверить (визуально) правильность подключения инструмента и оборудования в электросеть;</w:t>
      </w:r>
    </w:p>
    <w:p w14:paraId="5358D001" w14:textId="77777777" w:rsidR="00D005BD" w:rsidRPr="00E86017" w:rsidRDefault="00D005BD" w:rsidP="00D005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017">
        <w:rPr>
          <w:rFonts w:ascii="Times New Roman" w:hAnsi="Times New Roman" w:cs="Times New Roman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1130A6E9" w14:textId="77777777" w:rsidR="00D005BD" w:rsidRPr="00E86017" w:rsidRDefault="00D005BD" w:rsidP="00D005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017">
        <w:rPr>
          <w:rFonts w:ascii="Times New Roman" w:hAnsi="Times New Roman" w:cs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27FE561" w14:textId="77777777" w:rsidR="00D005BD" w:rsidRPr="00E86017" w:rsidRDefault="00D005BD" w:rsidP="00D005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017">
        <w:rPr>
          <w:rFonts w:ascii="Times New Roman" w:hAnsi="Times New Roman" w:cs="Times New Roman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4F8F7E92" w14:textId="77777777" w:rsidR="00D005BD" w:rsidRPr="00E86017" w:rsidRDefault="00D005BD" w:rsidP="00D005BD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1552310"/>
      <w:r w:rsidRPr="00E86017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14:paraId="4EF79A0E" w14:textId="77777777" w:rsidR="00D005BD" w:rsidRPr="00E86017" w:rsidRDefault="00D005BD" w:rsidP="00DA60D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86017">
        <w:rPr>
          <w:rFonts w:ascii="Times New Roman" w:hAnsi="Times New Roman" w:cs="Times New Roman"/>
        </w:rPr>
        <w:t>3.1. При выполнении конкурсных заданий участнику необходимо соблюдать требования безопасности при использовании инструмента, приспособлений и инвентаря, предохранительных и оградительных устройств, сырья и материалов: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6613"/>
      </w:tblGrid>
      <w:tr w:rsidR="00D005BD" w:rsidRPr="00E86017" w14:paraId="574ECC20" w14:textId="77777777" w:rsidTr="0092678B">
        <w:trPr>
          <w:trHeight w:val="20"/>
          <w:tblHeader/>
        </w:trPr>
        <w:tc>
          <w:tcPr>
            <w:tcW w:w="3199" w:type="dxa"/>
            <w:shd w:val="clear" w:color="auto" w:fill="auto"/>
            <w:vAlign w:val="center"/>
          </w:tcPr>
          <w:p w14:paraId="0BDDDDF6" w14:textId="77777777" w:rsidR="00D005BD" w:rsidRPr="00E86017" w:rsidRDefault="00D005BD" w:rsidP="00DA6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017">
              <w:rPr>
                <w:rFonts w:ascii="Times New Roman" w:eastAsia="Times New Roman" w:hAnsi="Times New Roman" w:cs="Times New Roman"/>
                <w:b/>
              </w:rPr>
              <w:t>Наименование инструмента, приспособлений и инвентаря, предохранительных и оградительных устройств, сырья и материалов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5998D5CC" w14:textId="77777777" w:rsidR="00D005BD" w:rsidRPr="00E86017" w:rsidRDefault="00D005BD" w:rsidP="00DA6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017">
              <w:rPr>
                <w:rFonts w:ascii="Times New Roman" w:eastAsia="Times New Roman" w:hAnsi="Times New Roman" w:cs="Times New Roman"/>
                <w:b/>
              </w:rPr>
              <w:t>Требования безопасности во время выполнения конкурсного задания</w:t>
            </w:r>
          </w:p>
        </w:tc>
      </w:tr>
      <w:tr w:rsidR="00D005BD" w:rsidRPr="00E86017" w14:paraId="46D6A21E" w14:textId="77777777" w:rsidTr="0092678B">
        <w:trPr>
          <w:trHeight w:val="20"/>
        </w:trPr>
        <w:tc>
          <w:tcPr>
            <w:tcW w:w="3199" w:type="dxa"/>
            <w:shd w:val="clear" w:color="auto" w:fill="auto"/>
          </w:tcPr>
          <w:p w14:paraId="04F9B960" w14:textId="77777777" w:rsidR="00D005BD" w:rsidRPr="00E86017" w:rsidRDefault="00D005BD" w:rsidP="00D005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86017">
              <w:rPr>
                <w:rFonts w:ascii="Times New Roman" w:eastAsia="Times New Roman" w:hAnsi="Times New Roman" w:cs="Times New Roman"/>
              </w:rPr>
              <w:t>Молоток</w:t>
            </w:r>
          </w:p>
        </w:tc>
        <w:tc>
          <w:tcPr>
            <w:tcW w:w="6796" w:type="dxa"/>
            <w:shd w:val="clear" w:color="auto" w:fill="auto"/>
          </w:tcPr>
          <w:p w14:paraId="7B4951DE" w14:textId="77777777" w:rsidR="00D005BD" w:rsidRPr="00E86017" w:rsidRDefault="00D005BD" w:rsidP="00D005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86017">
              <w:rPr>
                <w:rFonts w:ascii="Times New Roman" w:hAnsi="Times New Roman" w:cs="Times New Roman"/>
                <w:shd w:val="clear" w:color="auto" w:fill="FFFFFF"/>
              </w:rPr>
              <w:t xml:space="preserve">Работать можно только исправным инструментом. При работе молоток удерживают правильным хватом, на расстоянии 30 – 40 мм от нижнего конца ручки. Удары должны наноситься строго вертикально, кистью. Переносить молоток только в опущенной </w:t>
            </w:r>
            <w:r w:rsidRPr="00E8601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руке. По окончанию работ молоток убирают в специально отведённое для хранения место.</w:t>
            </w:r>
          </w:p>
        </w:tc>
      </w:tr>
      <w:tr w:rsidR="00D005BD" w:rsidRPr="00E86017" w14:paraId="02C5DC78" w14:textId="77777777" w:rsidTr="0092678B">
        <w:trPr>
          <w:trHeight w:val="20"/>
        </w:trPr>
        <w:tc>
          <w:tcPr>
            <w:tcW w:w="3199" w:type="dxa"/>
            <w:shd w:val="clear" w:color="auto" w:fill="auto"/>
          </w:tcPr>
          <w:p w14:paraId="3316251A" w14:textId="77777777" w:rsidR="00D005BD" w:rsidRPr="00E86017" w:rsidRDefault="00D005BD" w:rsidP="00D005B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Дырокол пасечный </w:t>
            </w:r>
          </w:p>
          <w:p w14:paraId="739A25DE" w14:textId="77777777" w:rsidR="00D005BD" w:rsidRPr="00E86017" w:rsidRDefault="00D005BD" w:rsidP="00D005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shd w:val="clear" w:color="auto" w:fill="auto"/>
          </w:tcPr>
          <w:p w14:paraId="7BABA42A" w14:textId="77777777" w:rsidR="00D005BD" w:rsidRPr="00E86017" w:rsidRDefault="00D005BD" w:rsidP="002F4A5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86017">
              <w:rPr>
                <w:rFonts w:ascii="Times New Roman" w:hAnsi="Times New Roman" w:cs="Times New Roman"/>
                <w:shd w:val="clear" w:color="auto" w:fill="FFFFFF"/>
              </w:rPr>
              <w:t>Чтобы проколоть 5 отверстий, нужно с усилием нажать на ручку дырокола</w:t>
            </w:r>
            <w:r w:rsidR="002F4A52" w:rsidRPr="00E86017">
              <w:rPr>
                <w:rFonts w:ascii="Times New Roman" w:hAnsi="Times New Roman" w:cs="Times New Roman"/>
                <w:shd w:val="clear" w:color="auto" w:fill="FFFFFF"/>
              </w:rPr>
              <w:t xml:space="preserve"> (нажать на тумблер)</w:t>
            </w:r>
            <w:r w:rsidRPr="00E86017">
              <w:rPr>
                <w:rFonts w:ascii="Times New Roman" w:hAnsi="Times New Roman" w:cs="Times New Roman"/>
                <w:shd w:val="clear" w:color="auto" w:fill="FFFFFF"/>
              </w:rPr>
              <w:t xml:space="preserve">. В этом момент </w:t>
            </w:r>
            <w:r w:rsidR="002F4A52" w:rsidRPr="00E86017">
              <w:rPr>
                <w:rFonts w:ascii="Times New Roman" w:hAnsi="Times New Roman" w:cs="Times New Roman"/>
                <w:shd w:val="clear" w:color="auto" w:fill="FFFFFF"/>
              </w:rPr>
              <w:t>происходит прокалывание отверстий</w:t>
            </w:r>
            <w:r w:rsidRPr="00E86017">
              <w:rPr>
                <w:rFonts w:ascii="Times New Roman" w:hAnsi="Times New Roman" w:cs="Times New Roman"/>
                <w:shd w:val="clear" w:color="auto" w:fill="FFFFFF"/>
              </w:rPr>
              <w:t xml:space="preserve"> в подготовленную планку рамки. Затем вернуть </w:t>
            </w:r>
            <w:proofErr w:type="gramStart"/>
            <w:r w:rsidRPr="00E86017">
              <w:rPr>
                <w:rFonts w:ascii="Times New Roman" w:hAnsi="Times New Roman" w:cs="Times New Roman"/>
                <w:shd w:val="clear" w:color="auto" w:fill="FFFFFF"/>
              </w:rPr>
              <w:t>ручку</w:t>
            </w:r>
            <w:r w:rsidR="002F4A52" w:rsidRPr="00E86017">
              <w:rPr>
                <w:rFonts w:ascii="Times New Roman" w:hAnsi="Times New Roman" w:cs="Times New Roman"/>
                <w:shd w:val="clear" w:color="auto" w:fill="FFFFFF"/>
              </w:rPr>
              <w:t>( выключить</w:t>
            </w:r>
            <w:proofErr w:type="gramEnd"/>
            <w:r w:rsidR="002F4A52" w:rsidRPr="00E86017">
              <w:rPr>
                <w:rFonts w:ascii="Times New Roman" w:hAnsi="Times New Roman" w:cs="Times New Roman"/>
                <w:shd w:val="clear" w:color="auto" w:fill="FFFFFF"/>
              </w:rPr>
              <w:t xml:space="preserve"> тумблер)</w:t>
            </w:r>
            <w:r w:rsidRPr="00E86017">
              <w:rPr>
                <w:rFonts w:ascii="Times New Roman" w:hAnsi="Times New Roman" w:cs="Times New Roman"/>
                <w:shd w:val="clear" w:color="auto" w:fill="FFFFFF"/>
              </w:rPr>
              <w:t xml:space="preserve"> в исходное положение. Готовые отверстия идеально подходят для протягивания проволоки.</w:t>
            </w:r>
          </w:p>
        </w:tc>
      </w:tr>
      <w:tr w:rsidR="00D005BD" w:rsidRPr="00E86017" w14:paraId="1B3AC1C4" w14:textId="77777777" w:rsidTr="0092678B">
        <w:trPr>
          <w:trHeight w:val="20"/>
        </w:trPr>
        <w:tc>
          <w:tcPr>
            <w:tcW w:w="3199" w:type="dxa"/>
            <w:shd w:val="clear" w:color="auto" w:fill="auto"/>
          </w:tcPr>
          <w:p w14:paraId="7BA788C9" w14:textId="77777777" w:rsidR="00D005BD" w:rsidRPr="00E86017" w:rsidRDefault="00D005BD" w:rsidP="00D005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86017">
              <w:rPr>
                <w:rFonts w:ascii="Times New Roman" w:hAnsi="Times New Roman" w:cs="Times New Roman"/>
              </w:rPr>
              <w:t>Электрическая плитка</w:t>
            </w:r>
          </w:p>
        </w:tc>
        <w:tc>
          <w:tcPr>
            <w:tcW w:w="6796" w:type="dxa"/>
            <w:shd w:val="clear" w:color="auto" w:fill="auto"/>
          </w:tcPr>
          <w:p w14:paraId="653772C4" w14:textId="77777777" w:rsidR="00D005BD" w:rsidRPr="00E86017" w:rsidRDefault="00D005BD" w:rsidP="0092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задания на электроплитке рекомендуется пользоваться посудой, имеющей диаметр, равный или больший, чем диаметр </w:t>
            </w:r>
            <w:proofErr w:type="spellStart"/>
            <w:r w:rsidRPr="00E86017">
              <w:rPr>
                <w:rFonts w:ascii="Times New Roman" w:hAnsi="Times New Roman" w:cs="Times New Roman"/>
                <w:sz w:val="24"/>
                <w:szCs w:val="24"/>
              </w:rPr>
              <w:t>электроконфорки</w:t>
            </w:r>
            <w:proofErr w:type="spellEnd"/>
            <w:r w:rsidRPr="00E86017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нагрева конфорки происходит при повороте ручки терморегулятора по часовой стрелке. Когда электроплитка достигнет желаемой температуры нагрева, </w:t>
            </w:r>
            <w:proofErr w:type="gramStart"/>
            <w:r w:rsidRPr="00E86017">
              <w:rPr>
                <w:rFonts w:ascii="Times New Roman" w:hAnsi="Times New Roman" w:cs="Times New Roman"/>
                <w:sz w:val="24"/>
                <w:szCs w:val="24"/>
              </w:rPr>
              <w:t>погас- нет</w:t>
            </w:r>
            <w:proofErr w:type="gramEnd"/>
            <w:r w:rsidRPr="00E86017">
              <w:rPr>
                <w:rFonts w:ascii="Times New Roman" w:hAnsi="Times New Roman" w:cs="Times New Roman"/>
                <w:sz w:val="24"/>
                <w:szCs w:val="24"/>
              </w:rPr>
              <w:t xml:space="preserve"> лампочка индикатора (допускается слабое свечение). Терморегулятор и световой индикатор будут периодически включаться и выключаться для поддержания заданной температуры. Нагревательный элемент начнет работать сразу после включения. При снимании посуды с электроплиты соблюдать особую осторожность, используя </w:t>
            </w:r>
            <w:r w:rsidR="0033221E" w:rsidRPr="00E86017">
              <w:rPr>
                <w:rFonts w:ascii="Times New Roman" w:hAnsi="Times New Roman" w:cs="Times New Roman"/>
                <w:sz w:val="24"/>
                <w:szCs w:val="24"/>
              </w:rPr>
              <w:t>полотенце или прихватки.</w:t>
            </w:r>
          </w:p>
        </w:tc>
      </w:tr>
      <w:tr w:rsidR="00D005BD" w:rsidRPr="00E86017" w14:paraId="5BFC75F3" w14:textId="77777777" w:rsidTr="0092678B">
        <w:trPr>
          <w:trHeight w:val="20"/>
        </w:trPr>
        <w:tc>
          <w:tcPr>
            <w:tcW w:w="3199" w:type="dxa"/>
            <w:shd w:val="clear" w:color="auto" w:fill="auto"/>
          </w:tcPr>
          <w:p w14:paraId="382839A5" w14:textId="77777777" w:rsidR="00D005BD" w:rsidRPr="00E86017" w:rsidRDefault="00D005BD" w:rsidP="00D005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86017">
              <w:rPr>
                <w:rFonts w:ascii="Times New Roman" w:eastAsia="Times New Roman" w:hAnsi="Times New Roman" w:cs="Times New Roman"/>
              </w:rPr>
              <w:t>Баня водяная</w:t>
            </w:r>
          </w:p>
        </w:tc>
        <w:tc>
          <w:tcPr>
            <w:tcW w:w="6796" w:type="dxa"/>
            <w:shd w:val="clear" w:color="auto" w:fill="auto"/>
          </w:tcPr>
          <w:p w14:paraId="7A3846AE" w14:textId="77777777" w:rsidR="00D005BD" w:rsidRPr="00E86017" w:rsidRDefault="00D005BD" w:rsidP="002F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 работы заключается в нагревании веществ в колбах, при обмывании их водой, нагретой до определенной температуры.</w:t>
            </w:r>
            <w:r w:rsidR="0033221E"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Избега</w:t>
            </w:r>
            <w:r w:rsidR="002F4A52"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</w:t>
            </w:r>
            <w:r w:rsidR="0033221E"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попадания жидкости на блок терморегулятора, особенно на сетевой переключатель и колодки предохранителей. При больших рабочих температурах (свыше +50 °С) не рекомендуется прикасаться к корпусу ванны во избежание ожогов. Запрещается работать с незаземлённым прибором. При замене предохранителей или устранении других неисправностей отключайте питание. Прибор нуждаются в твердой опоре. После окончания работы отключа</w:t>
            </w:r>
            <w:r w:rsidR="002F4A52"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</w:t>
            </w:r>
            <w:r w:rsidR="0033221E"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питание прибора. Не помеща</w:t>
            </w:r>
            <w:r w:rsidR="002F4A52"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</w:t>
            </w:r>
            <w:r w:rsidR="0033221E"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водяную баню легко воспламеняемые вещества. Не став</w:t>
            </w:r>
            <w:r w:rsidR="002F4A52"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ить</w:t>
            </w:r>
            <w:r w:rsidR="0033221E"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прибор посторонние предметы. Сохраня</w:t>
            </w:r>
            <w:r w:rsidR="002F4A52"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</w:t>
            </w:r>
            <w:r w:rsidR="0033221E"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 в чистом состоянии. Не чинит</w:t>
            </w:r>
            <w:r w:rsidR="002F4A52"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33221E" w:rsidRPr="00E86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 самостоятельно.</w:t>
            </w:r>
          </w:p>
        </w:tc>
      </w:tr>
      <w:tr w:rsidR="00ED7FCB" w:rsidRPr="00E86017" w14:paraId="6D857793" w14:textId="77777777" w:rsidTr="0092678B">
        <w:trPr>
          <w:trHeight w:val="20"/>
        </w:trPr>
        <w:tc>
          <w:tcPr>
            <w:tcW w:w="3199" w:type="dxa"/>
            <w:shd w:val="clear" w:color="auto" w:fill="auto"/>
          </w:tcPr>
          <w:p w14:paraId="7F45C51D" w14:textId="77777777" w:rsidR="00ED7FCB" w:rsidRPr="00E86017" w:rsidRDefault="0092678B" w:rsidP="00D005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86017">
              <w:rPr>
                <w:rFonts w:ascii="Times New Roman" w:hAnsi="Times New Roman" w:cs="Times New Roman"/>
                <w:bCs/>
              </w:rPr>
              <w:t>Микроскоп</w:t>
            </w:r>
          </w:p>
        </w:tc>
        <w:tc>
          <w:tcPr>
            <w:tcW w:w="6796" w:type="dxa"/>
            <w:shd w:val="clear" w:color="auto" w:fill="auto"/>
          </w:tcPr>
          <w:p w14:paraId="32A7E192" w14:textId="77777777" w:rsidR="00ED7FCB" w:rsidRPr="00E86017" w:rsidRDefault="0092678B" w:rsidP="0092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017">
              <w:rPr>
                <w:rFonts w:ascii="Times New Roman" w:hAnsi="Times New Roman" w:cs="Times New Roman"/>
                <w:sz w:val="24"/>
                <w:szCs w:val="24"/>
              </w:rPr>
              <w:t>Установить прибор на чистой, ровной и устойчивой поверхности так, чтобы он не подвергался воздействию прямого солнечного света,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микроскоп на комплектность прибора, целостность и исправность его структурных элементов. Настроить прибор.</w:t>
            </w:r>
          </w:p>
        </w:tc>
      </w:tr>
      <w:tr w:rsidR="0092678B" w:rsidRPr="00E86017" w14:paraId="04302AD9" w14:textId="77777777" w:rsidTr="0092678B">
        <w:trPr>
          <w:trHeight w:val="20"/>
        </w:trPr>
        <w:tc>
          <w:tcPr>
            <w:tcW w:w="3199" w:type="dxa"/>
            <w:shd w:val="clear" w:color="auto" w:fill="auto"/>
          </w:tcPr>
          <w:p w14:paraId="344944EE" w14:textId="77777777" w:rsidR="0092678B" w:rsidRPr="00E86017" w:rsidRDefault="0092678B" w:rsidP="00D005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bCs/>
                <w:sz w:val="24"/>
                <w:szCs w:val="24"/>
              </w:rPr>
              <w:t>Центрифуга</w:t>
            </w:r>
          </w:p>
        </w:tc>
        <w:tc>
          <w:tcPr>
            <w:tcW w:w="6796" w:type="dxa"/>
            <w:shd w:val="clear" w:color="auto" w:fill="auto"/>
          </w:tcPr>
          <w:p w14:paraId="79E6221E" w14:textId="77777777" w:rsidR="0092678B" w:rsidRPr="00E86017" w:rsidRDefault="0092678B" w:rsidP="002F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sz w:val="24"/>
                <w:szCs w:val="24"/>
              </w:rPr>
              <w:t>Осмотреть шнур и вилку аппарата на предмет их повреждений. Осмотреть центрифугу на наличие повреждений корпуса, рабочей камеры</w:t>
            </w:r>
            <w:r w:rsidR="00A87296" w:rsidRPr="00E860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86017">
              <w:rPr>
                <w:rFonts w:ascii="Times New Roman" w:hAnsi="Times New Roman" w:cs="Times New Roman"/>
                <w:sz w:val="24"/>
                <w:szCs w:val="24"/>
              </w:rPr>
              <w:t>еред включением центрифуги в электрическую сеть.</w:t>
            </w:r>
          </w:p>
          <w:p w14:paraId="0CB7D9EE" w14:textId="77777777" w:rsidR="0092678B" w:rsidRPr="00E86017" w:rsidRDefault="0092678B" w:rsidP="002F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1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Проверить, хорошо ли привинчена крышка к корпусу. Проверить исправность прибора, включив его в сеть с </w:t>
            </w:r>
            <w:r w:rsidRPr="00E8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сетевого шнура и тумблера. Настроить нужный режим центрифугирования.</w:t>
            </w:r>
          </w:p>
        </w:tc>
      </w:tr>
      <w:tr w:rsidR="00D005BD" w:rsidRPr="00E86017" w14:paraId="6A87E463" w14:textId="77777777" w:rsidTr="0092678B">
        <w:trPr>
          <w:trHeight w:val="20"/>
        </w:trPr>
        <w:tc>
          <w:tcPr>
            <w:tcW w:w="3199" w:type="dxa"/>
            <w:shd w:val="clear" w:color="auto" w:fill="auto"/>
          </w:tcPr>
          <w:p w14:paraId="46E880D4" w14:textId="77777777" w:rsidR="00D005BD" w:rsidRPr="00E86017" w:rsidRDefault="00D005BD" w:rsidP="00D005BD">
            <w:pPr>
              <w:pStyle w:val="1"/>
              <w:spacing w:before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86017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Рефрактометр </w:t>
            </w:r>
          </w:p>
        </w:tc>
        <w:tc>
          <w:tcPr>
            <w:tcW w:w="6796" w:type="dxa"/>
            <w:shd w:val="clear" w:color="auto" w:fill="auto"/>
          </w:tcPr>
          <w:p w14:paraId="60A30F1E" w14:textId="77777777" w:rsidR="00D005BD" w:rsidRPr="00E86017" w:rsidRDefault="00D005BD" w:rsidP="00694272">
            <w:pPr>
              <w:pStyle w:val="ac"/>
              <w:spacing w:before="0" w:beforeAutospacing="0" w:after="0" w:afterAutospacing="0"/>
              <w:jc w:val="both"/>
            </w:pPr>
            <w:r w:rsidRPr="00E86017">
              <w:t>Удалить с поверхности измерительной призмы дистиллированную воду мягкой фланелью или батистом после проведенной юстировки.</w:t>
            </w:r>
            <w:r w:rsidR="00694272" w:rsidRPr="00E86017">
              <w:t xml:space="preserve"> </w:t>
            </w:r>
            <w:r w:rsidRPr="00E86017">
              <w:t>Поместить на призму стеклянной палочкой или пипеткой осторожно, не касаясь призмы, две-три капли меда. Опустить осветительную призму и прижать ее застежкой.</w:t>
            </w:r>
            <w:r w:rsidR="00694272" w:rsidRPr="00E86017">
              <w:t xml:space="preserve"> </w:t>
            </w:r>
            <w:r w:rsidRPr="00E86017">
              <w:t>Дальше проводим измерения.</w:t>
            </w:r>
            <w:r w:rsidR="00694272" w:rsidRPr="00E86017">
              <w:t xml:space="preserve"> После применения никогда не мойте устройство водой, чтобы вода не попала внутрь устройства. Никогда не касайтесь и не царапайте оптические поверхности</w:t>
            </w:r>
          </w:p>
        </w:tc>
      </w:tr>
      <w:tr w:rsidR="00D005BD" w:rsidRPr="00E86017" w14:paraId="6247F277" w14:textId="77777777" w:rsidTr="0092678B">
        <w:trPr>
          <w:trHeight w:val="20"/>
        </w:trPr>
        <w:tc>
          <w:tcPr>
            <w:tcW w:w="3199" w:type="dxa"/>
            <w:shd w:val="clear" w:color="auto" w:fill="auto"/>
          </w:tcPr>
          <w:p w14:paraId="7A5198C8" w14:textId="77777777" w:rsidR="00D005BD" w:rsidRPr="00E86017" w:rsidRDefault="00D005BD" w:rsidP="00D005BD">
            <w:pPr>
              <w:pStyle w:val="1"/>
              <w:spacing w:before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86017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Ноутбук </w:t>
            </w:r>
          </w:p>
        </w:tc>
        <w:tc>
          <w:tcPr>
            <w:tcW w:w="6796" w:type="dxa"/>
            <w:shd w:val="clear" w:color="auto" w:fill="auto"/>
          </w:tcPr>
          <w:p w14:paraId="275F234C" w14:textId="77777777" w:rsidR="00425D04" w:rsidRPr="00E86017" w:rsidRDefault="00425D04" w:rsidP="0042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017">
              <w:rPr>
                <w:rFonts w:ascii="Times New Roman" w:hAnsi="Times New Roman" w:cs="Times New Roman"/>
              </w:rPr>
              <w:t>При выполнении задания:</w:t>
            </w:r>
          </w:p>
          <w:p w14:paraId="07D9F128" w14:textId="77777777" w:rsidR="00425D04" w:rsidRPr="00E86017" w:rsidRDefault="00425D04" w:rsidP="002F4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017">
              <w:rPr>
                <w:rFonts w:ascii="Times New Roman" w:hAnsi="Times New Roman" w:cs="Times New Roman"/>
              </w:rPr>
              <w:t>необходимо аккуратно обращаться с проводами;</w:t>
            </w:r>
          </w:p>
          <w:p w14:paraId="4F053724" w14:textId="77777777" w:rsidR="00425D04" w:rsidRPr="00E86017" w:rsidRDefault="00425D04" w:rsidP="002F4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017">
              <w:rPr>
                <w:rFonts w:ascii="Times New Roman" w:hAnsi="Times New Roman" w:cs="Times New Roman"/>
              </w:rPr>
              <w:t>запрещается работать с неисправным компьютером/ноутбуком;</w:t>
            </w:r>
          </w:p>
          <w:p w14:paraId="16212EFB" w14:textId="77777777" w:rsidR="00425D04" w:rsidRPr="00E86017" w:rsidRDefault="00425D04" w:rsidP="002F4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017">
              <w:rPr>
                <w:rFonts w:ascii="Times New Roman" w:hAnsi="Times New Roman" w:cs="Times New Roman"/>
              </w:rPr>
              <w:t>нельзя заниматься очисткой компьютера/ноутбука, когда он находится под напряжением;</w:t>
            </w:r>
          </w:p>
          <w:p w14:paraId="121410ED" w14:textId="77777777" w:rsidR="00425D04" w:rsidRPr="00E86017" w:rsidRDefault="00425D04" w:rsidP="002F4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017">
              <w:rPr>
                <w:rFonts w:ascii="Times New Roman" w:hAnsi="Times New Roman" w:cs="Times New Roman"/>
              </w:rPr>
              <w:t>недопустимо самостоятельно проводить ремонт ПК и оргтехники при отсутствии специальных навыков;</w:t>
            </w:r>
          </w:p>
          <w:p w14:paraId="26DA215A" w14:textId="77777777" w:rsidR="00425D04" w:rsidRPr="00E86017" w:rsidRDefault="00425D04" w:rsidP="002F4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017">
              <w:rPr>
                <w:rFonts w:ascii="Times New Roman" w:hAnsi="Times New Roman" w:cs="Times New Roman"/>
              </w:rPr>
              <w:t>нельзя располагать рядом с компьютером/ноутбуком жидкости, а также работать с мокрыми руками;</w:t>
            </w:r>
          </w:p>
          <w:p w14:paraId="193E3797" w14:textId="77777777" w:rsidR="00425D04" w:rsidRPr="00E86017" w:rsidRDefault="00425D04" w:rsidP="002F4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017">
              <w:rPr>
                <w:rFonts w:ascii="Times New Roman" w:hAnsi="Times New Roman" w:cs="Times New Roman"/>
              </w:rPr>
              <w:t>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14:paraId="02E750AF" w14:textId="77777777" w:rsidR="00425D04" w:rsidRPr="00E86017" w:rsidRDefault="00425D04" w:rsidP="002F4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017">
              <w:rPr>
                <w:rFonts w:ascii="Times New Roman" w:hAnsi="Times New Roman" w:cs="Times New Roman"/>
              </w:rPr>
      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</w:r>
          </w:p>
          <w:p w14:paraId="7F0EFF38" w14:textId="77777777" w:rsidR="00425D04" w:rsidRPr="00E86017" w:rsidRDefault="00425D04" w:rsidP="002F4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017">
              <w:rPr>
                <w:rFonts w:ascii="Times New Roman" w:hAnsi="Times New Roman" w:cs="Times New Roman"/>
              </w:rPr>
              <w:t>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7D6209A5" w14:textId="77777777" w:rsidR="00425D04" w:rsidRPr="00E86017" w:rsidRDefault="00425D04" w:rsidP="002F4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017">
              <w:rPr>
                <w:rFonts w:ascii="Times New Roman" w:hAnsi="Times New Roman" w:cs="Times New Roman"/>
              </w:rPr>
              <w:t>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3518EAEA" w14:textId="77777777" w:rsidR="00425D04" w:rsidRPr="00E86017" w:rsidRDefault="00425D04" w:rsidP="002F4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017">
              <w:rPr>
                <w:rFonts w:ascii="Times New Roman" w:hAnsi="Times New Roman" w:cs="Times New Roman"/>
              </w:rPr>
              <w:t>нельзя производить самостоятельно вскрытие и ремонт оборудования;</w:t>
            </w:r>
          </w:p>
          <w:p w14:paraId="17F8E31C" w14:textId="77777777" w:rsidR="00425D04" w:rsidRPr="00E86017" w:rsidRDefault="00425D04" w:rsidP="002F4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017">
              <w:rPr>
                <w:rFonts w:ascii="Times New Roman" w:hAnsi="Times New Roman" w:cs="Times New Roman"/>
              </w:rPr>
              <w:t>запрещается переключать разъемы интерфейсных кабелей периферийных устройств;</w:t>
            </w:r>
          </w:p>
          <w:p w14:paraId="422D6351" w14:textId="77777777" w:rsidR="00D005BD" w:rsidRPr="00E86017" w:rsidRDefault="00425D04" w:rsidP="002F4A52">
            <w:pPr>
              <w:pStyle w:val="ac"/>
              <w:spacing w:before="0" w:beforeAutospacing="0" w:after="0" w:afterAutospacing="0"/>
              <w:jc w:val="both"/>
            </w:pPr>
            <w:r w:rsidRPr="00E86017">
              <w:t>запрещается загромождение верхних панелей устройств бумагами и посторонними предметами</w:t>
            </w:r>
          </w:p>
        </w:tc>
      </w:tr>
      <w:tr w:rsidR="00D005BD" w:rsidRPr="00E86017" w14:paraId="2D4E9C23" w14:textId="77777777" w:rsidTr="0092678B">
        <w:trPr>
          <w:trHeight w:val="20"/>
        </w:trPr>
        <w:tc>
          <w:tcPr>
            <w:tcW w:w="3199" w:type="dxa"/>
            <w:shd w:val="clear" w:color="auto" w:fill="auto"/>
          </w:tcPr>
          <w:p w14:paraId="7D2DA97A" w14:textId="77777777" w:rsidR="00D005BD" w:rsidRPr="00E86017" w:rsidRDefault="00D005BD" w:rsidP="00D005BD">
            <w:pPr>
              <w:pStyle w:val="1"/>
              <w:spacing w:before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86017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6796" w:type="dxa"/>
            <w:shd w:val="clear" w:color="auto" w:fill="auto"/>
          </w:tcPr>
          <w:p w14:paraId="5BCB9CE3" w14:textId="77777777" w:rsidR="00D005BD" w:rsidRPr="00E86017" w:rsidRDefault="00D005BD" w:rsidP="00D005BD">
            <w:pPr>
              <w:pStyle w:val="ac"/>
              <w:spacing w:before="0" w:beforeAutospacing="0" w:after="0" w:afterAutospacing="0"/>
              <w:jc w:val="both"/>
            </w:pPr>
            <w:r w:rsidRPr="00E86017">
              <w:t>При включении цифрового микроскопа изображение будет проецирования на экран.</w:t>
            </w:r>
          </w:p>
        </w:tc>
      </w:tr>
      <w:tr w:rsidR="00A87296" w:rsidRPr="00E86017" w14:paraId="4BFF6F62" w14:textId="77777777" w:rsidTr="0092678B">
        <w:trPr>
          <w:trHeight w:val="20"/>
        </w:trPr>
        <w:tc>
          <w:tcPr>
            <w:tcW w:w="3199" w:type="dxa"/>
            <w:shd w:val="clear" w:color="auto" w:fill="auto"/>
          </w:tcPr>
          <w:p w14:paraId="3BC8C53B" w14:textId="77777777" w:rsidR="00A87296" w:rsidRPr="00E86017" w:rsidRDefault="00A87296" w:rsidP="00D005BD">
            <w:pPr>
              <w:pStyle w:val="1"/>
              <w:spacing w:before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86017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Видеорегистратор</w:t>
            </w:r>
          </w:p>
        </w:tc>
        <w:tc>
          <w:tcPr>
            <w:tcW w:w="6796" w:type="dxa"/>
            <w:shd w:val="clear" w:color="auto" w:fill="auto"/>
          </w:tcPr>
          <w:p w14:paraId="20432C19" w14:textId="573C9A50" w:rsidR="00A87296" w:rsidRPr="00E86017" w:rsidRDefault="00E86017" w:rsidP="00D005BD">
            <w:pPr>
              <w:pStyle w:val="ac"/>
              <w:spacing w:before="0" w:beforeAutospacing="0" w:after="0" w:afterAutospacing="0"/>
              <w:jc w:val="both"/>
            </w:pPr>
            <w:r w:rsidRPr="00E86017">
              <w:rPr>
                <w:color w:val="333333"/>
                <w:shd w:val="clear" w:color="auto" w:fill="FFFFFF"/>
              </w:rPr>
              <w:t>Следует выполнять работу в той последовательности, которая определена инструкцией по эксплуатации используемого оборудования для видеонаблюдения.</w:t>
            </w:r>
            <w:r w:rsidRPr="00E86017">
              <w:rPr>
                <w:color w:val="333333"/>
              </w:rPr>
              <w:br/>
            </w:r>
            <w:r w:rsidRPr="00E86017">
              <w:rPr>
                <w:color w:val="333333"/>
                <w:shd w:val="clear" w:color="auto" w:fill="FFFFFF"/>
              </w:rPr>
              <w:t>Нужно знать, что рациональная рабочая поза способствует уменьшению утомляемости.</w:t>
            </w:r>
            <w:r w:rsidRPr="00E86017">
              <w:rPr>
                <w:color w:val="333333"/>
              </w:rPr>
              <w:br/>
            </w:r>
            <w:r w:rsidRPr="00E86017">
              <w:rPr>
                <w:color w:val="333333"/>
                <w:shd w:val="clear" w:color="auto" w:fill="FFFFFF"/>
              </w:rPr>
              <w:t xml:space="preserve"> Монитор должен быть отрегулирован в соответствии с рабочей позой работника.</w:t>
            </w:r>
          </w:p>
        </w:tc>
      </w:tr>
    </w:tbl>
    <w:p w14:paraId="2160D433" w14:textId="77777777" w:rsidR="0041309E" w:rsidRPr="00E86017" w:rsidRDefault="0041309E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B97AF3" w14:textId="77777777" w:rsidR="00D005BD" w:rsidRPr="00E86017" w:rsidRDefault="00D005BD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14:paraId="58AE8E9F" w14:textId="77777777" w:rsidR="00D005BD" w:rsidRPr="00E86017" w:rsidRDefault="00D005BD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lastRenderedPageBreak/>
        <w:t>- необходимо быть внимательным, не отвлекаться посторонними разговорами и делами, не отвлекать других участников;</w:t>
      </w:r>
    </w:p>
    <w:p w14:paraId="3BA25B81" w14:textId="77777777" w:rsidR="00D005BD" w:rsidRPr="00E86017" w:rsidRDefault="00D005BD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- соблюдать настоящую инструкцию;</w:t>
      </w:r>
    </w:p>
    <w:p w14:paraId="5E9D335C" w14:textId="77777777" w:rsidR="00D005BD" w:rsidRPr="00E86017" w:rsidRDefault="00D005BD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4FC845E9" w14:textId="77777777" w:rsidR="00D005BD" w:rsidRPr="00E86017" w:rsidRDefault="00D005BD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- поддерживать порядок и чистоту на рабочем месте;</w:t>
      </w:r>
    </w:p>
    <w:p w14:paraId="512ECE4A" w14:textId="77777777" w:rsidR="00D005BD" w:rsidRPr="00E86017" w:rsidRDefault="00D005BD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- рабочий инструмент располагать таким образом, чтобы исключалась возможность его скатывания и падения;</w:t>
      </w:r>
    </w:p>
    <w:p w14:paraId="0BACD423" w14:textId="77777777" w:rsidR="00D005BD" w:rsidRPr="00E86017" w:rsidRDefault="00D005BD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- выполнять конкурсные задания только исправным инструментом;</w:t>
      </w:r>
    </w:p>
    <w:p w14:paraId="005301BC" w14:textId="77777777" w:rsidR="00D005BD" w:rsidRPr="00E86017" w:rsidRDefault="00D005BD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0B76338F" w14:textId="77777777" w:rsidR="00425D04" w:rsidRPr="00E86017" w:rsidRDefault="00425D04" w:rsidP="0041309E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Toc1552311"/>
      <w:r w:rsidRPr="00E86017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14:paraId="50A4B982" w14:textId="77777777" w:rsidR="00425D04" w:rsidRPr="00E86017" w:rsidRDefault="00425D04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4.1. При обнаружении неисправностей инструмента, приспособлений и инвентаря, предохранительных и оградительных устройств, сырья и материалов, остановить выполнение конкурсного задания и сообщить эксперту.</w:t>
      </w:r>
    </w:p>
    <w:p w14:paraId="5A6DA029" w14:textId="77777777" w:rsidR="00425D04" w:rsidRPr="00E86017" w:rsidRDefault="00425D04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Продолжить выполнение конкурсного задания только после устранения неисправностей</w:t>
      </w:r>
    </w:p>
    <w:p w14:paraId="3AA61DAF" w14:textId="77777777" w:rsidR="00425D04" w:rsidRPr="00E86017" w:rsidRDefault="00425D04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4.2. В случае возникновения плохого самочувствия или получения травмы сообщить об этом эксперту.</w:t>
      </w:r>
    </w:p>
    <w:p w14:paraId="11CDA5C8" w14:textId="77777777" w:rsidR="00425D04" w:rsidRPr="00E86017" w:rsidRDefault="00425D04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4.</w:t>
      </w:r>
      <w:r w:rsidR="00663018" w:rsidRPr="00E86017">
        <w:rPr>
          <w:rFonts w:ascii="Times New Roman" w:hAnsi="Times New Roman" w:cs="Times New Roman"/>
          <w:sz w:val="24"/>
          <w:szCs w:val="24"/>
        </w:rPr>
        <w:t>3</w:t>
      </w:r>
      <w:r w:rsidRPr="00E86017">
        <w:rPr>
          <w:rFonts w:ascii="Times New Roman" w:hAnsi="Times New Roman" w:cs="Times New Roman"/>
          <w:sz w:val="24"/>
          <w:szCs w:val="24"/>
        </w:rPr>
        <w:t>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195DB004" w14:textId="77777777" w:rsidR="00425D04" w:rsidRPr="00E86017" w:rsidRDefault="0041309E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4.</w:t>
      </w:r>
      <w:r w:rsidR="00663018" w:rsidRPr="00E86017">
        <w:rPr>
          <w:rFonts w:ascii="Times New Roman" w:hAnsi="Times New Roman" w:cs="Times New Roman"/>
          <w:sz w:val="24"/>
          <w:szCs w:val="24"/>
        </w:rPr>
        <w:t>4</w:t>
      </w:r>
      <w:r w:rsidRPr="00E86017">
        <w:rPr>
          <w:rFonts w:ascii="Times New Roman" w:hAnsi="Times New Roman" w:cs="Times New Roman"/>
          <w:sz w:val="24"/>
          <w:szCs w:val="24"/>
        </w:rPr>
        <w:t xml:space="preserve">. </w:t>
      </w:r>
      <w:r w:rsidR="00425D04" w:rsidRPr="00E86017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A36526F" w14:textId="77777777" w:rsidR="00425D04" w:rsidRPr="00E86017" w:rsidRDefault="0041309E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4.</w:t>
      </w:r>
      <w:r w:rsidR="00663018" w:rsidRPr="00E86017">
        <w:rPr>
          <w:rFonts w:ascii="Times New Roman" w:hAnsi="Times New Roman" w:cs="Times New Roman"/>
          <w:sz w:val="24"/>
          <w:szCs w:val="24"/>
        </w:rPr>
        <w:t>5</w:t>
      </w:r>
      <w:r w:rsidRPr="00E86017">
        <w:rPr>
          <w:rFonts w:ascii="Times New Roman" w:hAnsi="Times New Roman" w:cs="Times New Roman"/>
          <w:sz w:val="24"/>
          <w:szCs w:val="24"/>
        </w:rPr>
        <w:t xml:space="preserve">. </w:t>
      </w:r>
      <w:r w:rsidR="00425D04" w:rsidRPr="00E86017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1054304" w14:textId="77777777" w:rsidR="00425D04" w:rsidRPr="00E86017" w:rsidRDefault="0041309E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4.</w:t>
      </w:r>
      <w:r w:rsidR="00663018" w:rsidRPr="00E86017">
        <w:rPr>
          <w:rFonts w:ascii="Times New Roman" w:hAnsi="Times New Roman" w:cs="Times New Roman"/>
          <w:sz w:val="24"/>
          <w:szCs w:val="24"/>
        </w:rPr>
        <w:t>6</w:t>
      </w:r>
      <w:r w:rsidRPr="00E86017">
        <w:rPr>
          <w:rFonts w:ascii="Times New Roman" w:hAnsi="Times New Roman" w:cs="Times New Roman"/>
          <w:sz w:val="24"/>
          <w:szCs w:val="24"/>
        </w:rPr>
        <w:t xml:space="preserve">. </w:t>
      </w:r>
      <w:r w:rsidR="00425D04" w:rsidRPr="00E86017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51E8D05C" w14:textId="77777777" w:rsidR="00425D04" w:rsidRPr="00E86017" w:rsidRDefault="00425D04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4.</w:t>
      </w:r>
      <w:r w:rsidR="00663018" w:rsidRPr="00E86017">
        <w:rPr>
          <w:rFonts w:ascii="Times New Roman" w:hAnsi="Times New Roman" w:cs="Times New Roman"/>
          <w:sz w:val="24"/>
          <w:szCs w:val="24"/>
        </w:rPr>
        <w:t>7</w:t>
      </w:r>
      <w:r w:rsidRPr="00E86017">
        <w:rPr>
          <w:rFonts w:ascii="Times New Roman" w:hAnsi="Times New Roman" w:cs="Times New Roman"/>
          <w:sz w:val="24"/>
          <w:szCs w:val="24"/>
        </w:rPr>
        <w:t>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B8E4671" w14:textId="77777777" w:rsidR="00425D04" w:rsidRPr="00E86017" w:rsidRDefault="0041309E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4.</w:t>
      </w:r>
      <w:r w:rsidR="00663018" w:rsidRPr="00E86017">
        <w:rPr>
          <w:rFonts w:ascii="Times New Roman" w:hAnsi="Times New Roman" w:cs="Times New Roman"/>
          <w:sz w:val="24"/>
          <w:szCs w:val="24"/>
        </w:rPr>
        <w:t>8</w:t>
      </w:r>
      <w:r w:rsidRPr="00E86017">
        <w:rPr>
          <w:rFonts w:ascii="Times New Roman" w:hAnsi="Times New Roman" w:cs="Times New Roman"/>
          <w:sz w:val="24"/>
          <w:szCs w:val="24"/>
        </w:rPr>
        <w:t xml:space="preserve">. </w:t>
      </w:r>
      <w:r w:rsidR="00425D04" w:rsidRPr="00E86017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C3141E7" w14:textId="77777777" w:rsidR="00425D04" w:rsidRPr="00E86017" w:rsidRDefault="00425D04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BA27A4" w14:textId="77777777" w:rsidR="00425D04" w:rsidRPr="00E86017" w:rsidRDefault="00425D04" w:rsidP="0041309E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1552312"/>
      <w:r w:rsidRPr="00E86017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14:paraId="388F878F" w14:textId="77777777" w:rsidR="00425D04" w:rsidRPr="00E86017" w:rsidRDefault="00425D04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После окончания работ каждый участник обязан:</w:t>
      </w:r>
    </w:p>
    <w:p w14:paraId="75504FA3" w14:textId="77777777" w:rsidR="00425D04" w:rsidRPr="00E86017" w:rsidRDefault="00425D04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14:paraId="250C267D" w14:textId="77777777" w:rsidR="00425D04" w:rsidRPr="00E86017" w:rsidRDefault="00425D04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14:paraId="5E2D5011" w14:textId="77777777" w:rsidR="00425D04" w:rsidRPr="00E86017" w:rsidRDefault="00425D04" w:rsidP="0041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17">
        <w:rPr>
          <w:rFonts w:ascii="Times New Roman" w:hAnsi="Times New Roman" w:cs="Times New Roman"/>
          <w:sz w:val="24"/>
          <w:szCs w:val="24"/>
        </w:rPr>
        <w:t>5.3.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0B658108" w14:textId="77777777" w:rsidR="005E157A" w:rsidRPr="00E86017" w:rsidRDefault="005E157A" w:rsidP="005E157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bookmarkStart w:id="7" w:name="_Toc507427601"/>
    </w:p>
    <w:p w14:paraId="5013D61D" w14:textId="77777777" w:rsidR="005E157A" w:rsidRPr="00E86017" w:rsidRDefault="005E157A" w:rsidP="005E157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E8601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Инструкция по охране труда для экспертов</w:t>
      </w:r>
      <w:bookmarkEnd w:id="7"/>
    </w:p>
    <w:p w14:paraId="2409F7F2" w14:textId="77777777" w:rsidR="005E157A" w:rsidRPr="00E86017" w:rsidRDefault="005E157A" w:rsidP="005E157A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8" w:name="_Toc507427602"/>
      <w:r w:rsidRPr="00E860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1.Общие требования охраны труда</w:t>
      </w:r>
      <w:bookmarkEnd w:id="8"/>
    </w:p>
    <w:p w14:paraId="2D79B77D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1.1. К работе в качестве эксперта Компетенции «Пчеловодство» допускаются Эксперты, прошедшие специальное обучение и не имеющие противопоказаний по состоянию здоровья.</w:t>
      </w:r>
    </w:p>
    <w:p w14:paraId="3180EF35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3A6591F5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</w:r>
    </w:p>
    <w:p w14:paraId="659D2557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14:paraId="58AE636E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35295139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14:paraId="0D1DBE85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49229A61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— электрический ток;</w:t>
      </w:r>
    </w:p>
    <w:p w14:paraId="4F895F91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64241FD4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— шум, обусловленный конструкцией оргтехники;</w:t>
      </w:r>
    </w:p>
    <w:p w14:paraId="58E60645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— химические вещества, выделяющиеся при работе оргтехники;</w:t>
      </w:r>
    </w:p>
    <w:p w14:paraId="0B8B6162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— зрительное перенапряжение при работе с ПК.</w:t>
      </w:r>
    </w:p>
    <w:p w14:paraId="7D2397AF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1.5. 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 -</w:t>
      </w:r>
    </w:p>
    <w:p w14:paraId="597EFF6C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7819ACF8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0DA507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8601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F 04 Огнетушитель        </w:t>
      </w: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E860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CD7A29" wp14:editId="7AD425B9">
            <wp:extent cx="448945" cy="437515"/>
            <wp:effectExtent l="0" t="0" r="8255" b="635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0A5A2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8601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 E 22 Указатель выхода</w:t>
      </w: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860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B81834" wp14:editId="2C854F3E">
            <wp:extent cx="768350" cy="409575"/>
            <wp:effectExtent l="0" t="0" r="0" b="9525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EF226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8601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 23 Указатель запасного выхода</w:t>
      </w: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E860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3DDAE3" wp14:editId="0D02F662">
            <wp:extent cx="813435" cy="437515"/>
            <wp:effectExtent l="0" t="0" r="5715" b="635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C5B6D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8601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EC 01 Аптечка первой медицинской помощи      </w:t>
      </w: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60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B2BEC1" wp14:editId="754CD1F2">
            <wp:extent cx="465455" cy="465455"/>
            <wp:effectExtent l="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C10E2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8601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P 01 Запрещается курить</w:t>
      </w: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860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F16F8" wp14:editId="06C0EADC">
            <wp:extent cx="493395" cy="493395"/>
            <wp:effectExtent l="0" t="0" r="1905" b="1905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06EFE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9ED0CB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4FBCB4A7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Экспертов Компетенции «Пчеловодству»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156B5601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51CF32BD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Russia</w:t>
      </w:r>
      <w:proofErr w:type="spellEnd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, а при необходимости согласно действующему законодательству.</w:t>
      </w:r>
    </w:p>
    <w:p w14:paraId="14DA565A" w14:textId="77777777" w:rsidR="005E157A" w:rsidRPr="00E86017" w:rsidRDefault="005E157A" w:rsidP="005E157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9" w:name="_Toc507427603"/>
      <w:r w:rsidRPr="00E860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2.Требования охраны труда перед началом работы</w:t>
      </w:r>
      <w:bookmarkEnd w:id="9"/>
    </w:p>
    <w:p w14:paraId="172F7E6F" w14:textId="77777777" w:rsidR="005E157A" w:rsidRPr="00E86017" w:rsidRDefault="005E157A" w:rsidP="005E157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Эксперты должны выполнить следующее:</w:t>
      </w:r>
    </w:p>
    <w:p w14:paraId="14122398" w14:textId="77777777" w:rsidR="005E157A" w:rsidRPr="00E86017" w:rsidRDefault="005E157A" w:rsidP="005E157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16EC4BB3" w14:textId="77777777" w:rsidR="005B7F31" w:rsidRPr="00E86017" w:rsidRDefault="005E157A" w:rsidP="005B7F31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  <w:r w:rsidR="005B7F31"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220BE77" w14:textId="77777777" w:rsidR="005B7F31" w:rsidRPr="00E86017" w:rsidRDefault="005B7F31" w:rsidP="005B7F31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Подготовить </w:t>
      </w:r>
      <w:proofErr w:type="gramStart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</w:t>
      </w:r>
      <w:proofErr w:type="gramEnd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6368"/>
      </w:tblGrid>
      <w:tr w:rsidR="005B7F31" w:rsidRPr="00E86017" w14:paraId="1A6B8311" w14:textId="77777777" w:rsidTr="005E157A">
        <w:trPr>
          <w:tblHeader/>
        </w:trPr>
        <w:tc>
          <w:tcPr>
            <w:tcW w:w="3510" w:type="dxa"/>
            <w:shd w:val="clear" w:color="auto" w:fill="auto"/>
          </w:tcPr>
          <w:p w14:paraId="3D3783B1" w14:textId="77777777" w:rsidR="005B7F31" w:rsidRPr="00E86017" w:rsidRDefault="005B7F31" w:rsidP="005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6627" w:type="dxa"/>
            <w:shd w:val="clear" w:color="auto" w:fill="auto"/>
          </w:tcPr>
          <w:p w14:paraId="15C3FA71" w14:textId="77777777" w:rsidR="005B7F31" w:rsidRPr="00E86017" w:rsidRDefault="005B7F31" w:rsidP="005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5B7F31" w:rsidRPr="00E86017" w14:paraId="74F3620C" w14:textId="77777777" w:rsidTr="005E157A">
        <w:tc>
          <w:tcPr>
            <w:tcW w:w="3510" w:type="dxa"/>
            <w:shd w:val="clear" w:color="auto" w:fill="auto"/>
          </w:tcPr>
          <w:p w14:paraId="298FD7A1" w14:textId="77777777" w:rsidR="005B7F31" w:rsidRPr="00E86017" w:rsidRDefault="005B7F31" w:rsidP="005E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(монитор, мышь, </w:t>
            </w:r>
            <w:proofErr w:type="gramStart"/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клавиатура)  -</w:t>
            </w:r>
            <w:proofErr w:type="gramEnd"/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</w:t>
            </w:r>
          </w:p>
        </w:tc>
        <w:tc>
          <w:tcPr>
            <w:tcW w:w="6627" w:type="dxa"/>
            <w:shd w:val="clear" w:color="auto" w:fill="auto"/>
          </w:tcPr>
          <w:p w14:paraId="0E4FF4A9" w14:textId="77777777" w:rsidR="005B7F31" w:rsidRPr="00E86017" w:rsidRDefault="005B7F31" w:rsidP="005E157A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 оборудования и приспособлений:</w:t>
            </w:r>
          </w:p>
          <w:p w14:paraId="2C69C193" w14:textId="77777777" w:rsidR="005B7F31" w:rsidRPr="00E86017" w:rsidRDefault="005B7F31" w:rsidP="005E157A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защитных кожухов (в системном блоке);</w:t>
            </w:r>
          </w:p>
          <w:p w14:paraId="7033F77F" w14:textId="77777777" w:rsidR="005B7F31" w:rsidRPr="00E86017" w:rsidRDefault="005B7F31" w:rsidP="005E157A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исправность работы мыши и клавиатуры;</w:t>
            </w:r>
          </w:p>
          <w:p w14:paraId="14AAADD6" w14:textId="77777777" w:rsidR="005B7F31" w:rsidRPr="00E86017" w:rsidRDefault="005B7F31" w:rsidP="005E157A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исправность цветопередачи монитора;</w:t>
            </w:r>
          </w:p>
          <w:p w14:paraId="72DBB764" w14:textId="77777777" w:rsidR="005B7F31" w:rsidRPr="00E86017" w:rsidRDefault="005B7F31" w:rsidP="005E157A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розеток и/или иных </w:t>
            </w:r>
            <w:proofErr w:type="gramStart"/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проводов  в</w:t>
            </w:r>
            <w:proofErr w:type="gramEnd"/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 досягаемости;</w:t>
            </w:r>
          </w:p>
          <w:p w14:paraId="7217708F" w14:textId="77777777" w:rsidR="005B7F31" w:rsidRPr="00E86017" w:rsidRDefault="005B7F31" w:rsidP="005E157A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скорость работы при полной загруженности ПК;</w:t>
            </w:r>
          </w:p>
          <w:p w14:paraId="08461A42" w14:textId="77777777" w:rsidR="005B7F31" w:rsidRPr="00E86017" w:rsidRDefault="005B7F31" w:rsidP="005E157A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046A16A5" w14:textId="77777777" w:rsidR="005B7F31" w:rsidRPr="00E86017" w:rsidRDefault="005B7F31" w:rsidP="005E157A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5B7F31" w:rsidRPr="00E86017" w14:paraId="3C23867F" w14:textId="77777777" w:rsidTr="005E157A">
        <w:tc>
          <w:tcPr>
            <w:tcW w:w="3510" w:type="dxa"/>
            <w:shd w:val="clear" w:color="auto" w:fill="auto"/>
          </w:tcPr>
          <w:p w14:paraId="380569B6" w14:textId="77777777" w:rsidR="005B7F31" w:rsidRPr="00E86017" w:rsidRDefault="005B7F31" w:rsidP="005E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6627" w:type="dxa"/>
            <w:shd w:val="clear" w:color="auto" w:fill="auto"/>
          </w:tcPr>
          <w:p w14:paraId="42B52EA1" w14:textId="77777777" w:rsidR="005B7F31" w:rsidRPr="00E86017" w:rsidRDefault="005B7F31" w:rsidP="005E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проверить синхронность работы ПК и принтера;</w:t>
            </w:r>
          </w:p>
          <w:p w14:paraId="3BCAA337" w14:textId="77777777" w:rsidR="005B7F31" w:rsidRPr="00E86017" w:rsidRDefault="005B7F31" w:rsidP="005E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совершить пробный запуск тестовой печати;</w:t>
            </w:r>
          </w:p>
          <w:p w14:paraId="67E44ED1" w14:textId="77777777" w:rsidR="005B7F31" w:rsidRPr="00E86017" w:rsidRDefault="005B7F31" w:rsidP="005E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проверить наличие тонера и бумаги</w:t>
            </w:r>
          </w:p>
          <w:p w14:paraId="3CB09FF6" w14:textId="77777777" w:rsidR="005B7F31" w:rsidRPr="00E86017" w:rsidRDefault="005B7F31" w:rsidP="005E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Электробезопасность</w:t>
            </w:r>
          </w:p>
          <w:p w14:paraId="5EF579C1" w14:textId="77777777" w:rsidR="005B7F31" w:rsidRPr="00E86017" w:rsidRDefault="005B7F31" w:rsidP="005E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Используйте шнур питания, поставляемый с принтером.</w:t>
            </w:r>
          </w:p>
          <w:p w14:paraId="0A4CD5B5" w14:textId="77777777" w:rsidR="005B7F31" w:rsidRPr="00E86017" w:rsidRDefault="005B7F31" w:rsidP="005E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14:paraId="40AF2625" w14:textId="77777777" w:rsidR="005B7F31" w:rsidRPr="00E86017" w:rsidRDefault="005B7F31" w:rsidP="005E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14:paraId="1A57256C" w14:textId="77777777" w:rsidR="005B7F31" w:rsidRPr="00E86017" w:rsidRDefault="005B7F31" w:rsidP="005E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используйте удлинитель или сетевой разветвитель.</w:t>
            </w:r>
          </w:p>
          <w:p w14:paraId="1C435AC2" w14:textId="77777777" w:rsidR="005B7F31" w:rsidRPr="00E86017" w:rsidRDefault="005B7F31" w:rsidP="005E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14:paraId="5EFD72A1" w14:textId="77777777" w:rsidR="005B7F31" w:rsidRPr="00E86017" w:rsidRDefault="005B7F31" w:rsidP="005E1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</w:tbl>
    <w:p w14:paraId="39EB8137" w14:textId="77777777" w:rsidR="005B7F31" w:rsidRPr="00E86017" w:rsidRDefault="005B7F31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1AC8F4F9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14:paraId="2A6AADB4" w14:textId="77777777" w:rsidR="005E157A" w:rsidRPr="00E86017" w:rsidRDefault="005E157A" w:rsidP="005E157A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рабочие места экспертов и участников;</w:t>
      </w:r>
    </w:p>
    <w:p w14:paraId="5996A389" w14:textId="77777777" w:rsidR="005E157A" w:rsidRPr="00E86017" w:rsidRDefault="005E157A" w:rsidP="005E157A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-привести в порядок рабочее место эксперта;</w:t>
      </w:r>
    </w:p>
    <w:p w14:paraId="030CB41C" w14:textId="77777777" w:rsidR="005E157A" w:rsidRPr="00E86017" w:rsidRDefault="005E157A" w:rsidP="005E157A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-проверить правильность подключения оборудования в электросеть;</w:t>
      </w:r>
    </w:p>
    <w:p w14:paraId="19665AE2" w14:textId="77777777" w:rsidR="005E157A" w:rsidRPr="00E86017" w:rsidRDefault="005E157A" w:rsidP="005E157A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одеть необходимые средства индивидуальной защиты.</w:t>
      </w:r>
    </w:p>
    <w:p w14:paraId="06B9593D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FA12812" w14:textId="77777777" w:rsidR="005E157A" w:rsidRPr="00E86017" w:rsidRDefault="005E157A" w:rsidP="005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348AE2C7" w14:textId="77777777" w:rsidR="005B7F31" w:rsidRPr="00E86017" w:rsidRDefault="005B7F31" w:rsidP="005B7F31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" w:name="_Toc507427598"/>
      <w:r w:rsidRPr="00E8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3.Требования охраны труда во время работы</w:t>
      </w:r>
      <w:bookmarkEnd w:id="10"/>
    </w:p>
    <w:p w14:paraId="4F2AB486" w14:textId="77777777" w:rsidR="002F5D43" w:rsidRPr="00E86017" w:rsidRDefault="002F5D43" w:rsidP="002F5D4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7544"/>
      </w:tblGrid>
      <w:tr w:rsidR="005B7F31" w:rsidRPr="00E86017" w14:paraId="2BC60A9E" w14:textId="77777777" w:rsidTr="005E157A">
        <w:trPr>
          <w:tblHeader/>
        </w:trPr>
        <w:tc>
          <w:tcPr>
            <w:tcW w:w="2235" w:type="dxa"/>
            <w:shd w:val="clear" w:color="auto" w:fill="auto"/>
            <w:vAlign w:val="center"/>
          </w:tcPr>
          <w:p w14:paraId="345C566B" w14:textId="77777777" w:rsidR="005B7F31" w:rsidRPr="00E86017" w:rsidRDefault="005B7F31" w:rsidP="002F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56C0343" w14:textId="77777777" w:rsidR="005B7F31" w:rsidRPr="00E86017" w:rsidRDefault="005B7F31" w:rsidP="002F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5B7F31" w:rsidRPr="00E86017" w14:paraId="4D869902" w14:textId="77777777" w:rsidTr="005E157A">
        <w:tc>
          <w:tcPr>
            <w:tcW w:w="2235" w:type="dxa"/>
            <w:shd w:val="clear" w:color="auto" w:fill="auto"/>
          </w:tcPr>
          <w:p w14:paraId="67920ABD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(монитор, мышь, </w:t>
            </w:r>
            <w:proofErr w:type="gramStart"/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клавиатура)  -</w:t>
            </w:r>
            <w:proofErr w:type="gramEnd"/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</w:t>
            </w:r>
          </w:p>
        </w:tc>
        <w:tc>
          <w:tcPr>
            <w:tcW w:w="7654" w:type="dxa"/>
            <w:shd w:val="clear" w:color="auto" w:fill="auto"/>
          </w:tcPr>
          <w:p w14:paraId="68B2EF77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время работы:</w:t>
            </w:r>
          </w:p>
          <w:p w14:paraId="33999D45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необходимо аккуратно обращаться с проводами;</w:t>
            </w:r>
          </w:p>
          <w:p w14:paraId="27332F44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запрещается работать с неисправным компьютером/ноутбуком;</w:t>
            </w:r>
          </w:p>
          <w:p w14:paraId="71A91D51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нельзя заниматься очисткой компьютера/ноутбука, когда он находится под напряжением;</w:t>
            </w:r>
          </w:p>
          <w:p w14:paraId="7FD68F8D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14:paraId="654E2069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нельзя располагать рядом с компьютером/ноутбуком жидкости, а также работать с мокрыми руками;</w:t>
            </w:r>
          </w:p>
          <w:p w14:paraId="013E56A8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14:paraId="4F8F1DD5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</w:r>
          </w:p>
          <w:p w14:paraId="40785410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633DCD64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54FD5E87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нельзя производить самостоятельно вскрытие и ремонт оборудования;</w:t>
            </w:r>
          </w:p>
          <w:p w14:paraId="17203BC9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запрещается переключать разъемы интерфейсных кабелей периферийных устройств;</w:t>
            </w:r>
          </w:p>
          <w:p w14:paraId="4AA24039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запрещается загромождение верхних панелей устройств бумагами и посторонними предметами;</w:t>
            </w:r>
          </w:p>
        </w:tc>
      </w:tr>
      <w:tr w:rsidR="005B7F31" w:rsidRPr="00E86017" w14:paraId="1BECD4BA" w14:textId="77777777" w:rsidTr="005E157A">
        <w:tc>
          <w:tcPr>
            <w:tcW w:w="2235" w:type="dxa"/>
            <w:shd w:val="clear" w:color="auto" w:fill="auto"/>
          </w:tcPr>
          <w:p w14:paraId="3FA8B473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7654" w:type="dxa"/>
            <w:shd w:val="clear" w:color="auto" w:fill="auto"/>
          </w:tcPr>
          <w:p w14:paraId="461F67A2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Электробезопасность</w:t>
            </w:r>
          </w:p>
          <w:p w14:paraId="3DD7931C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кладите предметы на шнур питания.</w:t>
            </w:r>
          </w:p>
          <w:p w14:paraId="12336A2C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закрывайте вентиляционные отверстия. Эти отверстия предотвращают перегрев принтера.</w:t>
            </w:r>
          </w:p>
          <w:p w14:paraId="597CDB05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 допускайте попадания в принтер скобок и скрепок для бумаги.</w:t>
            </w:r>
          </w:p>
          <w:p w14:paraId="25EB4222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14:paraId="4D54DABB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 случае возникновения необычного шума или запаха:</w:t>
            </w:r>
          </w:p>
          <w:p w14:paraId="4B58239B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Немедленно выключите принтер.</w:t>
            </w:r>
          </w:p>
          <w:p w14:paraId="0F5ACBD3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Выньте вилку шнура питания из розетки.</w:t>
            </w:r>
          </w:p>
          <w:p w14:paraId="294A2150" w14:textId="77777777" w:rsidR="005B7F31" w:rsidRPr="00E86017" w:rsidRDefault="005B7F31" w:rsidP="002F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устранения неполадок сообщите эксперту.</w:t>
            </w:r>
          </w:p>
        </w:tc>
      </w:tr>
    </w:tbl>
    <w:p w14:paraId="67A9B52A" w14:textId="77777777" w:rsidR="005B7F31" w:rsidRPr="00E86017" w:rsidRDefault="005B7F31" w:rsidP="005B7F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98050A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07064959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1738806D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6DA385B3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3.4. Во избежание поражения током запрещается:</w:t>
      </w:r>
    </w:p>
    <w:p w14:paraId="354D1565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693A96C9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07B787B9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производить самостоятельно вскрытие и ремонт оборудования;</w:t>
      </w:r>
    </w:p>
    <w:p w14:paraId="26DE6A7F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переключать разъемы интерфейсных кабелей периферийных устройств при включенном питании;</w:t>
      </w:r>
    </w:p>
    <w:p w14:paraId="3DA85D02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загромождать верхние панели устройств бумагами и посторонними предметами;</w:t>
      </w:r>
    </w:p>
    <w:p w14:paraId="7F04EB84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7ACC2654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04E75CA1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3.6. Эксперту во время работы с оргтехникой:</w:t>
      </w:r>
    </w:p>
    <w:p w14:paraId="3AD9468F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обращать внимание на символы, высвечивающиеся на панели оборудования, не игнорировать их;</w:t>
      </w:r>
    </w:p>
    <w:p w14:paraId="3C74AD06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631E872F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не производить включение/выключение аппаратов мокрыми руками;</w:t>
      </w:r>
    </w:p>
    <w:p w14:paraId="25350545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не ставить на устройство емкости с водой, не класть металлические предметы;</w:t>
      </w:r>
    </w:p>
    <w:p w14:paraId="7E17F0D1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он перегрелся, стал дымиться, появился посторонний запах или звук;</w:t>
      </w:r>
    </w:p>
    <w:p w14:paraId="777E9070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его уронили или корпус был поврежден;</w:t>
      </w:r>
    </w:p>
    <w:p w14:paraId="4D78051C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вынимать застрявшие листы можно только после отключения устройства из сети;</w:t>
      </w:r>
    </w:p>
    <w:p w14:paraId="1068D6B8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-запрещается перемещать аппараты включенными в сеть;</w:t>
      </w:r>
    </w:p>
    <w:p w14:paraId="210218A1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все работы по замене картриджей, бумаги можно производить только после отключения аппарата от сети;</w:t>
      </w:r>
    </w:p>
    <w:p w14:paraId="68778C69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запрещается опираться на стекло </w:t>
      </w:r>
      <w:proofErr w:type="spellStart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оригиналодержателя</w:t>
      </w:r>
      <w:proofErr w:type="spellEnd"/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, класть на него какие-либо вещи помимо оригинала;</w:t>
      </w:r>
    </w:p>
    <w:p w14:paraId="4D5293A0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запрещается работать на аппарате с треснувшим стеклом;</w:t>
      </w:r>
    </w:p>
    <w:p w14:paraId="73F64826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обязательно мыть руки теплой водой с мылом после каждой чистки картриджей, узлов и т.д.;</w:t>
      </w:r>
    </w:p>
    <w:p w14:paraId="4A3AD0A4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просыпанный тонер, носитель немедленно собрать пылесосом или влажной ветошью.</w:t>
      </w:r>
    </w:p>
    <w:p w14:paraId="4D6300B7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A1F3DDA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3.8. Запрещается:</w:t>
      </w:r>
    </w:p>
    <w:p w14:paraId="4B94B813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устанавливать неизвестные системы паролирования и самостоятельно проводить переформатирование диска;</w:t>
      </w:r>
    </w:p>
    <w:p w14:paraId="23668F9D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иметь при себе любые средства связи;</w:t>
      </w:r>
    </w:p>
    <w:p w14:paraId="30A0444A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любой документацией кроме предусмотренной конкурсным заданием.</w:t>
      </w:r>
    </w:p>
    <w:p w14:paraId="0F68A4F3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3C8CBE7E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3.10. При наблюдении за выполнением конкурсного задания участниками Эксперту:</w:t>
      </w:r>
    </w:p>
    <w:p w14:paraId="7E74B4CC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- передвигаться по конкурсной площадке не спеша, не делая резких движений, смотря под ноги.</w:t>
      </w:r>
    </w:p>
    <w:p w14:paraId="5E48EBD2" w14:textId="77777777" w:rsidR="005B7F31" w:rsidRPr="00E86017" w:rsidRDefault="005B7F31" w:rsidP="002F5D43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1" w:name="_Toc507427605"/>
      <w:r w:rsidRPr="00E860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Требования охраны труда в аварийных ситуациях</w:t>
      </w:r>
      <w:bookmarkEnd w:id="11"/>
    </w:p>
    <w:p w14:paraId="2E8BBEEB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4227F8DD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128318AB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A561E8E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64DEFD88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9B14357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07140E4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3D32DF8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7972CFB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6DA56CC3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</w:t>
      </w: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E4A79A6" w14:textId="77777777" w:rsidR="005B7F31" w:rsidRPr="00E86017" w:rsidRDefault="005B7F31" w:rsidP="002F5D43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2" w:name="_Toc507427606"/>
      <w:r w:rsidRPr="00E860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5.Требование охраны труда по окончании работ</w:t>
      </w:r>
      <w:bookmarkEnd w:id="12"/>
    </w:p>
    <w:p w14:paraId="0A29C0D5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конкурсного дня Эксперт обязан:</w:t>
      </w:r>
    </w:p>
    <w:p w14:paraId="7ED751AA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5.1. Отключить электрические приборы, оборудование, инструмент и устройства от источника питания.</w:t>
      </w:r>
    </w:p>
    <w:p w14:paraId="2564DFFE" w14:textId="77777777" w:rsidR="005B7F31" w:rsidRPr="00E86017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Привести в порядок рабочее место Эксперта и проверить рабочие места участников. </w:t>
      </w:r>
    </w:p>
    <w:p w14:paraId="29F1E938" w14:textId="77777777" w:rsidR="005B7F31" w:rsidRPr="00A57F14" w:rsidRDefault="005B7F31" w:rsidP="002F5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17">
        <w:rPr>
          <w:rFonts w:ascii="Times New Roman" w:eastAsia="Calibri" w:hAnsi="Times New Roman" w:cs="Times New Roman"/>
          <w:sz w:val="24"/>
          <w:szCs w:val="24"/>
          <w:lang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408CC9EF" w14:textId="77777777" w:rsidR="00425D04" w:rsidRPr="00E97C55" w:rsidRDefault="00425D04" w:rsidP="005B7F31">
      <w:pPr>
        <w:tabs>
          <w:tab w:val="left" w:pos="1560"/>
        </w:tabs>
      </w:pPr>
    </w:p>
    <w:p w14:paraId="742B9F53" w14:textId="77777777" w:rsidR="005C0500" w:rsidRPr="00D005BD" w:rsidRDefault="005C0500" w:rsidP="00D005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C3A9F" w14:textId="77777777" w:rsidR="005C0500" w:rsidRPr="00D005BD" w:rsidRDefault="005C0500" w:rsidP="00D005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1CF30" w14:textId="77777777" w:rsidR="005C0500" w:rsidRPr="005C0500" w:rsidRDefault="005C0500" w:rsidP="00D005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62DB8" w14:textId="77777777" w:rsidR="005C0500" w:rsidRPr="005C0500" w:rsidRDefault="005C0500" w:rsidP="00D005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4B80C" w14:textId="77777777" w:rsidR="005C0500" w:rsidRPr="005C0500" w:rsidRDefault="005C0500" w:rsidP="00D005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573C8" w14:textId="77777777" w:rsidR="005C0500" w:rsidRPr="005C0500" w:rsidRDefault="005C0500" w:rsidP="00D005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7AE2C" w14:textId="77777777" w:rsidR="005C0500" w:rsidRPr="005C0500" w:rsidRDefault="005C0500" w:rsidP="00D005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1CB1E" w14:textId="77777777" w:rsidR="005C0500" w:rsidRPr="005C0500" w:rsidRDefault="005C0500" w:rsidP="00D0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0500" w:rsidRPr="005C0500" w:rsidSect="004F631D">
      <w:headerReference w:type="default" r:id="rId15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D921B" w14:textId="77777777" w:rsidR="00474096" w:rsidRDefault="00474096" w:rsidP="005C0500">
      <w:pPr>
        <w:spacing w:after="0" w:line="240" w:lineRule="auto"/>
      </w:pPr>
      <w:r>
        <w:separator/>
      </w:r>
    </w:p>
  </w:endnote>
  <w:endnote w:type="continuationSeparator" w:id="0">
    <w:p w14:paraId="4CA93D6B" w14:textId="77777777" w:rsidR="00474096" w:rsidRDefault="00474096" w:rsidP="005C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FC845" w14:textId="77777777" w:rsidR="00474096" w:rsidRDefault="00474096" w:rsidP="005C0500">
      <w:pPr>
        <w:spacing w:after="0" w:line="240" w:lineRule="auto"/>
      </w:pPr>
      <w:r>
        <w:separator/>
      </w:r>
    </w:p>
  </w:footnote>
  <w:footnote w:type="continuationSeparator" w:id="0">
    <w:p w14:paraId="6F9B132E" w14:textId="77777777" w:rsidR="00474096" w:rsidRDefault="00474096" w:rsidP="005C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CC5B" w14:textId="77777777" w:rsidR="004F631D" w:rsidRDefault="004F631D">
    <w:pPr>
      <w:pStyle w:val="a4"/>
    </w:pPr>
    <w:r w:rsidRPr="005C0500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E4C9AB3" wp14:editId="5BD7C467">
          <wp:simplePos x="0" y="0"/>
          <wp:positionH relativeFrom="column">
            <wp:posOffset>5202678</wp:posOffset>
          </wp:positionH>
          <wp:positionV relativeFrom="paragraph">
            <wp:posOffset>-144780</wp:posOffset>
          </wp:positionV>
          <wp:extent cx="953729" cy="688258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92E6D"/>
    <w:multiLevelType w:val="hybridMultilevel"/>
    <w:tmpl w:val="AADC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00"/>
    <w:rsid w:val="001065AF"/>
    <w:rsid w:val="00125747"/>
    <w:rsid w:val="002F4A52"/>
    <w:rsid w:val="002F5D43"/>
    <w:rsid w:val="0033221E"/>
    <w:rsid w:val="0041309E"/>
    <w:rsid w:val="00425D04"/>
    <w:rsid w:val="00474096"/>
    <w:rsid w:val="004B41ED"/>
    <w:rsid w:val="004F631D"/>
    <w:rsid w:val="005B7F31"/>
    <w:rsid w:val="005C0500"/>
    <w:rsid w:val="005E157A"/>
    <w:rsid w:val="00663018"/>
    <w:rsid w:val="00694272"/>
    <w:rsid w:val="00732F77"/>
    <w:rsid w:val="008B1473"/>
    <w:rsid w:val="0092571A"/>
    <w:rsid w:val="0092678B"/>
    <w:rsid w:val="00A4313E"/>
    <w:rsid w:val="00A7544E"/>
    <w:rsid w:val="00A87296"/>
    <w:rsid w:val="00CB24BD"/>
    <w:rsid w:val="00D005BD"/>
    <w:rsid w:val="00DA0EF9"/>
    <w:rsid w:val="00DA60D8"/>
    <w:rsid w:val="00E86017"/>
    <w:rsid w:val="00EA1758"/>
    <w:rsid w:val="00EB0720"/>
    <w:rsid w:val="00EC7883"/>
    <w:rsid w:val="00ED7FCB"/>
    <w:rsid w:val="00F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6A66"/>
  <w15:docId w15:val="{99C31CBF-DE78-43DC-8EEF-898011FE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050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C0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05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C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500"/>
  </w:style>
  <w:style w:type="paragraph" w:styleId="a6">
    <w:name w:val="footer"/>
    <w:basedOn w:val="a"/>
    <w:link w:val="a7"/>
    <w:uiPriority w:val="99"/>
    <w:semiHidden/>
    <w:unhideWhenUsed/>
    <w:rsid w:val="005C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500"/>
  </w:style>
  <w:style w:type="character" w:customStyle="1" w:styleId="10">
    <w:name w:val="Заголовок 1 Знак"/>
    <w:basedOn w:val="a0"/>
    <w:link w:val="1"/>
    <w:uiPriority w:val="9"/>
    <w:rsid w:val="005C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C0500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5C0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C050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5C0500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4B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C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C7883"/>
    <w:rPr>
      <w:i/>
      <w:iCs/>
    </w:rPr>
  </w:style>
  <w:style w:type="character" w:customStyle="1" w:styleId="20">
    <w:name w:val="Заголовок 2 Знак"/>
    <w:basedOn w:val="a0"/>
    <w:link w:val="2"/>
    <w:semiHidden/>
    <w:rsid w:val="00D005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D7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F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2A20-48CD-403D-831F-7763D6EA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5609</Words>
  <Characters>31973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shelehov</dc:creator>
  <cp:lastModifiedBy>Пользователь</cp:lastModifiedBy>
  <cp:revision>2</cp:revision>
  <dcterms:created xsi:type="dcterms:W3CDTF">2021-09-13T11:40:00Z</dcterms:created>
  <dcterms:modified xsi:type="dcterms:W3CDTF">2021-09-13T11:40:00Z</dcterms:modified>
</cp:coreProperties>
</file>