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8C" w:rsidRDefault="00855C8C" w:rsidP="0060287B">
      <w:pPr>
        <w:suppressAutoHyphens/>
        <w:spacing w:after="0" w:line="240" w:lineRule="auto"/>
        <w:jc w:val="center"/>
        <w:rPr>
          <w:rFonts w:ascii="Times New Roman" w:hAnsi="Times New Roman" w:cs="Times New Roman"/>
          <w:sz w:val="24"/>
          <w:szCs w:val="24"/>
        </w:rPr>
      </w:pPr>
      <w:r w:rsidRPr="00855C8C">
        <w:rPr>
          <w:rFonts w:ascii="Times New Roman" w:hAnsi="Times New Roman" w:cs="Times New Roman"/>
          <w:noProof/>
          <w:sz w:val="24"/>
          <w:szCs w:val="24"/>
          <w:lang w:eastAsia="ru-RU"/>
        </w:rPr>
        <w:drawing>
          <wp:inline distT="0" distB="0" distL="0" distR="0">
            <wp:extent cx="6210300" cy="8539163"/>
            <wp:effectExtent l="0" t="0" r="0" b="0"/>
            <wp:docPr id="1" name="Рисунок 1" descr="K:\Мастера по ремонту и обслуживанию автомобилей ООД\ОП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Мастера по ремонту и обслуживанию автомобилей ООД\ОПО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539163"/>
                    </a:xfrm>
                    <a:prstGeom prst="rect">
                      <a:avLst/>
                    </a:prstGeom>
                    <a:noFill/>
                    <a:ln>
                      <a:noFill/>
                    </a:ln>
                  </pic:spPr>
                </pic:pic>
              </a:graphicData>
            </a:graphic>
          </wp:inline>
        </w:drawing>
      </w:r>
    </w:p>
    <w:p w:rsidR="00855C8C" w:rsidRDefault="00855C8C" w:rsidP="0060287B">
      <w:pPr>
        <w:suppressAutoHyphens/>
        <w:spacing w:after="0" w:line="240" w:lineRule="auto"/>
        <w:jc w:val="center"/>
        <w:rPr>
          <w:rFonts w:ascii="Times New Roman" w:hAnsi="Times New Roman" w:cs="Times New Roman"/>
          <w:sz w:val="24"/>
          <w:szCs w:val="24"/>
        </w:rPr>
      </w:pPr>
    </w:p>
    <w:p w:rsidR="00855C8C" w:rsidRDefault="00855C8C" w:rsidP="0060287B">
      <w:pPr>
        <w:suppressAutoHyphens/>
        <w:spacing w:after="0" w:line="240" w:lineRule="auto"/>
        <w:jc w:val="center"/>
        <w:rPr>
          <w:rFonts w:ascii="Times New Roman" w:hAnsi="Times New Roman" w:cs="Times New Roman"/>
          <w:sz w:val="24"/>
          <w:szCs w:val="24"/>
        </w:rPr>
      </w:pPr>
    </w:p>
    <w:p w:rsidR="00855C8C" w:rsidRDefault="00855C8C" w:rsidP="0060287B">
      <w:pPr>
        <w:suppressAutoHyphens/>
        <w:spacing w:after="0" w:line="240" w:lineRule="auto"/>
        <w:jc w:val="center"/>
        <w:rPr>
          <w:rFonts w:ascii="Times New Roman" w:hAnsi="Times New Roman" w:cs="Times New Roman"/>
          <w:sz w:val="24"/>
          <w:szCs w:val="24"/>
        </w:rPr>
      </w:pPr>
    </w:p>
    <w:p w:rsidR="0060287B" w:rsidRPr="0060287B" w:rsidRDefault="0060287B" w:rsidP="0060287B">
      <w:pPr>
        <w:suppressAutoHyphens/>
        <w:spacing w:after="0" w:line="240" w:lineRule="auto"/>
        <w:jc w:val="center"/>
        <w:rPr>
          <w:rFonts w:ascii="Times New Roman" w:hAnsi="Times New Roman" w:cs="Times New Roman"/>
          <w:sz w:val="24"/>
          <w:szCs w:val="24"/>
        </w:rPr>
      </w:pPr>
      <w:bookmarkStart w:id="0" w:name="_GoBack"/>
      <w:bookmarkEnd w:id="0"/>
      <w:r w:rsidRPr="0060287B">
        <w:rPr>
          <w:rFonts w:ascii="Times New Roman" w:hAnsi="Times New Roman" w:cs="Times New Roman"/>
          <w:sz w:val="24"/>
          <w:szCs w:val="24"/>
        </w:rPr>
        <w:lastRenderedPageBreak/>
        <w:t>МИНИСТЕРСТВО ОБРАЗОВАНИЯ ОРЕНБУРГСКОЙ ОБЛАСТИ</w:t>
      </w:r>
    </w:p>
    <w:p w:rsidR="0060287B" w:rsidRPr="0060287B" w:rsidRDefault="0060287B" w:rsidP="0060287B">
      <w:pPr>
        <w:suppressAutoHyphens/>
        <w:spacing w:after="0" w:line="240" w:lineRule="auto"/>
        <w:jc w:val="center"/>
        <w:rPr>
          <w:rFonts w:ascii="Times New Roman" w:hAnsi="Times New Roman" w:cs="Times New Roman"/>
          <w:sz w:val="24"/>
          <w:szCs w:val="24"/>
        </w:rPr>
      </w:pPr>
      <w:r w:rsidRPr="0060287B">
        <w:rPr>
          <w:rFonts w:ascii="Times New Roman" w:hAnsi="Times New Roman" w:cs="Times New Roman"/>
          <w:sz w:val="24"/>
          <w:szCs w:val="24"/>
        </w:rPr>
        <w:t xml:space="preserve">Филиал государственного автономного профессионального образовательного учреждения </w:t>
      </w:r>
    </w:p>
    <w:p w:rsidR="00131B6B" w:rsidRPr="0060287B" w:rsidRDefault="0060287B" w:rsidP="0060287B">
      <w:pPr>
        <w:spacing w:after="0" w:line="240" w:lineRule="auto"/>
        <w:jc w:val="both"/>
        <w:rPr>
          <w:rFonts w:ascii="Times New Roman" w:eastAsia="Calibri" w:hAnsi="Times New Roman" w:cs="Times New Roman"/>
          <w:sz w:val="28"/>
          <w:szCs w:val="28"/>
        </w:rPr>
      </w:pPr>
      <w:r w:rsidRPr="0060287B">
        <w:rPr>
          <w:rFonts w:ascii="Times New Roman" w:hAnsi="Times New Roman" w:cs="Times New Roman"/>
          <w:sz w:val="24"/>
          <w:szCs w:val="24"/>
        </w:rPr>
        <w:t>«Ташлинский политехнический техникум» п. Первомайский Оренбургской области</w:t>
      </w:r>
    </w:p>
    <w:p w:rsidR="00131B6B" w:rsidRDefault="00131B6B" w:rsidP="0004272F">
      <w:pPr>
        <w:spacing w:after="0" w:line="240" w:lineRule="auto"/>
        <w:ind w:right="1588"/>
        <w:jc w:val="both"/>
        <w:rPr>
          <w:rFonts w:ascii="Times New Roman" w:eastAsia="Calibri" w:hAnsi="Times New Roman" w:cs="Times New Roman"/>
          <w:sz w:val="28"/>
          <w:szCs w:val="28"/>
        </w:rPr>
      </w:pPr>
    </w:p>
    <w:p w:rsidR="0004272F" w:rsidRPr="00131B6B" w:rsidRDefault="0004272F" w:rsidP="0004272F">
      <w:pPr>
        <w:spacing w:after="0" w:line="240" w:lineRule="auto"/>
        <w:ind w:right="1588"/>
        <w:jc w:val="both"/>
        <w:rPr>
          <w:rFonts w:ascii="Times New Roman" w:eastAsia="Calibri" w:hAnsi="Times New Roman" w:cs="Times New Roman"/>
          <w:sz w:val="28"/>
          <w:szCs w:val="28"/>
        </w:rPr>
      </w:pPr>
    </w:p>
    <w:p w:rsidR="00131B6B" w:rsidRPr="00131B6B" w:rsidRDefault="00131B6B" w:rsidP="0004272F">
      <w:pPr>
        <w:spacing w:after="0" w:line="240" w:lineRule="auto"/>
        <w:ind w:right="1588"/>
        <w:jc w:val="both"/>
        <w:rPr>
          <w:rFonts w:ascii="Times New Roman" w:eastAsia="Calibri" w:hAnsi="Times New Roman" w:cs="Times New Roman"/>
          <w:sz w:val="28"/>
          <w:szCs w:val="28"/>
        </w:rPr>
      </w:pPr>
    </w:p>
    <w:tbl>
      <w:tblPr>
        <w:tblStyle w:val="11"/>
        <w:tblW w:w="0" w:type="auto"/>
        <w:tblInd w:w="-318" w:type="dxa"/>
        <w:tblLook w:val="04A0" w:firstRow="1" w:lastRow="0" w:firstColumn="1" w:lastColumn="0" w:noHBand="0" w:noVBand="1"/>
      </w:tblPr>
      <w:tblGrid>
        <w:gridCol w:w="4905"/>
        <w:gridCol w:w="4949"/>
      </w:tblGrid>
      <w:tr w:rsidR="00131B6B" w:rsidRPr="00131B6B" w:rsidTr="00853523">
        <w:tc>
          <w:tcPr>
            <w:tcW w:w="4905" w:type="dxa"/>
            <w:tcBorders>
              <w:top w:val="nil"/>
              <w:left w:val="nil"/>
              <w:bottom w:val="nil"/>
              <w:right w:val="nil"/>
            </w:tcBorders>
          </w:tcPr>
          <w:p w:rsidR="00131B6B" w:rsidRPr="00131B6B" w:rsidRDefault="00131B6B" w:rsidP="0004272F">
            <w:pPr>
              <w:ind w:left="-108"/>
              <w:jc w:val="both"/>
              <w:rPr>
                <w:rFonts w:ascii="Times New Roman" w:hAnsi="Times New Roman"/>
                <w:sz w:val="28"/>
                <w:szCs w:val="28"/>
              </w:rPr>
            </w:pPr>
          </w:p>
        </w:tc>
        <w:tc>
          <w:tcPr>
            <w:tcW w:w="4949" w:type="dxa"/>
            <w:tcBorders>
              <w:top w:val="nil"/>
              <w:left w:val="nil"/>
              <w:bottom w:val="nil"/>
              <w:right w:val="nil"/>
            </w:tcBorders>
          </w:tcPr>
          <w:p w:rsidR="00131B6B" w:rsidRPr="00131B6B" w:rsidRDefault="00757787" w:rsidP="0004272F">
            <w:pPr>
              <w:ind w:left="233" w:right="41"/>
              <w:jc w:val="both"/>
              <w:rPr>
                <w:rFonts w:ascii="Times New Roman" w:hAnsi="Times New Roman"/>
                <w:sz w:val="28"/>
                <w:szCs w:val="28"/>
              </w:rPr>
            </w:pPr>
            <w:r>
              <w:rPr>
                <w:rFonts w:ascii="Times New Roman" w:hAnsi="Times New Roman"/>
                <w:sz w:val="28"/>
                <w:szCs w:val="28"/>
              </w:rPr>
              <w:t xml:space="preserve">                </w:t>
            </w:r>
            <w:r w:rsidR="00131B6B" w:rsidRPr="00131B6B">
              <w:rPr>
                <w:rFonts w:ascii="Times New Roman" w:hAnsi="Times New Roman"/>
                <w:sz w:val="28"/>
                <w:szCs w:val="28"/>
              </w:rPr>
              <w:t xml:space="preserve">Утверждено </w:t>
            </w:r>
          </w:p>
          <w:p w:rsidR="00131B6B" w:rsidRPr="00131B6B" w:rsidRDefault="00757787" w:rsidP="0004272F">
            <w:pPr>
              <w:ind w:left="233" w:right="41"/>
              <w:jc w:val="both"/>
              <w:rPr>
                <w:rFonts w:ascii="Times New Roman" w:hAnsi="Times New Roman"/>
                <w:sz w:val="28"/>
                <w:szCs w:val="28"/>
              </w:rPr>
            </w:pPr>
            <w:r>
              <w:rPr>
                <w:rFonts w:ascii="Times New Roman" w:hAnsi="Times New Roman"/>
                <w:sz w:val="28"/>
                <w:szCs w:val="28"/>
              </w:rPr>
              <w:t xml:space="preserve">                </w:t>
            </w:r>
            <w:r w:rsidR="00131B6B" w:rsidRPr="00131B6B">
              <w:rPr>
                <w:rFonts w:ascii="Times New Roman" w:hAnsi="Times New Roman"/>
                <w:sz w:val="28"/>
                <w:szCs w:val="28"/>
              </w:rPr>
              <w:t>Директор ГАПОУ «ТПТ»</w:t>
            </w:r>
          </w:p>
          <w:p w:rsidR="00131B6B" w:rsidRPr="00131B6B" w:rsidRDefault="00757787" w:rsidP="0004272F">
            <w:pPr>
              <w:ind w:left="233" w:right="41"/>
              <w:jc w:val="both"/>
              <w:rPr>
                <w:rFonts w:ascii="Times New Roman" w:hAnsi="Times New Roman"/>
                <w:sz w:val="28"/>
                <w:szCs w:val="28"/>
              </w:rPr>
            </w:pPr>
            <w:r>
              <w:rPr>
                <w:rFonts w:ascii="Times New Roman" w:hAnsi="Times New Roman"/>
                <w:sz w:val="28"/>
                <w:szCs w:val="28"/>
              </w:rPr>
              <w:t xml:space="preserve">                 </w:t>
            </w:r>
            <w:r w:rsidR="00131B6B" w:rsidRPr="00131B6B">
              <w:rPr>
                <w:rFonts w:ascii="Times New Roman" w:hAnsi="Times New Roman"/>
                <w:sz w:val="28"/>
                <w:szCs w:val="28"/>
              </w:rPr>
              <w:t>___________А.Н. Волохин</w:t>
            </w:r>
          </w:p>
          <w:p w:rsidR="00131B6B" w:rsidRPr="00131B6B" w:rsidRDefault="00131B6B" w:rsidP="003570F6">
            <w:pPr>
              <w:ind w:left="233" w:right="41"/>
              <w:jc w:val="both"/>
              <w:rPr>
                <w:rFonts w:ascii="Times New Roman" w:hAnsi="Times New Roman"/>
                <w:sz w:val="28"/>
                <w:szCs w:val="28"/>
              </w:rPr>
            </w:pPr>
            <w:r>
              <w:rPr>
                <w:rFonts w:ascii="Times New Roman" w:hAnsi="Times New Roman"/>
                <w:sz w:val="28"/>
                <w:szCs w:val="28"/>
              </w:rPr>
              <w:t xml:space="preserve">                </w:t>
            </w:r>
            <w:r w:rsidRPr="00131B6B">
              <w:rPr>
                <w:rFonts w:ascii="Times New Roman" w:hAnsi="Times New Roman"/>
                <w:sz w:val="28"/>
                <w:szCs w:val="28"/>
              </w:rPr>
              <w:t xml:space="preserve"> «_____» _________ 20</w:t>
            </w:r>
            <w:r>
              <w:rPr>
                <w:rFonts w:ascii="Times New Roman" w:hAnsi="Times New Roman"/>
                <w:sz w:val="28"/>
                <w:szCs w:val="28"/>
              </w:rPr>
              <w:t>2</w:t>
            </w:r>
            <w:r w:rsidR="003570F6">
              <w:rPr>
                <w:rFonts w:ascii="Times New Roman" w:hAnsi="Times New Roman"/>
                <w:sz w:val="28"/>
                <w:szCs w:val="28"/>
              </w:rPr>
              <w:t>1</w:t>
            </w:r>
            <w:r w:rsidRPr="00131B6B">
              <w:rPr>
                <w:rFonts w:ascii="Times New Roman" w:hAnsi="Times New Roman"/>
                <w:sz w:val="28"/>
                <w:szCs w:val="28"/>
              </w:rPr>
              <w:t>г.</w:t>
            </w:r>
          </w:p>
        </w:tc>
      </w:tr>
    </w:tbl>
    <w:p w:rsidR="00131B6B" w:rsidRPr="00131B6B" w:rsidRDefault="00131B6B" w:rsidP="0004272F">
      <w:pPr>
        <w:spacing w:after="0" w:line="240" w:lineRule="auto"/>
        <w:ind w:right="1588"/>
        <w:jc w:val="both"/>
        <w:rPr>
          <w:rFonts w:ascii="Times New Roman" w:eastAsia="Calibri" w:hAnsi="Times New Roman" w:cs="Times New Roman"/>
          <w:sz w:val="28"/>
          <w:szCs w:val="28"/>
        </w:rPr>
      </w:pPr>
    </w:p>
    <w:p w:rsidR="00131B6B" w:rsidRPr="00131B6B" w:rsidRDefault="00131B6B" w:rsidP="0004272F">
      <w:pPr>
        <w:widowControl w:val="0"/>
        <w:spacing w:after="0" w:line="240" w:lineRule="auto"/>
        <w:ind w:right="20"/>
        <w:jc w:val="both"/>
        <w:rPr>
          <w:rFonts w:ascii="Times New Roman" w:eastAsia="Times New Roman" w:hAnsi="Times New Roman" w:cs="Times New Roman"/>
          <w:b/>
          <w:bCs/>
          <w:color w:val="000000"/>
          <w:sz w:val="24"/>
          <w:szCs w:val="24"/>
          <w:lang w:eastAsia="ru-RU" w:bidi="ru-RU"/>
        </w:rPr>
      </w:pPr>
    </w:p>
    <w:p w:rsidR="00131B6B" w:rsidRPr="00131B6B" w:rsidRDefault="00131B6B" w:rsidP="0004272F">
      <w:pPr>
        <w:widowControl w:val="0"/>
        <w:spacing w:after="0" w:line="240" w:lineRule="auto"/>
        <w:ind w:right="20"/>
        <w:jc w:val="both"/>
        <w:rPr>
          <w:rFonts w:ascii="Times New Roman" w:eastAsia="Times New Roman" w:hAnsi="Times New Roman" w:cs="Times New Roman"/>
          <w:b/>
          <w:bCs/>
          <w:color w:val="000000"/>
          <w:sz w:val="24"/>
          <w:szCs w:val="24"/>
          <w:lang w:eastAsia="ru-RU" w:bidi="ru-RU"/>
        </w:rPr>
      </w:pPr>
    </w:p>
    <w:p w:rsidR="00131B6B" w:rsidRPr="00131B6B" w:rsidRDefault="00131B6B" w:rsidP="0004272F">
      <w:pPr>
        <w:widowControl w:val="0"/>
        <w:spacing w:after="0" w:line="240" w:lineRule="auto"/>
        <w:ind w:right="20"/>
        <w:jc w:val="both"/>
        <w:rPr>
          <w:rFonts w:ascii="Times New Roman" w:eastAsia="Times New Roman" w:hAnsi="Times New Roman" w:cs="Times New Roman"/>
          <w:b/>
          <w:bCs/>
          <w:color w:val="000000"/>
          <w:sz w:val="24"/>
          <w:szCs w:val="24"/>
          <w:lang w:eastAsia="ru-RU" w:bidi="ru-RU"/>
        </w:rPr>
      </w:pPr>
    </w:p>
    <w:p w:rsidR="00131B6B" w:rsidRDefault="00131B6B" w:rsidP="0004272F">
      <w:pPr>
        <w:widowControl w:val="0"/>
        <w:spacing w:after="0" w:line="240" w:lineRule="auto"/>
        <w:ind w:right="20"/>
        <w:jc w:val="both"/>
        <w:rPr>
          <w:rFonts w:ascii="Times New Roman" w:eastAsia="Times New Roman" w:hAnsi="Times New Roman" w:cs="Times New Roman"/>
          <w:b/>
          <w:bCs/>
          <w:color w:val="000000"/>
          <w:sz w:val="24"/>
          <w:szCs w:val="24"/>
          <w:lang w:eastAsia="ru-RU" w:bidi="ru-RU"/>
        </w:rPr>
      </w:pPr>
    </w:p>
    <w:p w:rsidR="005D42A1" w:rsidRDefault="005D42A1" w:rsidP="0004272F">
      <w:pPr>
        <w:widowControl w:val="0"/>
        <w:spacing w:after="0" w:line="240" w:lineRule="auto"/>
        <w:ind w:right="20"/>
        <w:jc w:val="both"/>
        <w:rPr>
          <w:rFonts w:ascii="Times New Roman" w:eastAsia="Times New Roman" w:hAnsi="Times New Roman" w:cs="Times New Roman"/>
          <w:b/>
          <w:bCs/>
          <w:color w:val="000000"/>
          <w:sz w:val="24"/>
          <w:szCs w:val="24"/>
          <w:lang w:eastAsia="ru-RU" w:bidi="ru-RU"/>
        </w:rPr>
      </w:pPr>
    </w:p>
    <w:p w:rsidR="005D42A1" w:rsidRPr="00131B6B" w:rsidRDefault="005D42A1" w:rsidP="0004272F">
      <w:pPr>
        <w:widowControl w:val="0"/>
        <w:spacing w:after="0" w:line="240" w:lineRule="auto"/>
        <w:ind w:right="20"/>
        <w:jc w:val="both"/>
        <w:rPr>
          <w:rFonts w:ascii="Times New Roman" w:eastAsia="Times New Roman" w:hAnsi="Times New Roman" w:cs="Times New Roman"/>
          <w:b/>
          <w:bCs/>
          <w:color w:val="000000"/>
          <w:sz w:val="24"/>
          <w:szCs w:val="24"/>
          <w:lang w:eastAsia="ru-RU" w:bidi="ru-RU"/>
        </w:rPr>
      </w:pPr>
    </w:p>
    <w:p w:rsidR="00131B6B" w:rsidRPr="00131B6B" w:rsidRDefault="00131B6B" w:rsidP="0004272F">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p>
    <w:p w:rsidR="0004272F" w:rsidRDefault="0004272F" w:rsidP="0004272F">
      <w:pPr>
        <w:widowControl w:val="0"/>
        <w:spacing w:after="0" w:line="240" w:lineRule="auto"/>
        <w:ind w:right="23"/>
        <w:jc w:val="center"/>
        <w:rPr>
          <w:rFonts w:ascii="Times New Roman" w:eastAsia="Times New Roman" w:hAnsi="Times New Roman" w:cs="Times New Roman"/>
          <w:b/>
          <w:bCs/>
          <w:color w:val="000000"/>
          <w:sz w:val="28"/>
          <w:szCs w:val="28"/>
          <w:lang w:eastAsia="ru-RU" w:bidi="ru-RU"/>
        </w:rPr>
      </w:pPr>
    </w:p>
    <w:p w:rsidR="0004272F" w:rsidRDefault="0004272F" w:rsidP="0004272F">
      <w:pPr>
        <w:widowControl w:val="0"/>
        <w:spacing w:after="0" w:line="240" w:lineRule="auto"/>
        <w:ind w:right="23"/>
        <w:jc w:val="center"/>
        <w:rPr>
          <w:rFonts w:ascii="Times New Roman" w:eastAsia="Times New Roman" w:hAnsi="Times New Roman" w:cs="Times New Roman"/>
          <w:b/>
          <w:bCs/>
          <w:color w:val="000000"/>
          <w:sz w:val="28"/>
          <w:szCs w:val="28"/>
          <w:lang w:eastAsia="ru-RU" w:bidi="ru-RU"/>
        </w:rPr>
      </w:pPr>
    </w:p>
    <w:p w:rsidR="005D42A1" w:rsidRPr="005D42A1" w:rsidRDefault="005D42A1" w:rsidP="0004272F">
      <w:pPr>
        <w:widowControl w:val="0"/>
        <w:spacing w:after="0" w:line="240" w:lineRule="auto"/>
        <w:ind w:right="23"/>
        <w:jc w:val="center"/>
        <w:rPr>
          <w:rFonts w:ascii="Times New Roman" w:eastAsia="Times New Roman" w:hAnsi="Times New Roman" w:cs="Times New Roman"/>
          <w:b/>
          <w:bCs/>
          <w:color w:val="000000"/>
          <w:sz w:val="28"/>
          <w:szCs w:val="28"/>
          <w:lang w:eastAsia="ru-RU" w:bidi="ru-RU"/>
        </w:rPr>
      </w:pPr>
      <w:r w:rsidRPr="005D42A1">
        <w:rPr>
          <w:rFonts w:ascii="Times New Roman" w:eastAsia="Times New Roman" w:hAnsi="Times New Roman" w:cs="Times New Roman"/>
          <w:b/>
          <w:bCs/>
          <w:color w:val="000000"/>
          <w:sz w:val="28"/>
          <w:szCs w:val="28"/>
          <w:lang w:eastAsia="ru-RU" w:bidi="ru-RU"/>
        </w:rPr>
        <w:t>ОСНОВНАЯ ОБРАЗОВАТЕЛЬНАЯ ПРОГРАММА</w:t>
      </w:r>
    </w:p>
    <w:p w:rsidR="00131B6B" w:rsidRDefault="005D42A1" w:rsidP="0004272F">
      <w:pPr>
        <w:widowControl w:val="0"/>
        <w:spacing w:after="0" w:line="240" w:lineRule="auto"/>
        <w:ind w:right="23"/>
        <w:jc w:val="center"/>
        <w:rPr>
          <w:rFonts w:ascii="Times New Roman" w:eastAsia="Times New Roman" w:hAnsi="Times New Roman" w:cs="Times New Roman"/>
          <w:b/>
          <w:bCs/>
          <w:color w:val="000000"/>
          <w:sz w:val="28"/>
          <w:szCs w:val="28"/>
          <w:lang w:eastAsia="ru-RU" w:bidi="ru-RU"/>
        </w:rPr>
      </w:pPr>
      <w:r w:rsidRPr="005D42A1">
        <w:rPr>
          <w:rFonts w:ascii="Times New Roman" w:eastAsia="Times New Roman" w:hAnsi="Times New Roman" w:cs="Times New Roman"/>
          <w:b/>
          <w:bCs/>
          <w:color w:val="000000"/>
          <w:sz w:val="28"/>
          <w:szCs w:val="28"/>
          <w:lang w:eastAsia="ru-RU" w:bidi="ru-RU"/>
        </w:rPr>
        <w:t>СРЕДНЕГО ОБЩЕГО ОБРАЗОВАНИЯ</w:t>
      </w:r>
    </w:p>
    <w:p w:rsidR="003570F6" w:rsidRDefault="003570F6" w:rsidP="0004272F">
      <w:pPr>
        <w:widowControl w:val="0"/>
        <w:spacing w:after="0" w:line="240" w:lineRule="auto"/>
        <w:ind w:right="23"/>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ПО ПРОФЕССИИ «МАСТЕР ПО РЕМОНТУ И ОБСЛУЖИВАНИЮ АВТОМОБИЛЕЙ»</w:t>
      </w:r>
    </w:p>
    <w:p w:rsidR="00F46BAA" w:rsidRPr="00131B6B" w:rsidRDefault="00F46BAA" w:rsidP="0004272F">
      <w:pPr>
        <w:widowControl w:val="0"/>
        <w:spacing w:after="0" w:line="240" w:lineRule="auto"/>
        <w:ind w:right="23"/>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НА 2021-2024 УЧ.ГОД</w:t>
      </w: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8"/>
          <w:szCs w:val="28"/>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8"/>
          <w:szCs w:val="28"/>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131B6B" w:rsidRDefault="00131B6B" w:rsidP="0060287B">
      <w:pPr>
        <w:widowControl w:val="0"/>
        <w:tabs>
          <w:tab w:val="left" w:pos="6915"/>
        </w:tabs>
        <w:spacing w:after="0" w:line="240" w:lineRule="auto"/>
        <w:jc w:val="both"/>
        <w:rPr>
          <w:rFonts w:ascii="Arial Unicode MS" w:eastAsia="Arial Unicode MS" w:hAnsi="Arial Unicode MS" w:cs="Arial Unicode MS"/>
          <w:color w:val="000000"/>
          <w:sz w:val="24"/>
          <w:szCs w:val="24"/>
          <w:lang w:eastAsia="ru-RU" w:bidi="ru-RU"/>
        </w:rPr>
      </w:pPr>
    </w:p>
    <w:p w:rsidR="0060287B" w:rsidRPr="00131B6B" w:rsidRDefault="0060287B" w:rsidP="0060287B">
      <w:pPr>
        <w:widowControl w:val="0"/>
        <w:tabs>
          <w:tab w:val="left" w:pos="6915"/>
        </w:tabs>
        <w:spacing w:after="0" w:line="240" w:lineRule="auto"/>
        <w:jc w:val="both"/>
        <w:rPr>
          <w:rFonts w:ascii="Arial Unicode MS" w:eastAsia="Arial Unicode MS" w:hAnsi="Arial Unicode MS" w:cs="Arial Unicode MS"/>
          <w:color w:val="000000"/>
          <w:sz w:val="24"/>
          <w:szCs w:val="24"/>
          <w:lang w:eastAsia="ru-RU" w:bidi="ru-RU"/>
        </w:rPr>
      </w:pPr>
    </w:p>
    <w:p w:rsidR="00131B6B" w:rsidRPr="00131B6B" w:rsidRDefault="00131B6B" w:rsidP="0004272F">
      <w:pPr>
        <w:widowControl w:val="0"/>
        <w:spacing w:after="0" w:line="240" w:lineRule="auto"/>
        <w:ind w:firstLine="709"/>
        <w:jc w:val="both"/>
        <w:rPr>
          <w:rFonts w:ascii="Arial Unicode MS" w:eastAsia="Arial Unicode MS" w:hAnsi="Arial Unicode MS" w:cs="Arial Unicode MS"/>
          <w:color w:val="000000"/>
          <w:sz w:val="24"/>
          <w:szCs w:val="24"/>
          <w:lang w:eastAsia="ru-RU" w:bidi="ru-RU"/>
        </w:rPr>
      </w:pPr>
    </w:p>
    <w:p w:rsidR="0004272F" w:rsidRDefault="0004272F" w:rsidP="0004272F">
      <w:pPr>
        <w:spacing w:after="0" w:line="240" w:lineRule="auto"/>
        <w:jc w:val="both"/>
        <w:rPr>
          <w:rFonts w:ascii="Times New Roman" w:eastAsia="Arial Unicode MS" w:hAnsi="Times New Roman" w:cs="Times New Roman"/>
          <w:color w:val="000000"/>
          <w:sz w:val="28"/>
          <w:szCs w:val="28"/>
          <w:lang w:eastAsia="ru-RU" w:bidi="ru-RU"/>
        </w:rPr>
      </w:pPr>
    </w:p>
    <w:p w:rsidR="00FB0554" w:rsidRDefault="00131B6B" w:rsidP="0004272F">
      <w:pPr>
        <w:spacing w:after="0" w:line="240" w:lineRule="auto"/>
        <w:jc w:val="center"/>
        <w:rPr>
          <w:rFonts w:ascii="Times New Roman" w:eastAsia="Arial Unicode MS" w:hAnsi="Times New Roman" w:cs="Times New Roman"/>
          <w:color w:val="000000"/>
          <w:sz w:val="28"/>
          <w:szCs w:val="28"/>
          <w:lang w:eastAsia="ru-RU" w:bidi="ru-RU"/>
        </w:rPr>
      </w:pPr>
      <w:r w:rsidRPr="00131B6B">
        <w:rPr>
          <w:rFonts w:ascii="Times New Roman" w:eastAsia="Arial Unicode MS" w:hAnsi="Times New Roman" w:cs="Times New Roman"/>
          <w:color w:val="000000"/>
          <w:sz w:val="28"/>
          <w:szCs w:val="28"/>
          <w:lang w:eastAsia="ru-RU" w:bidi="ru-RU"/>
        </w:rPr>
        <w:t>20</w:t>
      </w:r>
      <w:r w:rsidR="00757787">
        <w:rPr>
          <w:rFonts w:ascii="Times New Roman" w:eastAsia="Arial Unicode MS" w:hAnsi="Times New Roman" w:cs="Times New Roman"/>
          <w:color w:val="000000"/>
          <w:sz w:val="28"/>
          <w:szCs w:val="28"/>
          <w:lang w:eastAsia="ru-RU" w:bidi="ru-RU"/>
        </w:rPr>
        <w:t>2</w:t>
      </w:r>
      <w:r w:rsidR="003570F6">
        <w:rPr>
          <w:rFonts w:ascii="Times New Roman" w:eastAsia="Arial Unicode MS" w:hAnsi="Times New Roman" w:cs="Times New Roman"/>
          <w:color w:val="000000"/>
          <w:sz w:val="28"/>
          <w:szCs w:val="28"/>
          <w:lang w:eastAsia="ru-RU" w:bidi="ru-RU"/>
        </w:rPr>
        <w:t>1</w:t>
      </w:r>
      <w:r w:rsidR="0060287B">
        <w:rPr>
          <w:rFonts w:ascii="Times New Roman" w:eastAsia="Arial Unicode MS" w:hAnsi="Times New Roman" w:cs="Times New Roman"/>
          <w:color w:val="000000"/>
          <w:sz w:val="28"/>
          <w:szCs w:val="28"/>
          <w:lang w:eastAsia="ru-RU" w:bidi="ru-RU"/>
        </w:rPr>
        <w:t xml:space="preserve"> г. п. Первомайский </w:t>
      </w:r>
    </w:p>
    <w:p w:rsidR="00E35E2B" w:rsidRPr="005819CC" w:rsidRDefault="00E35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F4052" w:rsidRPr="005819CC" w:rsidRDefault="004F40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ОГЛАВЛЕНИЕ</w:t>
      </w:r>
    </w:p>
    <w:tbl>
      <w:tblPr>
        <w:tblStyle w:val="a5"/>
        <w:tblW w:w="0" w:type="auto"/>
        <w:tblLook w:val="04A0" w:firstRow="1" w:lastRow="0" w:firstColumn="1" w:lastColumn="0" w:noHBand="0" w:noVBand="1"/>
      </w:tblPr>
      <w:tblGrid>
        <w:gridCol w:w="8755"/>
        <w:gridCol w:w="1134"/>
      </w:tblGrid>
      <w:tr w:rsidR="00A73585" w:rsidRPr="005819CC" w:rsidTr="00A73585">
        <w:tc>
          <w:tcPr>
            <w:tcW w:w="8755" w:type="dxa"/>
          </w:tcPr>
          <w:p w:rsidR="00A73585" w:rsidRPr="00A73585" w:rsidRDefault="00A73585" w:rsidP="005819CC">
            <w:pPr>
              <w:contextualSpacing/>
              <w:jc w:val="both"/>
              <w:rPr>
                <w:rFonts w:ascii="Times New Roman" w:eastAsia="Arial Unicode MS" w:hAnsi="Times New Roman" w:cs="Times New Roman"/>
                <w:b/>
                <w:bCs/>
                <w:color w:val="000000"/>
                <w:sz w:val="24"/>
                <w:szCs w:val="24"/>
                <w:lang w:eastAsia="ru-RU" w:bidi="ru-RU"/>
              </w:rPr>
            </w:pPr>
            <w:r w:rsidRPr="00A73585">
              <w:rPr>
                <w:rFonts w:ascii="Times New Roman" w:eastAsia="Arial Unicode MS" w:hAnsi="Times New Roman" w:cs="Times New Roman"/>
                <w:b/>
                <w:bCs/>
                <w:color w:val="000000"/>
                <w:sz w:val="24"/>
                <w:szCs w:val="24"/>
                <w:lang w:eastAsia="ru-RU" w:bidi="ru-RU"/>
              </w:rPr>
              <w:t>Содержание</w:t>
            </w:r>
          </w:p>
        </w:tc>
        <w:tc>
          <w:tcPr>
            <w:tcW w:w="1134" w:type="dxa"/>
            <w:vAlign w:val="center"/>
          </w:tcPr>
          <w:p w:rsidR="00A73585" w:rsidRPr="00A73585" w:rsidRDefault="00A73585" w:rsidP="00A73585">
            <w:pPr>
              <w:contextualSpacing/>
              <w:jc w:val="center"/>
              <w:rPr>
                <w:rFonts w:ascii="Times New Roman" w:eastAsia="Arial Unicode MS" w:hAnsi="Times New Roman" w:cs="Times New Roman"/>
                <w:b/>
                <w:color w:val="000000"/>
                <w:sz w:val="24"/>
                <w:szCs w:val="24"/>
                <w:lang w:eastAsia="ru-RU" w:bidi="ru-RU"/>
              </w:rPr>
            </w:pPr>
            <w:r w:rsidRPr="00A73585">
              <w:rPr>
                <w:rFonts w:ascii="Times New Roman" w:eastAsia="Arial Unicode MS" w:hAnsi="Times New Roman" w:cs="Times New Roman"/>
                <w:b/>
                <w:color w:val="000000"/>
                <w:sz w:val="24"/>
                <w:szCs w:val="24"/>
                <w:lang w:eastAsia="ru-RU" w:bidi="ru-RU"/>
              </w:rPr>
              <w:t>Стр.</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 Целевой  раздел основной  образовательной  программы  среднего  общего</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образования</w:t>
            </w:r>
            <w:r w:rsidRPr="005819CC">
              <w:rPr>
                <w:rFonts w:ascii="Times New Roman" w:eastAsia="Arial Unicode MS" w:hAnsi="Times New Roman" w:cs="Times New Roman"/>
                <w:color w:val="000000"/>
                <w:sz w:val="24"/>
                <w:szCs w:val="24"/>
                <w:lang w:eastAsia="ru-RU" w:bidi="ru-RU"/>
              </w:rPr>
              <w:t xml:space="preserve">      </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4-53</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I.1. Пояснительная записка</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w:t>
            </w:r>
            <w:r w:rsidR="00406D26" w:rsidRPr="005819CC">
              <w:rPr>
                <w:rFonts w:ascii="Times New Roman" w:eastAsia="Arial Unicode MS" w:hAnsi="Times New Roman" w:cs="Times New Roman"/>
                <w:bCs/>
                <w:color w:val="000000"/>
                <w:sz w:val="24"/>
                <w:szCs w:val="24"/>
                <w:lang w:eastAsia="ru-RU" w:bidi="ru-RU"/>
              </w:rPr>
              <w:t>.</w:t>
            </w:r>
            <w:r w:rsidRPr="005819CC">
              <w:rPr>
                <w:rFonts w:ascii="Times New Roman" w:eastAsia="Arial Unicode MS" w:hAnsi="Times New Roman" w:cs="Times New Roman"/>
                <w:bCs/>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Планируемые</w:t>
            </w:r>
            <w:r w:rsidR="00406D26" w:rsidRPr="005819CC">
              <w:rPr>
                <w:rFonts w:ascii="Times New Roman" w:eastAsia="Arial Unicode MS" w:hAnsi="Times New Roman" w:cs="Times New Roman"/>
                <w:color w:val="000000"/>
                <w:sz w:val="24"/>
                <w:szCs w:val="24"/>
                <w:lang w:eastAsia="ru-RU" w:bidi="ru-RU"/>
              </w:rPr>
              <w:tab/>
            </w:r>
            <w:r w:rsidR="00406D26" w:rsidRPr="005819CC">
              <w:rPr>
                <w:rFonts w:ascii="Times New Roman" w:eastAsia="Arial Unicode MS" w:hAnsi="Times New Roman" w:cs="Times New Roman"/>
                <w:bCs/>
                <w:color w:val="000000"/>
                <w:sz w:val="24"/>
                <w:szCs w:val="24"/>
                <w:lang w:eastAsia="ru-RU" w:bidi="ru-RU"/>
              </w:rPr>
              <w:t>результаты</w:t>
            </w:r>
            <w:r w:rsidR="00406D26" w:rsidRPr="005819CC">
              <w:rPr>
                <w:rFonts w:ascii="Times New Roman" w:eastAsia="Arial Unicode MS" w:hAnsi="Times New Roman" w:cs="Times New Roman"/>
                <w:bCs/>
                <w:color w:val="000000"/>
                <w:sz w:val="24"/>
                <w:szCs w:val="24"/>
                <w:lang w:eastAsia="ru-RU" w:bidi="ru-RU"/>
              </w:rPr>
              <w:tab/>
              <w:t>освоения обучающимися</w:t>
            </w:r>
            <w:r w:rsidR="00406D26" w:rsidRPr="005819CC">
              <w:rPr>
                <w:rFonts w:ascii="Times New Roman" w:eastAsia="Arial Unicode MS" w:hAnsi="Times New Roman" w:cs="Times New Roman"/>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основной</w:t>
            </w:r>
            <w:r w:rsidR="00406D26" w:rsidRPr="005819CC">
              <w:rPr>
                <w:rFonts w:ascii="Times New Roman" w:eastAsia="Arial Unicode MS" w:hAnsi="Times New Roman" w:cs="Times New Roman"/>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образовательной программы среднего общего образования</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.1. Планируемые личностные результаты освоения ООП</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4-8</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 xml:space="preserve">.2. Планируемые метапредметные результаты освоения ООП СОО </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8-9</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.3. Планируемые предметные результаты освоения ООП</w:t>
            </w:r>
          </w:p>
        </w:tc>
        <w:tc>
          <w:tcPr>
            <w:tcW w:w="1134" w:type="dxa"/>
            <w:vAlign w:val="center"/>
          </w:tcPr>
          <w:p w:rsidR="00DE1992" w:rsidRPr="00A73585" w:rsidRDefault="00DA2015"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9-43</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100ED6" w:rsidRPr="005819CC">
              <w:rPr>
                <w:rFonts w:ascii="Times New Roman" w:eastAsia="Arial Unicode MS" w:hAnsi="Times New Roman" w:cs="Times New Roman"/>
                <w:bCs/>
                <w:color w:val="000000"/>
                <w:sz w:val="24"/>
                <w:szCs w:val="24"/>
                <w:lang w:eastAsia="ru-RU" w:bidi="ru-RU"/>
              </w:rPr>
              <w:t>3</w:t>
            </w:r>
            <w:r w:rsidRPr="005819CC">
              <w:rPr>
                <w:rFonts w:ascii="Times New Roman" w:eastAsia="Arial Unicode MS" w:hAnsi="Times New Roman" w:cs="Times New Roman"/>
                <w:bCs/>
                <w:color w:val="000000"/>
                <w:sz w:val="24"/>
                <w:szCs w:val="24"/>
                <w:lang w:eastAsia="ru-RU" w:bidi="ru-RU"/>
              </w:rPr>
              <w:t>. Система</w:t>
            </w:r>
            <w:r w:rsidRPr="005819CC">
              <w:rPr>
                <w:rFonts w:ascii="Times New Roman" w:eastAsia="Arial Unicode MS" w:hAnsi="Times New Roman" w:cs="Times New Roman"/>
                <w:color w:val="000000"/>
                <w:sz w:val="24"/>
                <w:szCs w:val="24"/>
                <w:lang w:eastAsia="ru-RU" w:bidi="ru-RU"/>
              </w:rPr>
              <w:tab/>
            </w:r>
            <w:r w:rsidR="00E86168" w:rsidRPr="005819CC">
              <w:rPr>
                <w:rFonts w:ascii="Times New Roman" w:eastAsia="Arial Unicode MS" w:hAnsi="Times New Roman" w:cs="Times New Roman"/>
                <w:bCs/>
                <w:color w:val="000000"/>
                <w:sz w:val="24"/>
                <w:szCs w:val="24"/>
                <w:lang w:eastAsia="ru-RU" w:bidi="ru-RU"/>
              </w:rPr>
              <w:t xml:space="preserve">оценки </w:t>
            </w:r>
            <w:r w:rsidR="00E12EF0" w:rsidRPr="005819CC">
              <w:rPr>
                <w:rFonts w:ascii="Times New Roman" w:eastAsia="Arial Unicode MS" w:hAnsi="Times New Roman" w:cs="Times New Roman"/>
                <w:bCs/>
                <w:color w:val="000000"/>
                <w:sz w:val="24"/>
                <w:szCs w:val="24"/>
                <w:lang w:eastAsia="ru-RU" w:bidi="ru-RU"/>
              </w:rPr>
              <w:t>достижения</w:t>
            </w:r>
            <w:r w:rsidR="00E12EF0" w:rsidRPr="005819CC">
              <w:rPr>
                <w:rFonts w:ascii="Times New Roman" w:eastAsia="Arial Unicode MS" w:hAnsi="Times New Roman" w:cs="Times New Roman"/>
                <w:bCs/>
                <w:color w:val="000000"/>
                <w:sz w:val="24"/>
                <w:szCs w:val="24"/>
                <w:lang w:eastAsia="ru-RU" w:bidi="ru-RU"/>
              </w:rPr>
              <w:tab/>
              <w:t xml:space="preserve">планируемых </w:t>
            </w:r>
            <w:r w:rsidR="00E86168"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результатов</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освоения</w:t>
            </w:r>
            <w:r w:rsidR="00E12EF0" w:rsidRPr="005819CC">
              <w:rPr>
                <w:rFonts w:ascii="Times New Roman" w:eastAsia="Arial Unicode MS" w:hAnsi="Times New Roman" w:cs="Times New Roman"/>
                <w:bCs/>
                <w:color w:val="000000"/>
                <w:sz w:val="24"/>
                <w:szCs w:val="24"/>
                <w:lang w:eastAsia="ru-RU" w:bidi="ru-RU"/>
              </w:rPr>
              <w:t xml:space="preserve"> основной образовательной программы среднего общего образования</w:t>
            </w:r>
          </w:p>
        </w:tc>
        <w:tc>
          <w:tcPr>
            <w:tcW w:w="1134" w:type="dxa"/>
            <w:vAlign w:val="center"/>
          </w:tcPr>
          <w:p w:rsidR="00DE1992" w:rsidRPr="00A73585" w:rsidRDefault="00DA2015" w:rsidP="00DA201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44</w:t>
            </w:r>
            <w:r w:rsidR="00431603" w:rsidRPr="00A73585">
              <w:rPr>
                <w:rFonts w:ascii="Times New Roman" w:eastAsia="Arial Unicode MS" w:hAnsi="Times New Roman" w:cs="Times New Roman"/>
                <w:color w:val="000000"/>
                <w:sz w:val="24"/>
                <w:szCs w:val="24"/>
                <w:lang w:eastAsia="ru-RU" w:bidi="ru-RU"/>
              </w:rPr>
              <w:t>-5</w:t>
            </w:r>
            <w:r>
              <w:rPr>
                <w:rFonts w:ascii="Times New Roman" w:eastAsia="Arial Unicode MS" w:hAnsi="Times New Roman" w:cs="Times New Roman"/>
                <w:color w:val="000000"/>
                <w:sz w:val="24"/>
                <w:szCs w:val="24"/>
                <w:lang w:eastAsia="ru-RU" w:bidi="ru-RU"/>
              </w:rPr>
              <w:t>0</w:t>
            </w:r>
          </w:p>
        </w:tc>
      </w:tr>
      <w:tr w:rsidR="00E12EF0" w:rsidRPr="005819CC" w:rsidTr="00A73585">
        <w:tc>
          <w:tcPr>
            <w:tcW w:w="8755" w:type="dxa"/>
          </w:tcPr>
          <w:p w:rsidR="00E12EF0" w:rsidRPr="005819CC" w:rsidRDefault="00E12EF0" w:rsidP="005819CC">
            <w:pPr>
              <w:numPr>
                <w:ilvl w:val="0"/>
                <w:numId w:val="1"/>
              </w:num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Содержательный раздел основной образовательной программы среднего общего образования</w:t>
            </w:r>
          </w:p>
        </w:tc>
        <w:tc>
          <w:tcPr>
            <w:tcW w:w="1134" w:type="dxa"/>
            <w:vAlign w:val="center"/>
          </w:tcPr>
          <w:p w:rsidR="00E12EF0"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53-137</w:t>
            </w:r>
          </w:p>
        </w:tc>
      </w:tr>
      <w:tr w:rsidR="00E12EF0" w:rsidRPr="005819CC" w:rsidTr="00A73585">
        <w:tc>
          <w:tcPr>
            <w:tcW w:w="8755" w:type="dxa"/>
          </w:tcPr>
          <w:p w:rsidR="00E12EF0" w:rsidRPr="005819CC" w:rsidRDefault="00E12EF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деятельности</w:t>
            </w:r>
          </w:p>
        </w:tc>
        <w:tc>
          <w:tcPr>
            <w:tcW w:w="1134" w:type="dxa"/>
            <w:vAlign w:val="center"/>
          </w:tcPr>
          <w:p w:rsidR="00E12EF0"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w:t>
            </w:r>
          </w:p>
        </w:tc>
      </w:tr>
      <w:tr w:rsidR="00A062E7" w:rsidRPr="005819CC" w:rsidTr="00A73585">
        <w:tc>
          <w:tcPr>
            <w:tcW w:w="8755" w:type="dxa"/>
          </w:tcPr>
          <w:p w:rsidR="00A062E7" w:rsidRPr="005819CC" w:rsidRDefault="00A062E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134" w:type="dxa"/>
            <w:vAlign w:val="center"/>
          </w:tcPr>
          <w:p w:rsidR="00A062E7"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53-55</w:t>
            </w:r>
          </w:p>
        </w:tc>
      </w:tr>
      <w:tr w:rsidR="00A062E7" w:rsidRPr="005819CC" w:rsidTr="00A73585">
        <w:tc>
          <w:tcPr>
            <w:tcW w:w="8755" w:type="dxa"/>
          </w:tcPr>
          <w:p w:rsidR="00A062E7" w:rsidRPr="005819CC" w:rsidRDefault="00417237"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134" w:type="dxa"/>
            <w:vAlign w:val="center"/>
          </w:tcPr>
          <w:p w:rsidR="00A062E7"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55-56</w:t>
            </w:r>
          </w:p>
        </w:tc>
      </w:tr>
      <w:tr w:rsidR="00DC2D0E" w:rsidRPr="005819CC" w:rsidTr="00A73585">
        <w:tc>
          <w:tcPr>
            <w:tcW w:w="8755" w:type="dxa"/>
          </w:tcPr>
          <w:p w:rsidR="00DC2D0E" w:rsidRPr="005819CC" w:rsidRDefault="00DC2D0E"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II.1.3. Типовые задачи по формированию универсальных учебных действий</w:t>
            </w:r>
          </w:p>
        </w:tc>
        <w:tc>
          <w:tcPr>
            <w:tcW w:w="1134" w:type="dxa"/>
            <w:vAlign w:val="center"/>
          </w:tcPr>
          <w:p w:rsidR="00DC2D0E"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56-58</w:t>
            </w:r>
          </w:p>
        </w:tc>
      </w:tr>
      <w:tr w:rsidR="00754749" w:rsidRPr="005819CC" w:rsidTr="00A73585">
        <w:tc>
          <w:tcPr>
            <w:tcW w:w="8755" w:type="dxa"/>
          </w:tcPr>
          <w:p w:rsidR="00754749" w:rsidRPr="005819CC" w:rsidRDefault="0075474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II.1.4. Описание особенностей учебно-исследовательской и проектной деятельности обучающихся</w:t>
            </w:r>
          </w:p>
        </w:tc>
        <w:tc>
          <w:tcPr>
            <w:tcW w:w="1134" w:type="dxa"/>
            <w:vAlign w:val="center"/>
          </w:tcPr>
          <w:p w:rsidR="00754749"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58</w:t>
            </w:r>
          </w:p>
        </w:tc>
      </w:tr>
      <w:tr w:rsidR="00754749" w:rsidRPr="005819CC" w:rsidTr="00A73585">
        <w:tc>
          <w:tcPr>
            <w:tcW w:w="8755" w:type="dxa"/>
          </w:tcPr>
          <w:p w:rsidR="00754749" w:rsidRPr="005819CC" w:rsidRDefault="0075474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II.1.5. Описание основных направлений  учебно- исследовательской  и проектной деятельности обучающихся</w:t>
            </w:r>
          </w:p>
        </w:tc>
        <w:tc>
          <w:tcPr>
            <w:tcW w:w="1134" w:type="dxa"/>
            <w:vAlign w:val="center"/>
          </w:tcPr>
          <w:p w:rsidR="00754749"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58</w:t>
            </w:r>
          </w:p>
        </w:tc>
      </w:tr>
      <w:tr w:rsidR="009728C1" w:rsidRPr="005819CC" w:rsidTr="00A73585">
        <w:tc>
          <w:tcPr>
            <w:tcW w:w="8755" w:type="dxa"/>
          </w:tcPr>
          <w:p w:rsidR="009728C1" w:rsidRPr="005819CC" w:rsidRDefault="009728C1"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II.1.6. Планируемые результаты учебно-исследовательской и проектной деятельности обучающихся в рамках урочной и внеурочной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деятельности </w:t>
            </w:r>
          </w:p>
        </w:tc>
        <w:tc>
          <w:tcPr>
            <w:tcW w:w="1134" w:type="dxa"/>
            <w:vAlign w:val="center"/>
          </w:tcPr>
          <w:p w:rsidR="009728C1"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59-60</w:t>
            </w:r>
          </w:p>
        </w:tc>
      </w:tr>
      <w:tr w:rsidR="006E0D4C" w:rsidRPr="005819CC" w:rsidTr="00A73585">
        <w:tc>
          <w:tcPr>
            <w:tcW w:w="8755" w:type="dxa"/>
          </w:tcPr>
          <w:p w:rsidR="006E0D4C" w:rsidRPr="005819CC" w:rsidRDefault="001A121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 исследовательской и проектной деятельности обучающихся</w:t>
            </w:r>
          </w:p>
        </w:tc>
        <w:tc>
          <w:tcPr>
            <w:tcW w:w="1134" w:type="dxa"/>
            <w:vAlign w:val="center"/>
          </w:tcPr>
          <w:p w:rsidR="006E0D4C"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60-61</w:t>
            </w:r>
          </w:p>
        </w:tc>
      </w:tr>
      <w:tr w:rsidR="001A121B" w:rsidRPr="005819CC" w:rsidTr="00A73585">
        <w:tc>
          <w:tcPr>
            <w:tcW w:w="8755" w:type="dxa"/>
          </w:tcPr>
          <w:p w:rsidR="001A121B" w:rsidRPr="005819CC" w:rsidRDefault="00914AB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II.1.8. Методика  и  инструментарий  оценки  успешности  освоения  и применения обучающимися универсальных учебных действий</w:t>
            </w:r>
          </w:p>
        </w:tc>
        <w:tc>
          <w:tcPr>
            <w:tcW w:w="1134" w:type="dxa"/>
            <w:vAlign w:val="center"/>
          </w:tcPr>
          <w:p w:rsidR="001A121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61-65</w:t>
            </w:r>
          </w:p>
        </w:tc>
      </w:tr>
      <w:tr w:rsidR="001A121B" w:rsidRPr="005819CC" w:rsidTr="00A73585">
        <w:tc>
          <w:tcPr>
            <w:tcW w:w="8755" w:type="dxa"/>
          </w:tcPr>
          <w:p w:rsidR="001A121B" w:rsidRPr="005819CC" w:rsidRDefault="00914AB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II.2. Программы отдельных учебных предметов</w:t>
            </w:r>
          </w:p>
        </w:tc>
        <w:tc>
          <w:tcPr>
            <w:tcW w:w="1134" w:type="dxa"/>
            <w:vAlign w:val="center"/>
          </w:tcPr>
          <w:p w:rsidR="001A121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65-116</w:t>
            </w:r>
          </w:p>
        </w:tc>
      </w:tr>
      <w:tr w:rsidR="00BE6A1D" w:rsidRPr="005819CC" w:rsidTr="00A73585">
        <w:tc>
          <w:tcPr>
            <w:tcW w:w="8755" w:type="dxa"/>
          </w:tcPr>
          <w:p w:rsidR="00BE6A1D" w:rsidRPr="005819CC" w:rsidRDefault="00BE6A1D"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II.3.  </w:t>
            </w:r>
            <w:r w:rsidR="007A23D0" w:rsidRPr="005819CC">
              <w:rPr>
                <w:rFonts w:ascii="Times New Roman" w:eastAsia="Arial Unicode MS" w:hAnsi="Times New Roman" w:cs="Times New Roman"/>
                <w:bCs/>
                <w:color w:val="000000"/>
                <w:sz w:val="24"/>
                <w:szCs w:val="24"/>
                <w:lang w:eastAsia="ru-RU" w:bidi="ru-RU"/>
              </w:rPr>
              <w:t>П</w:t>
            </w:r>
            <w:r w:rsidRPr="005819CC">
              <w:rPr>
                <w:rFonts w:ascii="Times New Roman" w:eastAsia="Arial Unicode MS" w:hAnsi="Times New Roman" w:cs="Times New Roman"/>
                <w:bCs/>
                <w:color w:val="000000"/>
                <w:sz w:val="24"/>
                <w:szCs w:val="24"/>
                <w:lang w:eastAsia="ru-RU" w:bidi="ru-RU"/>
              </w:rPr>
              <w:t>рограмма</w:t>
            </w:r>
            <w:r w:rsidR="007A23D0"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 воспитания и социализации обучающихся при получении среднего общего образования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117</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 Цель и задачи духовно-нравственного развития, воспитания и социализации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117</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.3.2. Основные направления и ценностные основы духовно-нравственного развития, воспитания и социализации</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117-118</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.3.3. Содержание, виды деятельности и формы занятий с обучающимися по каждому из направлений </w:t>
            </w:r>
            <w:r w:rsidR="000658CF" w:rsidRPr="005819CC">
              <w:rPr>
                <w:rFonts w:ascii="Times New Roman" w:eastAsia="Arial Unicode MS" w:hAnsi="Times New Roman" w:cs="Times New Roman"/>
                <w:bCs/>
                <w:color w:val="000000"/>
                <w:sz w:val="24"/>
                <w:szCs w:val="24"/>
                <w:lang w:eastAsia="ru-RU" w:bidi="ru-RU"/>
              </w:rPr>
              <w:t>духовно-нравственного развития, воспитания и социализации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118-122</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0658CF" w:rsidRPr="005819CC">
              <w:rPr>
                <w:rFonts w:ascii="Times New Roman" w:eastAsia="Arial Unicode MS" w:hAnsi="Times New Roman" w:cs="Times New Roman"/>
                <w:bCs/>
                <w:color w:val="000000"/>
                <w:sz w:val="24"/>
                <w:szCs w:val="24"/>
                <w:lang w:eastAsia="ru-RU" w:bidi="ru-RU"/>
              </w:rPr>
              <w:t>4</w:t>
            </w:r>
            <w:r w:rsidRPr="005819CC">
              <w:rPr>
                <w:rFonts w:ascii="Times New Roman" w:eastAsia="Arial Unicode MS" w:hAnsi="Times New Roman" w:cs="Times New Roman"/>
                <w:bCs/>
                <w:color w:val="000000"/>
                <w:sz w:val="24"/>
                <w:szCs w:val="24"/>
                <w:lang w:eastAsia="ru-RU" w:bidi="ru-RU"/>
              </w:rPr>
              <w:t>.</w:t>
            </w:r>
            <w:r w:rsidR="000658CF" w:rsidRPr="005819CC">
              <w:rPr>
                <w:rFonts w:ascii="Times New Roman" w:eastAsia="Arial Unicode MS" w:hAnsi="Times New Roman" w:cs="Times New Roman"/>
                <w:bCs/>
                <w:color w:val="000000"/>
                <w:sz w:val="24"/>
                <w:szCs w:val="24"/>
                <w:lang w:eastAsia="ru-RU" w:bidi="ru-RU"/>
              </w:rPr>
              <w:t xml:space="preserve"> Модель организации работы по духовно-нравственному развитию, воспитанию</w:t>
            </w:r>
            <w:r w:rsidR="00920AC7" w:rsidRPr="005819CC">
              <w:rPr>
                <w:rFonts w:ascii="Times New Roman" w:eastAsia="Arial Unicode MS" w:hAnsi="Times New Roman" w:cs="Times New Roman"/>
                <w:bCs/>
                <w:color w:val="000000"/>
                <w:sz w:val="24"/>
                <w:szCs w:val="24"/>
                <w:lang w:eastAsia="ru-RU" w:bidi="ru-RU"/>
              </w:rPr>
              <w:t xml:space="preserve"> </w:t>
            </w:r>
            <w:r w:rsidR="000658CF" w:rsidRPr="005819CC">
              <w:rPr>
                <w:rFonts w:ascii="Times New Roman" w:eastAsia="Arial Unicode MS" w:hAnsi="Times New Roman" w:cs="Times New Roman"/>
                <w:bCs/>
                <w:color w:val="000000"/>
                <w:sz w:val="24"/>
                <w:szCs w:val="24"/>
                <w:lang w:eastAsia="ru-RU" w:bidi="ru-RU"/>
              </w:rPr>
              <w:t>и социализации обучающихся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122</w:t>
            </w:r>
          </w:p>
        </w:tc>
      </w:tr>
      <w:tr w:rsidR="00BE6A1D" w:rsidRPr="005819CC" w:rsidTr="00A73585">
        <w:tc>
          <w:tcPr>
            <w:tcW w:w="8755" w:type="dxa"/>
          </w:tcPr>
          <w:p w:rsidR="00A73585"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lastRenderedPageBreak/>
              <w:t>II</w:t>
            </w:r>
            <w:r w:rsidRPr="005819CC">
              <w:rPr>
                <w:rFonts w:ascii="Times New Roman" w:eastAsia="Arial Unicode MS" w:hAnsi="Times New Roman" w:cs="Times New Roman"/>
                <w:bCs/>
                <w:color w:val="000000"/>
                <w:sz w:val="24"/>
                <w:szCs w:val="24"/>
                <w:lang w:eastAsia="ru-RU" w:bidi="ru-RU"/>
              </w:rPr>
              <w:t>.3.5. Описание форм и методов организации социально-значимой деятельности</w:t>
            </w:r>
          </w:p>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 </w:t>
            </w:r>
            <w:r w:rsidR="0060287B" w:rsidRPr="005819CC">
              <w:rPr>
                <w:rFonts w:ascii="Times New Roman" w:eastAsia="Arial Unicode MS" w:hAnsi="Times New Roman" w:cs="Times New Roman"/>
                <w:bCs/>
                <w:color w:val="000000"/>
                <w:sz w:val="24"/>
                <w:szCs w:val="24"/>
                <w:lang w:eastAsia="ru-RU" w:bidi="ru-RU"/>
              </w:rPr>
              <w:t>О</w:t>
            </w:r>
            <w:r w:rsidRPr="005819CC">
              <w:rPr>
                <w:rFonts w:ascii="Times New Roman" w:eastAsia="Arial Unicode MS" w:hAnsi="Times New Roman" w:cs="Times New Roman"/>
                <w:bCs/>
                <w:color w:val="000000"/>
                <w:sz w:val="24"/>
                <w:szCs w:val="24"/>
                <w:lang w:eastAsia="ru-RU" w:bidi="ru-RU"/>
              </w:rPr>
              <w:t>бучающихся</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122-123</w:t>
            </w:r>
          </w:p>
        </w:tc>
      </w:tr>
      <w:tr w:rsidR="00BE6A1D" w:rsidRPr="005819CC" w:rsidTr="00A73585">
        <w:tc>
          <w:tcPr>
            <w:tcW w:w="8755" w:type="dxa"/>
          </w:tcPr>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.3.6. Описание основных технологий взаимодействия и сотрудничества субъектов воспитательного процесса и социальных институтов</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123</w:t>
            </w:r>
          </w:p>
        </w:tc>
      </w:tr>
      <w:tr w:rsidR="00BE6A1D" w:rsidRPr="005819CC" w:rsidTr="00A73585">
        <w:tc>
          <w:tcPr>
            <w:tcW w:w="8755" w:type="dxa"/>
          </w:tcPr>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920AC7" w:rsidRPr="005819CC">
              <w:rPr>
                <w:rFonts w:ascii="Times New Roman" w:eastAsia="Arial Unicode MS" w:hAnsi="Times New Roman" w:cs="Times New Roman"/>
                <w:bCs/>
                <w:color w:val="000000"/>
                <w:sz w:val="24"/>
                <w:szCs w:val="24"/>
                <w:lang w:eastAsia="ru-RU" w:bidi="ru-RU"/>
              </w:rPr>
              <w:t>7</w:t>
            </w:r>
            <w:r w:rsidRPr="005819CC">
              <w:rPr>
                <w:rFonts w:ascii="Times New Roman" w:eastAsia="Arial Unicode MS" w:hAnsi="Times New Roman" w:cs="Times New Roman"/>
                <w:bCs/>
                <w:color w:val="000000"/>
                <w:sz w:val="24"/>
                <w:szCs w:val="24"/>
                <w:lang w:eastAsia="ru-RU" w:bidi="ru-RU"/>
              </w:rPr>
              <w:t>.</w:t>
            </w:r>
            <w:r w:rsidR="00920AC7" w:rsidRPr="005819CC">
              <w:rPr>
                <w:rFonts w:ascii="Times New Roman" w:eastAsia="Arial Unicode MS" w:hAnsi="Times New Roman" w:cs="Times New Roman"/>
                <w:bCs/>
                <w:color w:val="000000"/>
                <w:sz w:val="24"/>
                <w:szCs w:val="24"/>
                <w:lang w:eastAsia="ru-RU" w:bidi="ru-RU"/>
              </w:rPr>
              <w:t xml:space="preserve"> Описание методов и форм профессиональной ориентации в техникуме</w:t>
            </w:r>
          </w:p>
        </w:tc>
        <w:tc>
          <w:tcPr>
            <w:tcW w:w="1134" w:type="dxa"/>
            <w:vAlign w:val="center"/>
          </w:tcPr>
          <w:p w:rsidR="00BE6A1D"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123</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124-125</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9</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Описание форм и методов повышения педагогической культуры родителей (законных представителей) обучающихся</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125</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10</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125-127</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11</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Критерии и показатели эффектив</w:t>
            </w:r>
            <w:r w:rsidR="0008430C" w:rsidRPr="005819CC">
              <w:rPr>
                <w:rFonts w:ascii="Times New Roman" w:eastAsia="Arial Unicode MS" w:hAnsi="Times New Roman" w:cs="Times New Roman"/>
                <w:bCs/>
                <w:color w:val="000000"/>
                <w:sz w:val="24"/>
                <w:szCs w:val="24"/>
                <w:lang w:eastAsia="ru-RU" w:bidi="ru-RU"/>
              </w:rPr>
              <w:t>ности деятельности техникума по обеспечению воспитания и социализации обучающихся</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127-128</w:t>
            </w:r>
          </w:p>
        </w:tc>
      </w:tr>
      <w:tr w:rsidR="00920AC7" w:rsidRPr="005819CC" w:rsidTr="00A73585">
        <w:tc>
          <w:tcPr>
            <w:tcW w:w="8755" w:type="dxa"/>
          </w:tcPr>
          <w:p w:rsidR="00920AC7" w:rsidRPr="005819CC" w:rsidRDefault="0008430C"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  Программа коррекционной работы</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128</w:t>
            </w:r>
          </w:p>
        </w:tc>
      </w:tr>
      <w:tr w:rsidR="00920AC7" w:rsidRPr="005819CC" w:rsidTr="00A73585">
        <w:tc>
          <w:tcPr>
            <w:tcW w:w="8755" w:type="dxa"/>
          </w:tcPr>
          <w:p w:rsidR="00920AC7" w:rsidRPr="005819CC" w:rsidRDefault="0008430C"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.4.1. Цели</w:t>
            </w:r>
            <w:r w:rsidR="001818BB" w:rsidRPr="005819CC">
              <w:rPr>
                <w:rFonts w:ascii="Times New Roman" w:eastAsia="Arial Unicode MS" w:hAnsi="Times New Roman" w:cs="Times New Roman"/>
                <w:bCs/>
                <w:color w:val="000000"/>
                <w:sz w:val="24"/>
                <w:szCs w:val="24"/>
                <w:lang w:eastAsia="ru-RU" w:bidi="ru-RU"/>
              </w:rPr>
              <w:t xml:space="preserve"> и</w:t>
            </w:r>
            <w:r w:rsidRPr="005819CC">
              <w:rPr>
                <w:rFonts w:ascii="Times New Roman" w:eastAsia="Arial Unicode MS" w:hAnsi="Times New Roman" w:cs="Times New Roman"/>
                <w:bCs/>
                <w:color w:val="000000"/>
                <w:sz w:val="24"/>
                <w:szCs w:val="24"/>
                <w:lang w:eastAsia="ru-RU" w:bidi="ru-RU"/>
              </w:rPr>
              <w:t xml:space="preserve"> задачи  </w:t>
            </w:r>
            <w:r w:rsidR="001818BB" w:rsidRPr="005819CC">
              <w:rPr>
                <w:rFonts w:ascii="Times New Roman" w:eastAsia="Arial Unicode MS" w:hAnsi="Times New Roman" w:cs="Times New Roman"/>
                <w:bCs/>
                <w:color w:val="000000"/>
                <w:sz w:val="24"/>
                <w:szCs w:val="24"/>
                <w:lang w:eastAsia="ru-RU" w:bidi="ru-RU"/>
              </w:rPr>
              <w:t>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134" w:type="dxa"/>
            <w:vAlign w:val="center"/>
          </w:tcPr>
          <w:p w:rsidR="00920AC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129</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129-132</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.4.3. Система комплексного психолого-медико-социального сопровождения и поддержки обучающихся с </w:t>
            </w:r>
            <w:r w:rsidR="003F77EA" w:rsidRPr="005819CC">
              <w:rPr>
                <w:rFonts w:ascii="Times New Roman" w:eastAsia="Arial Unicode MS" w:hAnsi="Times New Roman" w:cs="Times New Roman"/>
                <w:bCs/>
                <w:color w:val="000000"/>
                <w:sz w:val="24"/>
                <w:szCs w:val="24"/>
                <w:lang w:eastAsia="ru-RU" w:bidi="ru-RU"/>
              </w:rPr>
              <w:t xml:space="preserve"> особыми образовательными потребностями, в том числе с ограниченными возможностями здоровья и инвалидов</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132-134</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w:t>
            </w:r>
            <w:r w:rsidR="003F77EA" w:rsidRPr="005819CC">
              <w:rPr>
                <w:rFonts w:ascii="Times New Roman" w:eastAsia="Arial Unicode MS" w:hAnsi="Times New Roman" w:cs="Times New Roman"/>
                <w:bCs/>
                <w:color w:val="000000"/>
                <w:sz w:val="24"/>
                <w:szCs w:val="24"/>
                <w:lang w:eastAsia="ru-RU" w:bidi="ru-RU"/>
              </w:rPr>
              <w:t>4</w:t>
            </w:r>
            <w:r w:rsidRPr="005819CC">
              <w:rPr>
                <w:rFonts w:ascii="Times New Roman" w:eastAsia="Arial Unicode MS" w:hAnsi="Times New Roman" w:cs="Times New Roman"/>
                <w:bCs/>
                <w:color w:val="000000"/>
                <w:sz w:val="24"/>
                <w:szCs w:val="24"/>
                <w:lang w:eastAsia="ru-RU" w:bidi="ru-RU"/>
              </w:rPr>
              <w:t>.</w:t>
            </w:r>
            <w:r w:rsidR="003F77EA" w:rsidRPr="005819CC">
              <w:rPr>
                <w:rFonts w:ascii="Times New Roman" w:eastAsia="Arial Unicode MS" w:hAnsi="Times New Roman" w:cs="Times New Roman"/>
                <w:bCs/>
                <w:color w:val="000000"/>
                <w:sz w:val="24"/>
                <w:szCs w:val="24"/>
                <w:lang w:eastAsia="ru-RU" w:bidi="ru-RU"/>
              </w:rPr>
              <w:t xml:space="preserve"> Механизм взаимодействия, предусматривающий общую целевую и единую стратегическу</w:t>
            </w:r>
            <w:r w:rsidR="0060287B">
              <w:rPr>
                <w:rFonts w:ascii="Times New Roman" w:eastAsia="Arial Unicode MS" w:hAnsi="Times New Roman" w:cs="Times New Roman"/>
                <w:bCs/>
                <w:color w:val="000000"/>
                <w:sz w:val="24"/>
                <w:szCs w:val="24"/>
                <w:lang w:eastAsia="ru-RU" w:bidi="ru-RU"/>
              </w:rPr>
              <w:t>ю направленность работы преподавателей</w:t>
            </w:r>
            <w:r w:rsidR="003F77EA" w:rsidRPr="005819CC">
              <w:rPr>
                <w:rFonts w:ascii="Times New Roman" w:eastAsia="Arial Unicode MS" w:hAnsi="Times New Roman" w:cs="Times New Roman"/>
                <w:bCs/>
                <w:color w:val="000000"/>
                <w:sz w:val="24"/>
                <w:szCs w:val="24"/>
                <w:lang w:eastAsia="ru-RU" w:bidi="ru-RU"/>
              </w:rPr>
              <w:t>, специалистов в области коррекционной и специальной педагогики, специальной психологии, медицинских работников</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134-135</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135-137</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Организационный раздел основной образовательной программы среднего общего образования</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137-189</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.1. Учебный план</w:t>
            </w:r>
          </w:p>
        </w:tc>
        <w:tc>
          <w:tcPr>
            <w:tcW w:w="1134" w:type="dxa"/>
            <w:vAlign w:val="center"/>
          </w:tcPr>
          <w:p w:rsidR="001818B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137-140</w:t>
            </w:r>
          </w:p>
        </w:tc>
      </w:tr>
      <w:tr w:rsidR="00BD0937" w:rsidRPr="005819CC" w:rsidTr="00A73585">
        <w:tc>
          <w:tcPr>
            <w:tcW w:w="8755" w:type="dxa"/>
          </w:tcPr>
          <w:p w:rsidR="00BD0937" w:rsidRPr="005819CC" w:rsidRDefault="00BD0937" w:rsidP="005819CC">
            <w:pPr>
              <w:contextualSpacing/>
              <w:jc w:val="both"/>
              <w:rPr>
                <w:rFonts w:ascii="Times New Roman" w:eastAsia="Arial Unicode MS" w:hAnsi="Times New Roman" w:cs="Times New Roman"/>
                <w:bCs/>
                <w:color w:val="000000"/>
                <w:sz w:val="24"/>
                <w:szCs w:val="24"/>
                <w:lang w:val="en-US"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.2. План внеурочной деятельности</w:t>
            </w:r>
          </w:p>
        </w:tc>
        <w:tc>
          <w:tcPr>
            <w:tcW w:w="1134" w:type="dxa"/>
            <w:vAlign w:val="center"/>
          </w:tcPr>
          <w:p w:rsidR="00BD093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140-149</w:t>
            </w:r>
          </w:p>
        </w:tc>
      </w:tr>
      <w:tr w:rsidR="00BD0937" w:rsidRPr="005819CC" w:rsidTr="00A73585">
        <w:tc>
          <w:tcPr>
            <w:tcW w:w="8755" w:type="dxa"/>
          </w:tcPr>
          <w:p w:rsidR="00BD0937"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  Система условий реализации </w:t>
            </w:r>
            <w:r w:rsidR="0062434A" w:rsidRPr="005819CC">
              <w:rPr>
                <w:rFonts w:ascii="Times New Roman" w:eastAsia="Arial Unicode MS" w:hAnsi="Times New Roman" w:cs="Times New Roman"/>
                <w:bCs/>
                <w:color w:val="000000"/>
                <w:sz w:val="24"/>
                <w:szCs w:val="24"/>
                <w:lang w:eastAsia="ru-RU" w:bidi="ru-RU"/>
              </w:rPr>
              <w:t>основной образовательной программы</w:t>
            </w:r>
          </w:p>
        </w:tc>
        <w:tc>
          <w:tcPr>
            <w:tcW w:w="1134" w:type="dxa"/>
            <w:vAlign w:val="center"/>
          </w:tcPr>
          <w:p w:rsidR="00BD093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149</w:t>
            </w:r>
          </w:p>
        </w:tc>
      </w:tr>
      <w:tr w:rsidR="00BD0937" w:rsidRPr="005819CC" w:rsidTr="00A73585">
        <w:tc>
          <w:tcPr>
            <w:tcW w:w="8755" w:type="dxa"/>
          </w:tcPr>
          <w:p w:rsidR="00BD0937" w:rsidRPr="005819CC" w:rsidRDefault="0062434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.3.1.  Требования к кадровым условиям реализации ООП </w:t>
            </w:r>
          </w:p>
        </w:tc>
        <w:tc>
          <w:tcPr>
            <w:tcW w:w="1134" w:type="dxa"/>
            <w:vAlign w:val="center"/>
          </w:tcPr>
          <w:p w:rsidR="00BD0937"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149-169</w:t>
            </w:r>
          </w:p>
        </w:tc>
      </w:tr>
      <w:tr w:rsidR="0062434A" w:rsidRPr="005819CC" w:rsidTr="00A73585">
        <w:tc>
          <w:tcPr>
            <w:tcW w:w="8755" w:type="dxa"/>
          </w:tcPr>
          <w:p w:rsidR="0062434A" w:rsidRPr="005819CC" w:rsidRDefault="0062434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.3.2.  Психолого-педагогические условия реализации ООП</w:t>
            </w:r>
          </w:p>
        </w:tc>
        <w:tc>
          <w:tcPr>
            <w:tcW w:w="1134" w:type="dxa"/>
            <w:vAlign w:val="center"/>
          </w:tcPr>
          <w:p w:rsidR="0062434A"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169-170</w:t>
            </w:r>
          </w:p>
        </w:tc>
      </w:tr>
      <w:tr w:rsidR="0062434A" w:rsidRPr="005819CC" w:rsidTr="00A73585">
        <w:tc>
          <w:tcPr>
            <w:tcW w:w="8755" w:type="dxa"/>
          </w:tcPr>
          <w:p w:rsidR="0062434A"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.3.3.   Финансовое обеспечение реализации ООП  СОО</w:t>
            </w:r>
          </w:p>
        </w:tc>
        <w:tc>
          <w:tcPr>
            <w:tcW w:w="1134" w:type="dxa"/>
            <w:vAlign w:val="center"/>
          </w:tcPr>
          <w:p w:rsidR="0062434A"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170-173</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.3.4. Материально-технические условия реализации ООП  </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173-177</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.3.5. Информационно-методические условия реализации ООП</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177-178</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.3.6. Обоснование необходимых изменений в имеющихся условиях в соответствии с ООП СОО</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178</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.4. Механизмы достижения целевых ориентиров в системе условий</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179</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.5. Сетевой график (дорожная карта) по формированию необходимой системы условий</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179-184</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.6. Контроль состояния системы условий</w:t>
            </w:r>
          </w:p>
        </w:tc>
        <w:tc>
          <w:tcPr>
            <w:tcW w:w="1134" w:type="dxa"/>
            <w:vAlign w:val="center"/>
          </w:tcPr>
          <w:p w:rsidR="00DB39A5"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184-189</w:t>
            </w:r>
          </w:p>
        </w:tc>
      </w:tr>
    </w:tbl>
    <w:p w:rsidR="00F23A17" w:rsidRDefault="00F23A1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 Целевой раздел основной образовательной программы среднего общего образования</w:t>
      </w:r>
      <w:bookmarkStart w:id="1" w:name="_Toc435412670"/>
      <w:bookmarkStart w:id="2" w:name="_Toc453968143"/>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I.1. Пояснительная записка</w:t>
      </w:r>
      <w:bookmarkEnd w:id="1"/>
      <w:bookmarkEnd w:id="2"/>
      <w:r w:rsidRPr="005819CC">
        <w:rPr>
          <w:rFonts w:ascii="Times New Roman" w:eastAsia="Arial Unicode MS" w:hAnsi="Times New Roman" w:cs="Times New Roman"/>
          <w:b/>
          <w:color w:val="000000"/>
          <w:sz w:val="24"/>
          <w:szCs w:val="24"/>
          <w:lang w:eastAsia="ru-RU" w:bidi="ru-RU"/>
        </w:rPr>
        <w:t xml:space="preserve"> </w:t>
      </w: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Цели и задачи реализации основной образовательной программы среднего общего образования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Целями реализации</w:t>
      </w:r>
      <w:r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среднего общего образования являются:</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Достижение поставленных целей</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предусматривает решение следующих </w:t>
      </w:r>
      <w:r w:rsidRPr="005819CC">
        <w:rPr>
          <w:rFonts w:ascii="Times New Roman" w:eastAsia="Arial Unicode MS" w:hAnsi="Times New Roman" w:cs="Times New Roman"/>
          <w:b/>
          <w:color w:val="000000"/>
          <w:sz w:val="24"/>
          <w:szCs w:val="24"/>
          <w:lang w:eastAsia="ru-RU" w:bidi="ru-RU"/>
        </w:rPr>
        <w:t>основных задач</w:t>
      </w:r>
      <w:r w:rsidRPr="005819CC">
        <w:rPr>
          <w:rFonts w:ascii="Times New Roman" w:eastAsia="Arial Unicode MS" w:hAnsi="Times New Roman" w:cs="Times New Roman"/>
          <w:color w:val="000000"/>
          <w:sz w:val="24"/>
          <w:szCs w:val="24"/>
          <w:lang w:eastAsia="ru-RU" w:bidi="ru-RU"/>
        </w:rPr>
        <w:t>:</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российской гражданской идентичности обучающихся; </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равных возможностей получения качественного среднего общего образования;</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развитие государственно-общественного управления в образовании;</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E3085" w:rsidRPr="005819CC" w:rsidRDefault="000E3085"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bookmarkStart w:id="3" w:name="_Toc435412671"/>
      <w:bookmarkStart w:id="4" w:name="_Toc453968144"/>
      <w:r w:rsidRPr="005819CC">
        <w:rPr>
          <w:rFonts w:ascii="Times New Roman" w:eastAsia="Arial Unicode MS" w:hAnsi="Times New Roman" w:cs="Times New Roman"/>
          <w:b/>
          <w:bCs/>
          <w:color w:val="000000"/>
          <w:sz w:val="24"/>
          <w:szCs w:val="24"/>
          <w:lang w:eastAsia="ru-RU" w:bidi="ru-RU"/>
        </w:rPr>
        <w:t>I.2. Планируемые результаты освоения обучающимися основной образовательной программы среднего общего образования</w:t>
      </w:r>
      <w:bookmarkStart w:id="5" w:name="_Toc435412672"/>
      <w:bookmarkStart w:id="6" w:name="_Toc453968145"/>
      <w:bookmarkEnd w:id="3"/>
      <w:bookmarkEnd w:id="4"/>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I.2.1. Планируемые личностные результаты освоения ООП</w:t>
      </w:r>
      <w:bookmarkEnd w:id="5"/>
      <w:bookmarkEnd w:id="6"/>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 российск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идентичность, патриотизм, уважение к своему народу, чувств</w:t>
      </w:r>
      <w:r w:rsidR="00C73357" w:rsidRPr="005819CC">
        <w:rPr>
          <w:rFonts w:ascii="Times New Roman" w:eastAsia="Arial Unicode MS" w:hAnsi="Times New Roman" w:cs="Times New Roman"/>
          <w:bCs/>
          <w:sz w:val="24"/>
          <w:szCs w:val="24"/>
          <w:lang w:eastAsia="ru-RU" w:bidi="ru-RU"/>
        </w:rPr>
        <w:t>о</w:t>
      </w:r>
      <w:r w:rsidRPr="005819CC">
        <w:rPr>
          <w:rFonts w:ascii="Times New Roman" w:eastAsia="Arial Unicode MS" w:hAnsi="Times New Roman" w:cs="Times New Roman"/>
          <w:bCs/>
          <w:sz w:val="24"/>
          <w:szCs w:val="24"/>
          <w:lang w:eastAsia="ru-RU" w:bidi="ru-RU"/>
        </w:rPr>
        <w:t xml:space="preserve">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2)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позици</w:t>
      </w:r>
      <w:r w:rsidR="00C73357" w:rsidRPr="005819CC">
        <w:rPr>
          <w:rFonts w:ascii="Times New Roman" w:eastAsia="Arial Unicode MS" w:hAnsi="Times New Roman" w:cs="Times New Roman"/>
          <w:bCs/>
          <w:sz w:val="24"/>
          <w:szCs w:val="24"/>
          <w:lang w:eastAsia="ru-RU" w:bidi="ru-RU"/>
        </w:rPr>
        <w:t>я</w:t>
      </w:r>
      <w:r w:rsidRPr="005819CC">
        <w:rPr>
          <w:rFonts w:ascii="Times New Roman" w:eastAsia="Arial Unicode MS" w:hAnsi="Times New Roman" w:cs="Times New Roman"/>
          <w:bCs/>
          <w:sz w:val="24"/>
          <w:szCs w:val="24"/>
          <w:lang w:eastAsia="ru-RU" w:bidi="ru-RU"/>
        </w:rPr>
        <w:t xml:space="preserve"> как активн</w:t>
      </w:r>
      <w:r w:rsidR="00C73357" w:rsidRPr="005819CC">
        <w:rPr>
          <w:rFonts w:ascii="Times New Roman" w:eastAsia="Arial Unicode MS" w:hAnsi="Times New Roman" w:cs="Times New Roman"/>
          <w:bCs/>
          <w:sz w:val="24"/>
          <w:szCs w:val="24"/>
          <w:lang w:eastAsia="ru-RU" w:bidi="ru-RU"/>
        </w:rPr>
        <w:t>ого</w:t>
      </w:r>
      <w:r w:rsidRPr="005819CC">
        <w:rPr>
          <w:rFonts w:ascii="Times New Roman" w:eastAsia="Arial Unicode MS" w:hAnsi="Times New Roman" w:cs="Times New Roman"/>
          <w:bCs/>
          <w:sz w:val="24"/>
          <w:szCs w:val="24"/>
          <w:lang w:eastAsia="ru-RU" w:bidi="ru-RU"/>
        </w:rPr>
        <w:t xml:space="preserve">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3) готовность к служению Отечеству, его защите;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8) нравственное сознание и поведение на основе усвоения общечеловеческих ценностей;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10) эстетическое отношение к миру, включая эстетику быта, научного и технического творчества, спорта, общественных отношений;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15) ответственное отношение к созданию семьи на основе осознанного принятия ценностей семейной жизни.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7" w:name="_Toc434850649"/>
      <w:bookmarkStart w:id="8" w:name="_Toc435412673"/>
      <w:bookmarkStart w:id="9" w:name="_Toc453968146"/>
      <w:r w:rsidRPr="005819CC">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16) </w:t>
      </w:r>
      <w:r w:rsidR="001F4240" w:rsidRPr="005819CC">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17) </w:t>
      </w:r>
      <w:r w:rsidR="001F4240" w:rsidRPr="005819CC">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18)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19)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20) </w:t>
      </w:r>
      <w:r w:rsidR="001F4240" w:rsidRPr="005819CC">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21) </w:t>
      </w:r>
      <w:r w:rsidR="001F4240" w:rsidRPr="005819CC">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22) </w:t>
      </w:r>
      <w:r w:rsidR="001F4240" w:rsidRPr="005819CC">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23)</w:t>
      </w:r>
      <w:r w:rsidR="00FD134D"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24) </w:t>
      </w:r>
      <w:r w:rsidR="001F4240" w:rsidRPr="005819CC">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25) </w:t>
      </w:r>
      <w:r w:rsidR="001F4240" w:rsidRPr="005819CC">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26) </w:t>
      </w:r>
      <w:r w:rsidR="001F4240" w:rsidRPr="005819CC">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27) </w:t>
      </w:r>
      <w:r w:rsidR="001F4240" w:rsidRPr="005819CC">
        <w:rPr>
          <w:rFonts w:ascii="Times New Roman" w:eastAsia="Calibri" w:hAnsi="Times New Roman" w:cs="Times New Roman"/>
          <w:sz w:val="24"/>
          <w:szCs w:val="24"/>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F4240" w:rsidRPr="005819CC" w:rsidRDefault="00B761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28) </w:t>
      </w:r>
      <w:r w:rsidR="001F4240" w:rsidRPr="005819CC">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F4240" w:rsidRPr="005819CC" w:rsidRDefault="005069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29) </w:t>
      </w:r>
      <w:r w:rsidR="001F4240" w:rsidRPr="005819CC">
        <w:rPr>
          <w:rFonts w:ascii="Times New Roman" w:eastAsia="Calibri" w:hAnsi="Times New Roman" w:cs="Times New Roman"/>
          <w:sz w:val="24"/>
          <w:szCs w:val="24"/>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30) </w:t>
      </w:r>
      <w:r w:rsidR="001F4240" w:rsidRPr="005819CC">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31) </w:t>
      </w:r>
      <w:r w:rsidR="001F4240" w:rsidRPr="005819CC">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32) </w:t>
      </w:r>
      <w:r w:rsidR="001F4240" w:rsidRPr="005819CC">
        <w:rPr>
          <w:rFonts w:ascii="Times New Roman" w:eastAsia="Calibri"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33) </w:t>
      </w:r>
      <w:r w:rsidR="001F4240" w:rsidRPr="005819CC">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w:t>
      </w:r>
      <w:r w:rsidR="001F4240" w:rsidRPr="005819CC">
        <w:rPr>
          <w:rFonts w:ascii="Times New Roman" w:eastAsia="Calibri" w:hAnsi="Times New Roman" w:cs="Times New Roman"/>
          <w:sz w:val="24"/>
          <w:szCs w:val="24"/>
          <w:u w:color="000000"/>
          <w:bdr w:val="nil"/>
          <w:lang w:eastAsia="ru-RU"/>
        </w:rPr>
        <w:lastRenderedPageBreak/>
        <w:t xml:space="preserve">диалог с другими людьми, достигать в нем взаимопонимания, находить общие цели и сотрудничать для их достижения;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34) </w:t>
      </w:r>
      <w:r w:rsidR="001F4240" w:rsidRPr="005819CC">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35) </w:t>
      </w:r>
      <w:r w:rsidR="001F4240" w:rsidRPr="005819CC">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36) </w:t>
      </w:r>
      <w:r w:rsidR="001F4240" w:rsidRPr="005819CC">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37) </w:t>
      </w:r>
      <w:r w:rsidR="001F4240" w:rsidRPr="005819CC">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38)</w:t>
      </w:r>
      <w:r w:rsidR="004F5FE7"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40) </w:t>
      </w:r>
      <w:r w:rsidR="001F4240" w:rsidRPr="005819CC">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41) </w:t>
      </w:r>
      <w:r w:rsidR="001F4240" w:rsidRPr="005819CC">
        <w:rPr>
          <w:rFonts w:ascii="Times New Roman" w:eastAsia="Calibri"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42) </w:t>
      </w:r>
      <w:r w:rsidR="001F4240" w:rsidRPr="005819CC">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43) </w:t>
      </w:r>
      <w:r w:rsidR="001F4240" w:rsidRPr="005819CC">
        <w:rPr>
          <w:rFonts w:ascii="Times New Roman" w:eastAsia="Calibri" w:hAnsi="Times New Roman" w:cs="Times New Roman"/>
          <w:sz w:val="24"/>
          <w:szCs w:val="24"/>
          <w:u w:color="000000"/>
          <w:bdr w:val="nil"/>
          <w:lang w:eastAsia="ru-RU"/>
        </w:rPr>
        <w:t>положительный образ семьи, родительства (о</w:t>
      </w:r>
      <w:r w:rsidR="00C22AAD">
        <w:rPr>
          <w:rFonts w:ascii="Times New Roman" w:eastAsia="Calibri" w:hAnsi="Times New Roman" w:cs="Times New Roman"/>
          <w:sz w:val="24"/>
          <w:szCs w:val="24"/>
          <w:u w:color="000000"/>
          <w:bdr w:val="nil"/>
          <w:lang w:eastAsia="ru-RU"/>
        </w:rPr>
        <w:t>т</w:t>
      </w:r>
      <w:r w:rsidR="001F4240" w:rsidRPr="005819CC">
        <w:rPr>
          <w:rFonts w:ascii="Times New Roman" w:eastAsia="Calibri" w:hAnsi="Times New Roman" w:cs="Times New Roman"/>
          <w:sz w:val="24"/>
          <w:szCs w:val="24"/>
          <w:u w:color="000000"/>
          <w:bdr w:val="nil"/>
          <w:lang w:eastAsia="ru-RU"/>
        </w:rPr>
        <w:t xml:space="preserve">цовства и материнства), интериоризация традиционных семейных ценностей. </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44) </w:t>
      </w:r>
      <w:r w:rsidR="001F4240" w:rsidRPr="005819CC">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45) </w:t>
      </w:r>
      <w:r w:rsidR="001F4240" w:rsidRPr="005819CC">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46) </w:t>
      </w:r>
      <w:r w:rsidR="001F4240" w:rsidRPr="005819CC">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47) </w:t>
      </w:r>
      <w:r w:rsidR="001F4240" w:rsidRPr="005819CC">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48) </w:t>
      </w:r>
      <w:r w:rsidR="001F4240" w:rsidRPr="005819CC">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933737" w:rsidRPr="005819CC" w:rsidRDefault="0024559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49) </w:t>
      </w:r>
      <w:r w:rsidR="001F4240" w:rsidRPr="005819CC">
        <w:rPr>
          <w:rFonts w:ascii="Times New Roman" w:eastAsia="Calibri"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I.2.2. Планируемые метапредметные результаты освоения ООП</w:t>
      </w:r>
      <w:bookmarkEnd w:id="7"/>
      <w:bookmarkEnd w:id="8"/>
      <w:bookmarkEnd w:id="9"/>
    </w:p>
    <w:p w:rsidR="009E6E1E" w:rsidRPr="005819CC" w:rsidRDefault="009E6E1E" w:rsidP="005819CC">
      <w:pPr>
        <w:pStyle w:val="s1"/>
        <w:shd w:val="clear" w:color="auto" w:fill="FFFFFF"/>
        <w:spacing w:before="0" w:beforeAutospacing="0" w:after="0" w:afterAutospacing="0"/>
        <w:contextualSpacing/>
        <w:jc w:val="both"/>
      </w:pPr>
      <w:r w:rsidRPr="005819CC">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E6E1E" w:rsidRPr="005819CC" w:rsidRDefault="009E6E1E" w:rsidP="005819CC">
      <w:pPr>
        <w:pStyle w:val="s1"/>
        <w:shd w:val="clear" w:color="auto" w:fill="FFFFFF"/>
        <w:spacing w:before="0" w:beforeAutospacing="0" w:after="0" w:afterAutospacing="0"/>
        <w:contextualSpacing/>
        <w:jc w:val="both"/>
      </w:pPr>
      <w:r w:rsidRPr="005819CC">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E6E1E" w:rsidRPr="005819CC" w:rsidRDefault="009E6E1E" w:rsidP="005819CC">
      <w:pPr>
        <w:pStyle w:val="s1"/>
        <w:shd w:val="clear" w:color="auto" w:fill="FFFFFF"/>
        <w:spacing w:before="0" w:beforeAutospacing="0" w:after="0" w:afterAutospacing="0"/>
        <w:contextualSpacing/>
        <w:jc w:val="both"/>
      </w:pPr>
      <w:r w:rsidRPr="005819CC">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E6E1E" w:rsidRPr="005819CC" w:rsidRDefault="009E6E1E" w:rsidP="005819CC">
      <w:pPr>
        <w:pStyle w:val="s1"/>
        <w:shd w:val="clear" w:color="auto" w:fill="FFFFFF"/>
        <w:spacing w:before="0" w:beforeAutospacing="0" w:after="0" w:afterAutospacing="0"/>
        <w:contextualSpacing/>
        <w:jc w:val="both"/>
      </w:pPr>
      <w:r w:rsidRPr="005819CC">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E6E1E" w:rsidRPr="005819CC" w:rsidRDefault="009E6E1E" w:rsidP="005819CC">
      <w:pPr>
        <w:pStyle w:val="s1"/>
        <w:shd w:val="clear" w:color="auto" w:fill="FFFFFF"/>
        <w:spacing w:before="0" w:beforeAutospacing="0" w:after="0" w:afterAutospacing="0"/>
        <w:contextualSpacing/>
        <w:jc w:val="both"/>
      </w:pPr>
      <w:r w:rsidRPr="005819CC">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6E1E" w:rsidRPr="005819CC" w:rsidRDefault="009E6E1E" w:rsidP="005819CC">
      <w:pPr>
        <w:pStyle w:val="s1"/>
        <w:shd w:val="clear" w:color="auto" w:fill="FFFFFF"/>
        <w:spacing w:before="0" w:beforeAutospacing="0" w:after="0" w:afterAutospacing="0"/>
        <w:contextualSpacing/>
        <w:jc w:val="both"/>
      </w:pPr>
      <w:r w:rsidRPr="005819CC">
        <w:t>6) умение определять назначение и функции различных социальных институтов;</w:t>
      </w:r>
    </w:p>
    <w:p w:rsidR="009E6E1E" w:rsidRPr="005819CC" w:rsidRDefault="009E6E1E" w:rsidP="005819CC">
      <w:pPr>
        <w:pStyle w:val="s1"/>
        <w:shd w:val="clear" w:color="auto" w:fill="FFFFFF"/>
        <w:spacing w:before="0" w:beforeAutospacing="0" w:after="0" w:afterAutospacing="0"/>
        <w:contextualSpacing/>
        <w:jc w:val="both"/>
      </w:pPr>
      <w:r w:rsidRPr="005819CC">
        <w:t>7) умение самостоятельно оценивать и принимать решения, определяющие стратегию поведения, с учетом гражданских и нравственных ценностей;</w:t>
      </w:r>
    </w:p>
    <w:p w:rsidR="009E6E1E" w:rsidRPr="005819CC" w:rsidRDefault="009E6E1E" w:rsidP="005819CC">
      <w:pPr>
        <w:pStyle w:val="s1"/>
        <w:shd w:val="clear" w:color="auto" w:fill="FFFFFF"/>
        <w:spacing w:before="0" w:beforeAutospacing="0" w:after="0" w:afterAutospacing="0"/>
        <w:contextualSpacing/>
        <w:jc w:val="both"/>
      </w:pPr>
      <w:r w:rsidRPr="005819CC">
        <w:t>8) владение языковыми средствами - умение ясно, логично и точно излагать свою точку зрения, использовать адекватные языковые средства;</w:t>
      </w:r>
    </w:p>
    <w:p w:rsidR="009E6E1E" w:rsidRPr="005819CC" w:rsidRDefault="009E6E1E" w:rsidP="005819CC">
      <w:pPr>
        <w:pStyle w:val="s1"/>
        <w:shd w:val="clear" w:color="auto" w:fill="FFFFFF"/>
        <w:spacing w:before="0" w:beforeAutospacing="0" w:after="0" w:afterAutospacing="0"/>
        <w:contextualSpacing/>
        <w:jc w:val="both"/>
      </w:pPr>
      <w:r w:rsidRPr="005819CC">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E6E1E" w:rsidRPr="005819CC" w:rsidRDefault="009E6E1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Метапредметные результаты освоения основной образовательной программы представлены тремя группами универ</w:t>
      </w:r>
      <w:r w:rsidR="00200251" w:rsidRPr="005819CC">
        <w:rPr>
          <w:rFonts w:ascii="Times New Roman" w:eastAsia="Arial Unicode MS" w:hAnsi="Times New Roman" w:cs="Times New Roman"/>
          <w:bCs/>
          <w:color w:val="000000"/>
          <w:sz w:val="24"/>
          <w:szCs w:val="24"/>
          <w:lang w:eastAsia="ru-RU" w:bidi="ru-RU"/>
        </w:rPr>
        <w:t>сальных учебных действий (УУД) (все предметы ООД, внеурочная деятельность)</w:t>
      </w:r>
    </w:p>
    <w:p w:rsidR="000E3085" w:rsidRPr="005819CC" w:rsidRDefault="000E3085" w:rsidP="005819CC">
      <w:pPr>
        <w:numPr>
          <w:ilvl w:val="0"/>
          <w:numId w:val="2"/>
        </w:num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Регулятивные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10) </w:t>
      </w:r>
      <w:r w:rsidR="000E3085" w:rsidRPr="005819CC">
        <w:rPr>
          <w:rFonts w:ascii="Times New Roman" w:eastAsia="Arial Unicode MS" w:hAnsi="Times New Roman" w:cs="Times New Roman"/>
          <w:bCs/>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11) </w:t>
      </w:r>
      <w:r w:rsidR="000E3085" w:rsidRPr="005819CC">
        <w:rPr>
          <w:rFonts w:ascii="Times New Roman" w:eastAsia="Arial Unicode MS" w:hAnsi="Times New Roman" w:cs="Times New Roman"/>
          <w:bCs/>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12) </w:t>
      </w:r>
      <w:r w:rsidR="00BC4300" w:rsidRPr="005819CC">
        <w:rPr>
          <w:rFonts w:ascii="Times New Roman" w:eastAsia="Arial Unicode MS" w:hAnsi="Times New Roman" w:cs="Times New Roman"/>
          <w:bCs/>
          <w:color w:val="000000"/>
          <w:sz w:val="24"/>
          <w:szCs w:val="24"/>
          <w:lang w:eastAsia="ru-RU" w:bidi="ru-RU"/>
        </w:rPr>
        <w:t>с</w:t>
      </w:r>
      <w:r w:rsidR="000E3085" w:rsidRPr="005819CC">
        <w:rPr>
          <w:rFonts w:ascii="Times New Roman" w:eastAsia="Arial Unicode MS" w:hAnsi="Times New Roman" w:cs="Times New Roman"/>
          <w:bCs/>
          <w:color w:val="000000"/>
          <w:sz w:val="24"/>
          <w:szCs w:val="24"/>
          <w:lang w:eastAsia="ru-RU" w:bidi="ru-RU"/>
        </w:rPr>
        <w:t>тавить и формулировать собственные задачи в образовательной деятельности и жизненных ситуациях;</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13) </w:t>
      </w:r>
      <w:r w:rsidR="000E3085" w:rsidRPr="005819CC">
        <w:rPr>
          <w:rFonts w:ascii="Times New Roman" w:eastAsia="Arial Unicode MS" w:hAnsi="Times New Roman" w:cs="Times New Roman"/>
          <w:bCs/>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14) </w:t>
      </w:r>
      <w:r w:rsidR="000E3085" w:rsidRPr="005819CC">
        <w:rPr>
          <w:rFonts w:ascii="Times New Roman" w:eastAsia="Arial Unicode MS" w:hAnsi="Times New Roman" w:cs="Times New Roman"/>
          <w:bCs/>
          <w:color w:val="000000"/>
          <w:sz w:val="24"/>
          <w:szCs w:val="24"/>
          <w:lang w:eastAsia="ru-RU" w:bidi="ru-RU"/>
        </w:rPr>
        <w:t xml:space="preserve">выбирать путь достижения цели, планировать решение поставленных задач, оптимизируя материальные и нематериальные затраты; </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15) </w:t>
      </w:r>
      <w:r w:rsidR="000E3085" w:rsidRPr="005819CC">
        <w:rPr>
          <w:rFonts w:ascii="Times New Roman" w:eastAsia="Arial Unicode MS" w:hAnsi="Times New Roman" w:cs="Times New Roman"/>
          <w:bCs/>
          <w:color w:val="000000"/>
          <w:sz w:val="24"/>
          <w:szCs w:val="24"/>
          <w:lang w:eastAsia="ru-RU" w:bidi="ru-RU"/>
        </w:rPr>
        <w:t>организовывать эффективный поиск ресурсов, необходимых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16) </w:t>
      </w:r>
      <w:r w:rsidR="000E3085" w:rsidRPr="005819CC">
        <w:rPr>
          <w:rFonts w:ascii="Times New Roman" w:eastAsia="Arial Unicode MS" w:hAnsi="Times New Roman" w:cs="Times New Roman"/>
          <w:bCs/>
          <w:color w:val="000000"/>
          <w:sz w:val="24"/>
          <w:szCs w:val="24"/>
          <w:lang w:eastAsia="ru-RU" w:bidi="ru-RU"/>
        </w:rPr>
        <w:t>сопоставлять полученный результат деятельности с поставленной заранее целью.</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2. Познавательные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Выпускник научится: </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17) </w:t>
      </w:r>
      <w:r w:rsidR="000E3085" w:rsidRPr="005819CC">
        <w:rPr>
          <w:rFonts w:ascii="Times New Roman" w:eastAsia="Arial Unicode MS" w:hAnsi="Times New Roman" w:cs="Times New Roman"/>
          <w:bCs/>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18) </w:t>
      </w:r>
      <w:r w:rsidR="000E3085" w:rsidRPr="005819CC">
        <w:rPr>
          <w:rFonts w:ascii="Times New Roman" w:eastAsia="Arial Unicode MS" w:hAnsi="Times New Roman" w:cs="Times New Roman"/>
          <w:bCs/>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19) </w:t>
      </w:r>
      <w:r w:rsidR="000E3085" w:rsidRPr="005819CC">
        <w:rPr>
          <w:rFonts w:ascii="Times New Roman" w:eastAsia="Arial Unicode MS" w:hAnsi="Times New Roman" w:cs="Times New Roman"/>
          <w:bCs/>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20) </w:t>
      </w:r>
      <w:r w:rsidR="00BC4300"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21) </w:t>
      </w:r>
      <w:r w:rsidR="000E3085" w:rsidRPr="005819CC">
        <w:rPr>
          <w:rFonts w:ascii="Times New Roman" w:eastAsia="Arial Unicode MS" w:hAnsi="Times New Roman" w:cs="Times New Roman"/>
          <w:bCs/>
          <w:color w:val="000000"/>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22)</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23)</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менять и удерживать разные позиции в познавательной деятельности.</w:t>
      </w:r>
    </w:p>
    <w:p w:rsidR="00F23A17"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eastAsia="ru-RU" w:bidi="ru-RU"/>
        </w:rPr>
        <w:t>3.</w:t>
      </w:r>
      <w:r w:rsidR="000E3085" w:rsidRPr="005819CC">
        <w:rPr>
          <w:rFonts w:ascii="Times New Roman" w:eastAsia="Arial Unicode MS" w:hAnsi="Times New Roman" w:cs="Times New Roman"/>
          <w:b/>
          <w:bCs/>
          <w:color w:val="000000"/>
          <w:sz w:val="24"/>
          <w:szCs w:val="24"/>
          <w:lang w:eastAsia="ru-RU" w:bidi="ru-RU"/>
        </w:rPr>
        <w:t>Коммуникативные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24)</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25) </w:t>
      </w:r>
      <w:r w:rsidR="000E3085" w:rsidRPr="005819CC">
        <w:rPr>
          <w:rFonts w:ascii="Times New Roman" w:eastAsia="Arial Unicode MS" w:hAnsi="Times New Roman" w:cs="Times New Roman"/>
          <w:bCs/>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26)</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27)</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28)</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bookmarkStart w:id="10" w:name="_Toc434850650"/>
      <w:bookmarkStart w:id="11" w:name="_Toc435412674"/>
      <w:bookmarkStart w:id="12" w:name="_Toc453968147"/>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I.2.3. Планируемые предметные результаты освоения ООП</w:t>
      </w:r>
      <w:bookmarkEnd w:id="10"/>
      <w:bookmarkEnd w:id="11"/>
      <w:bookmarkEnd w:id="12"/>
    </w:p>
    <w:p w:rsidR="00EC667C" w:rsidRPr="005819CC" w:rsidRDefault="00EC667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3" w:name="_Toc453968148"/>
      <w:r w:rsidRPr="005819CC">
        <w:rPr>
          <w:rFonts w:ascii="Times New Roman" w:eastAsia="Arial Unicode MS" w:hAnsi="Times New Roman" w:cs="Times New Roman"/>
          <w:b/>
          <w:iCs/>
          <w:color w:val="000000"/>
          <w:sz w:val="24"/>
          <w:szCs w:val="24"/>
          <w:lang w:eastAsia="ru-RU" w:bidi="ru-RU"/>
        </w:rPr>
        <w:t>Русский язык</w:t>
      </w:r>
      <w:bookmarkEnd w:id="13"/>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языковые средства адекватно цели общения и речевой ситуации;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выстраивать композицию текста, используя знания о его структурных элементах;</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подбирать и использовать языковые средства в зависимости от типа текста и выбранного профиля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правильно использовать лексические и грамматические средства связи предложений при построении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тексты разных жанров в соответствии с функционально-стилевой принадлежностью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извлекать необходимую информацию из различных источников и переводить ее в текстовый формат;</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преобразовывать текст в другие виды передачи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выбирать тему, определять цель и подбирать материал для публичного выступления;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культуру публичной речи;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оценивать собственную и чужую речь с позиции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распознавать уровни и единицы языка в предъявленном тексте и видеть взаимосвязь между ними;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комментировать авторские высказывания на различные темы (в том числе о богатстве и выразительности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отличать язык художественной литературы от других разновидностей современного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синонимические ресурсы русского языка для более точного выражения мысли и усиления выразительности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иметь представление об историческом развитии русского языка и истории русского языкознания;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выражать согласие или несогласие с мнением собеседника в соответствии с правилами ведения диалогической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дифференцировать главную и второстепенную информацию, известную и неизвестную информацию в прослушанном тексте;</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самостоятельный поиск текстовой и нетекстовой информации, отбирать и анализировать полученную информацию;</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сохранять стилевое единство при создании текста заданного функционального стиля;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отзывы и рецензии на предложенный текст;</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чтения, говорения, аудирования и письма;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научного и делового общения в устной и письменной форме, в том числе при обсуждении дискуссионных проблем;</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нормы речевого поведения в разговорной речи, а также в учебно-научной и официально-деловой сферах общения;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осуществлять речевой самоконтроль;</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совершенствовать орфографические и пунктуационные умения и навыки на основе знаний о нормах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использовать основные нормативные словари и справочники для расширения словарного запаса и спектра используемых языковых средств;</w:t>
      </w:r>
    </w:p>
    <w:p w:rsidR="00EC667C" w:rsidRPr="005819CC" w:rsidRDefault="00662A3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EC667C" w:rsidRPr="005819CC">
        <w:rPr>
          <w:rFonts w:ascii="Times New Roman" w:eastAsia="Arial Unicode MS" w:hAnsi="Times New Roman" w:cs="Times New Roman"/>
          <w:i/>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hAnsi="Times New Roman" w:cs="Times New Roman"/>
          <w:sz w:val="24"/>
          <w:szCs w:val="24"/>
        </w:rPr>
        <w:t xml:space="preserve">Изучение предмета </w:t>
      </w:r>
      <w:r w:rsidRPr="005819CC">
        <w:rPr>
          <w:rFonts w:ascii="Times New Roman" w:eastAsia="Arial Unicode MS" w:hAnsi="Times New Roman" w:cs="Times New Roman"/>
          <w:color w:val="000000"/>
          <w:sz w:val="24"/>
          <w:szCs w:val="24"/>
          <w:lang w:eastAsia="ru-RU" w:bidi="ru-RU"/>
        </w:rPr>
        <w:t xml:space="preserve">Родной язык (русский) </w:t>
      </w:r>
      <w:r w:rsidRPr="005819CC">
        <w:rPr>
          <w:rFonts w:ascii="Times New Roman" w:hAnsi="Times New Roman" w:cs="Times New Roman"/>
          <w:sz w:val="24"/>
          <w:szCs w:val="24"/>
        </w:rPr>
        <w:t>обеспечивает:</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25E75" w:rsidRPr="005819CC" w:rsidRDefault="00E25E75" w:rsidP="005819CC">
      <w:pPr>
        <w:pStyle w:val="s1"/>
        <w:shd w:val="clear" w:color="auto" w:fill="FFFFFF"/>
        <w:spacing w:before="0" w:beforeAutospacing="0" w:after="300" w:afterAutospacing="0"/>
        <w:contextualSpacing/>
      </w:pPr>
      <w:r w:rsidRPr="005819CC">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25E75" w:rsidRPr="005819CC" w:rsidRDefault="00E25E75" w:rsidP="005819CC">
      <w:pPr>
        <w:pStyle w:val="s1"/>
        <w:shd w:val="clear" w:color="auto" w:fill="FFFFFF"/>
        <w:spacing w:before="0" w:beforeAutospacing="0" w:after="300" w:afterAutospacing="0"/>
        <w:contextualSpacing/>
      </w:pPr>
      <w:r w:rsidRPr="005819CC">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чувства причастности к свершениям, традициям своего народа и осознание исторической преемственности поколений;</w:t>
      </w:r>
    </w:p>
    <w:p w:rsidR="00E25E75" w:rsidRPr="005819CC" w:rsidRDefault="00E25E75" w:rsidP="005819CC">
      <w:pPr>
        <w:pStyle w:val="s1"/>
        <w:shd w:val="clear" w:color="auto" w:fill="FFFFFF"/>
        <w:spacing w:before="0" w:beforeAutospacing="0" w:after="300" w:afterAutospacing="0"/>
        <w:contextualSpacing/>
      </w:pPr>
      <w:r w:rsidRPr="005819CC">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E3970" w:rsidRPr="005819CC" w:rsidRDefault="00AE3970"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Литература</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«Литература» на уровне среднего общего образования:</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AE3970" w:rsidRPr="005819CC" w:rsidRDefault="005951E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в устной и письменной форме обобщать и анализировать свой читательский опыт, а именно:</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AE3970" w:rsidRPr="005819CC">
        <w:rPr>
          <w:rFonts w:ascii="Times New Roman" w:eastAsia="Arial Unicode MS" w:hAnsi="Times New Roman" w:cs="Times New Roman"/>
          <w:color w:val="000000"/>
          <w:sz w:val="24"/>
          <w:szCs w:val="24"/>
          <w:lang w:eastAsia="ru-RU" w:bidi="ru-RU"/>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осуществлять следующую продуктивную деятельность:</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E3970" w:rsidRPr="005819CC" w:rsidRDefault="008670A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E3970" w:rsidRPr="005819CC" w:rsidRDefault="00AE397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узнать:</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месте и значении русской литературы в мировой литературе;</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произведениях новейшей отечественной и мировой литературы;</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важнейших литературных ресурсах, в том числе в сети Интернет;</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историко-культурном подходе в литературоведении;</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историко-литературном процессе XIX и XX веков;</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 xml:space="preserve">о наиболее ярких или характерных чертах литературных направлений или течений; </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20EF"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соотношении и взаимосвязях литературы с историческим периодом, эпохой.</w:t>
      </w:r>
    </w:p>
    <w:p w:rsidR="00E25E75" w:rsidRPr="005819CC" w:rsidRDefault="00E25E75"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853523" w:rsidRPr="005819CC" w:rsidRDefault="00853523"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4" w:name="_Toc434850657"/>
      <w:bookmarkStart w:id="15" w:name="_Toc435412678"/>
      <w:bookmarkStart w:id="16" w:name="_Toc453968150"/>
      <w:r w:rsidRPr="005819CC">
        <w:rPr>
          <w:rFonts w:ascii="Times New Roman" w:eastAsia="Arial Unicode MS" w:hAnsi="Times New Roman" w:cs="Times New Roman"/>
          <w:b/>
          <w:iCs/>
          <w:color w:val="000000"/>
          <w:sz w:val="24"/>
          <w:szCs w:val="24"/>
          <w:lang w:eastAsia="ru-RU" w:bidi="ru-RU"/>
        </w:rPr>
        <w:t>Иностранный язык</w:t>
      </w:r>
      <w:bookmarkEnd w:id="14"/>
      <w:bookmarkEnd w:id="15"/>
      <w:bookmarkEnd w:id="16"/>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(английский) на уровне среднего общего образования: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ести диалог/полилог в ситуациях неофициального общения в рамках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выражать и аргументировать личную точку зрения;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запрашивать информацию и обмениваться информацией в пределах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обращаться за разъяснениями, уточняя интересующую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-ф</w:t>
      </w:r>
      <w:r w:rsidR="00853523" w:rsidRPr="005819CC">
        <w:rPr>
          <w:rFonts w:ascii="Times New Roman" w:eastAsia="Arial Unicode MS" w:hAnsi="Times New Roman" w:cs="Times New Roman"/>
          <w:color w:val="000000"/>
          <w:sz w:val="24"/>
          <w:szCs w:val="24"/>
          <w:lang w:eastAsia="ru-RU" w:bidi="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передавать основное содержание прочитанного/</w:t>
      </w:r>
      <w:r w:rsidR="00853523" w:rsidRPr="005819CC">
        <w:rPr>
          <w:rFonts w:ascii="Times New Roman" w:eastAsia="Arial Unicode MS" w:hAnsi="Times New Roman" w:cs="Times New Roman"/>
          <w:color w:val="000000"/>
          <w:sz w:val="24"/>
          <w:szCs w:val="24"/>
          <w:lang w:eastAsia="ru-RU" w:bidi="ru-RU"/>
        </w:rPr>
        <w:br/>
        <w:t>увиденного/услышанного;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давать краткие описания и/или комментарии</w:t>
      </w:r>
      <w:r w:rsidR="00853523" w:rsidRPr="005819CC" w:rsidDel="001D10A3">
        <w:rPr>
          <w:rFonts w:ascii="Times New Roman" w:eastAsia="Arial Unicode MS" w:hAnsi="Times New Roman" w:cs="Times New Roman"/>
          <w:color w:val="000000"/>
          <w:sz w:val="24"/>
          <w:szCs w:val="24"/>
          <w:lang w:eastAsia="ru-RU" w:bidi="ru-RU"/>
        </w:rPr>
        <w:t xml:space="preserve"> </w:t>
      </w:r>
      <w:r w:rsidR="00853523" w:rsidRPr="005819CC">
        <w:rPr>
          <w:rFonts w:ascii="Times New Roman" w:eastAsia="Arial Unicode MS" w:hAnsi="Times New Roman" w:cs="Times New Roman"/>
          <w:color w:val="000000"/>
          <w:sz w:val="24"/>
          <w:szCs w:val="24"/>
          <w:lang w:eastAsia="ru-RU" w:bidi="ru-RU"/>
        </w:rPr>
        <w:t>с опорой на нелинейный текст (таблицы, графики);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строить высказывание на основе изображения с опорой или без опоры на ключевые слова/план/вопросы.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Аудирование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-ч</w:t>
      </w:r>
      <w:r w:rsidR="00853523" w:rsidRPr="005819CC">
        <w:rPr>
          <w:rFonts w:ascii="Times New Roman" w:eastAsia="Arial Unicode MS" w:hAnsi="Times New Roman" w:cs="Times New Roman"/>
          <w:color w:val="000000"/>
          <w:sz w:val="24"/>
          <w:szCs w:val="24"/>
          <w:lang w:eastAsia="ru-RU" w:bidi="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Письмо</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исать несложные связные тексты по изученной тематике;</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письменно выражать свою точку зрения в рамках тем, включенных в раздел «Предметное содержание речи», в форме рассуждени</w:t>
      </w:r>
      <w:r w:rsidR="001961A4" w:rsidRPr="005819CC">
        <w:rPr>
          <w:rFonts w:ascii="Times New Roman" w:eastAsia="Arial Unicode MS" w:hAnsi="Times New Roman" w:cs="Times New Roman"/>
          <w:color w:val="000000"/>
          <w:sz w:val="24"/>
          <w:szCs w:val="24"/>
          <w:lang w:eastAsia="ru-RU" w:bidi="ru-RU"/>
        </w:rPr>
        <w:t>я, приводя аргументы и примеры.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орфографическими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расставлять в тексте знаки препинания в соо</w:t>
      </w:r>
      <w:r w:rsidR="001961A4" w:rsidRPr="005819CC">
        <w:rPr>
          <w:rFonts w:ascii="Times New Roman" w:eastAsia="Arial Unicode MS" w:hAnsi="Times New Roman" w:cs="Times New Roman"/>
          <w:color w:val="000000"/>
          <w:sz w:val="24"/>
          <w:szCs w:val="24"/>
          <w:lang w:eastAsia="ru-RU" w:bidi="ru-RU"/>
        </w:rPr>
        <w:t>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слухопроизносительными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владеть навыками ритмико-интонационного оформления речи в зависимости от коммуникативной ситуации.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w:t>
      </w:r>
      <w:r w:rsidR="00853523" w:rsidRPr="005819CC">
        <w:rPr>
          <w:rFonts w:ascii="Times New Roman" w:eastAsia="Arial Unicode MS" w:hAnsi="Times New Roman" w:cs="Times New Roman"/>
          <w:color w:val="000000"/>
          <w:sz w:val="24"/>
          <w:szCs w:val="24"/>
          <w:lang w:eastAsia="ru-RU" w:bidi="ru-RU"/>
        </w:rPr>
        <w:t>аспознавать и употреблять в речи лексические единицы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в речи наиболее распространенные фразовые глаголы;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принадлежность слов к частям речи по аффиксам;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догадываться о значении отдельных слов на основе сходства с родным языком, по словообразовательным элементам и контексту;</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различные средства связи в тексте для обеспечения его целостности (firstly, to begin with, however, as for me, finally, at last, etc.).</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853523" w:rsidRPr="005819CC">
        <w:rPr>
          <w:rFonts w:ascii="Times New Roman" w:eastAsia="Arial Unicode MS" w:hAnsi="Times New Roman" w:cs="Times New Roman"/>
          <w:color w:val="000000"/>
          <w:sz w:val="24"/>
          <w:szCs w:val="24"/>
          <w:lang w:eastAsia="ru-RU" w:bidi="ru-RU"/>
        </w:rPr>
        <w:t>перировать в процессе устного и письменного общения основными синтактическими конструкциями в соответствии с коммуникативной задачей;</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сложноподчиненные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союзами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союзными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словами</w:t>
      </w:r>
      <w:r w:rsidR="00853523" w:rsidRPr="005819CC">
        <w:rPr>
          <w:rFonts w:ascii="Times New Roman" w:eastAsia="Arial Unicode MS" w:hAnsi="Times New Roman" w:cs="Times New Roman"/>
          <w:color w:val="000000"/>
          <w:sz w:val="24"/>
          <w:szCs w:val="24"/>
          <w:lang w:val="en-US" w:eastAsia="ru-RU" w:bidi="ru-RU"/>
        </w:rPr>
        <w:t xml:space="preserve"> what, when, why, which, that, who, if, because, that’s why, than, so, for, since, during, so that, unless;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сложносочиненные предложения с сочинительными союзами and, but, or;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условные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реального</w:t>
      </w:r>
      <w:r w:rsidR="00853523" w:rsidRPr="005819CC">
        <w:rPr>
          <w:rFonts w:ascii="Times New Roman" w:eastAsia="Arial Unicode MS" w:hAnsi="Times New Roman" w:cs="Times New Roman"/>
          <w:color w:val="000000"/>
          <w:sz w:val="24"/>
          <w:szCs w:val="24"/>
          <w:lang w:val="en-US" w:eastAsia="ru-RU" w:bidi="ru-RU"/>
        </w:rPr>
        <w:t xml:space="preserve"> (Conditional I – If I see Jim, I’ll invite him to our school party)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нереального</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характера</w:t>
      </w:r>
      <w:r w:rsidR="00853523" w:rsidRPr="005819CC">
        <w:rPr>
          <w:rFonts w:ascii="Times New Roman" w:eastAsia="Arial Unicode MS" w:hAnsi="Times New Roman" w:cs="Times New Roman"/>
          <w:color w:val="000000"/>
          <w:sz w:val="24"/>
          <w:szCs w:val="24"/>
          <w:lang w:val="en-US" w:eastAsia="ru-RU" w:bidi="ru-RU"/>
        </w:rPr>
        <w:t xml:space="preserve"> (Conditional II – If I were you, I would start learning French);</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предложения с конструкцией I wish (I wish I had my own room);</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конструкцией</w:t>
      </w:r>
      <w:r w:rsidR="00853523" w:rsidRPr="005819CC">
        <w:rPr>
          <w:rFonts w:ascii="Times New Roman" w:eastAsia="Arial Unicode MS" w:hAnsi="Times New Roman" w:cs="Times New Roman"/>
          <w:color w:val="000000"/>
          <w:sz w:val="24"/>
          <w:szCs w:val="24"/>
          <w:lang w:val="en-US" w:eastAsia="ru-RU" w:bidi="ru-RU"/>
        </w:rPr>
        <w:t xml:space="preserve"> so/such (I was so busy that I forgot to phone my parents);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герундием</w:t>
      </w:r>
      <w:r w:rsidR="00853523" w:rsidRPr="005819CC">
        <w:rPr>
          <w:rFonts w:ascii="Times New Roman" w:eastAsia="Arial Unicode MS" w:hAnsi="Times New Roman" w:cs="Times New Roman"/>
          <w:color w:val="000000"/>
          <w:sz w:val="24"/>
          <w:szCs w:val="24"/>
          <w:lang w:val="en-US" w:eastAsia="ru-RU" w:bidi="ru-RU"/>
        </w:rPr>
        <w:t>: to love</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hate doing something; stop talking;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конструкции с инфинитивом: want to do, learn to speak;</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инфинитив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цели</w:t>
      </w:r>
      <w:r w:rsidR="00853523" w:rsidRPr="005819CC">
        <w:rPr>
          <w:rFonts w:ascii="Times New Roman" w:eastAsia="Arial Unicode MS" w:hAnsi="Times New Roman" w:cs="Times New Roman"/>
          <w:color w:val="000000"/>
          <w:sz w:val="24"/>
          <w:szCs w:val="24"/>
          <w:lang w:val="en-US" w:eastAsia="ru-RU" w:bidi="ru-RU"/>
        </w:rPr>
        <w:t xml:space="preserve"> (I called to cancel our lesson);</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конструкцию</w:t>
      </w:r>
      <w:r w:rsidR="00853523" w:rsidRPr="005819CC">
        <w:rPr>
          <w:rFonts w:ascii="Times New Roman" w:eastAsia="Arial Unicode MS" w:hAnsi="Times New Roman" w:cs="Times New Roman"/>
          <w:color w:val="000000"/>
          <w:sz w:val="24"/>
          <w:szCs w:val="24"/>
          <w:lang w:val="en-US" w:eastAsia="ru-RU" w:bidi="ru-RU"/>
        </w:rPr>
        <w:t xml:space="preserve"> it takes me … to do something;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косвенную</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речь</w:t>
      </w:r>
      <w:r w:rsidR="00853523" w:rsidRPr="005819CC">
        <w:rPr>
          <w:rFonts w:ascii="Times New Roman" w:eastAsia="Arial Unicode MS" w:hAnsi="Times New Roman" w:cs="Times New Roman"/>
          <w:color w:val="000000"/>
          <w:sz w:val="24"/>
          <w:szCs w:val="24"/>
          <w:lang w:val="en-US"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употребляемых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временных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Present Simple, Present Continuous, Future Simple, Past Simple, Past Continuous, Present Perfect, Present Perfect Continuous, Past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страдательный</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залог</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используемых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w:t>
      </w:r>
      <w:r w:rsidR="00853523" w:rsidRPr="005819CC">
        <w:rPr>
          <w:rFonts w:ascii="Times New Roman" w:eastAsia="Arial Unicode MS" w:hAnsi="Times New Roman" w:cs="Times New Roman"/>
          <w:color w:val="000000"/>
          <w:sz w:val="24"/>
          <w:szCs w:val="24"/>
          <w:lang w:val="en-US" w:eastAsia="ru-RU" w:bidi="ru-RU"/>
        </w:rPr>
        <w:t>: Present Simple, Present Continuous, Past Simple, Present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грамматические средства для выражения будущего времени – to be going to, Present Continuous; Present Simple;</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модальные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эквиваленты</w:t>
      </w:r>
      <w:r w:rsidR="00853523" w:rsidRPr="005819CC">
        <w:rPr>
          <w:rFonts w:ascii="Times New Roman" w:eastAsia="Arial Unicode MS" w:hAnsi="Times New Roman" w:cs="Times New Roman"/>
          <w:color w:val="000000"/>
          <w:sz w:val="24"/>
          <w:szCs w:val="24"/>
          <w:lang w:val="en-US" w:eastAsia="ru-RU" w:bidi="ru-RU"/>
        </w:rPr>
        <w:t xml:space="preserve"> (may, can/be able to, must/have to/should; need, shall, could, might, would);</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согласовывать времена в рамках сложного предложения в плане настоящего и прошлого;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существительные в единственном числе и во множественном числе,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определенный/неопределенный/нулевой артикль;</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предлоги, выражающие направление движения, время и место действия.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 xml:space="preserve">ести диалог/полилог в ситуациях официального общения в рамках изученной тематики; </w:t>
      </w: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кратко комментировать точку зрения другого человека;</w:t>
      </w:r>
      <w:r w:rsidR="00E04865" w:rsidRPr="005819CC">
        <w:rPr>
          <w:rFonts w:ascii="Times New Roman" w:eastAsia="Arial Unicode MS" w:hAnsi="Times New Roman" w:cs="Times New Roman"/>
          <w:i/>
          <w:color w:val="000000"/>
          <w:sz w:val="24"/>
          <w:szCs w:val="24"/>
          <w:lang w:eastAsia="ru-RU" w:bidi="ru-RU"/>
        </w:rPr>
        <w:t xml:space="preserve"> </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проводить подготовленное интервью, проверяя и получая подтверждение какой-либо информации;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обмениваться информацией, проверять и подтверждать собранную фактическую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w:t>
      </w:r>
      <w:r w:rsidR="00853523" w:rsidRPr="005819CC">
        <w:rPr>
          <w:rFonts w:ascii="Times New Roman" w:eastAsia="Arial Unicode MS" w:hAnsi="Times New Roman" w:cs="Times New Roman"/>
          <w:i/>
          <w:color w:val="000000"/>
          <w:sz w:val="24"/>
          <w:szCs w:val="24"/>
          <w:lang w:eastAsia="ru-RU" w:bidi="ru-RU"/>
        </w:rPr>
        <w:t>езюмировать прослушанный/прочитанный текст;</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w:t>
      </w:r>
      <w:r w:rsidR="00853523" w:rsidRPr="005819CC">
        <w:rPr>
          <w:rFonts w:ascii="Times New Roman" w:eastAsia="Arial Unicode MS" w:hAnsi="Times New Roman" w:cs="Times New Roman"/>
          <w:i/>
          <w:color w:val="000000"/>
          <w:sz w:val="24"/>
          <w:szCs w:val="24"/>
          <w:lang w:eastAsia="ru-RU" w:bidi="ru-RU"/>
        </w:rPr>
        <w:t>обобщать информацию на основе прочитанного/прослушанного текста.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Аудирование</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олно и точно воспринимать информацию в распространенных коммуникативных ситуациях;</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прослушанную информацию и выявлять факты в соответствии с поставленной задачей/вопросом.</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Чтение</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-ч</w:t>
      </w:r>
      <w:r w:rsidR="00853523" w:rsidRPr="005819CC">
        <w:rPr>
          <w:rFonts w:ascii="Times New Roman" w:eastAsia="Arial Unicode MS" w:hAnsi="Times New Roman" w:cs="Times New Roman"/>
          <w:i/>
          <w:color w:val="000000"/>
          <w:sz w:val="24"/>
          <w:szCs w:val="24"/>
          <w:lang w:eastAsia="ru-RU" w:bidi="ru-RU"/>
        </w:rPr>
        <w:t>итать и понимать несложные аутентичные тексты различных стилей и жанров и отвечать на ряд уточняющих вопросов.</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Письмо</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исать краткий о</w:t>
      </w:r>
      <w:r w:rsidR="006A2D4F" w:rsidRPr="005819CC">
        <w:rPr>
          <w:rFonts w:ascii="Times New Roman" w:eastAsia="Arial Unicode MS" w:hAnsi="Times New Roman" w:cs="Times New Roman"/>
          <w:i/>
          <w:color w:val="000000"/>
          <w:sz w:val="24"/>
          <w:szCs w:val="24"/>
          <w:lang w:eastAsia="ru-RU" w:bidi="ru-RU"/>
        </w:rPr>
        <w:t>тзыв на фильм, книгу или пьесу.</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Фонетическая сторона речи</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роизносить звуки английского языка четко, естественным произношением, не допуская ярко выраженного акцента.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Орфография и пунктуация</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ладеть орфографическими навыками;</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расставлять в тексте знаки препинания в соответствии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Лексическая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0B15EA"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фразовые глаголы по широкому спектру тем, уместно употребляя их в соответствии со стилем речи;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узнавать и использовать в речи устойчивые выражения и фразы (collocations).</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Грамматическая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в речи модальные глаголы для выражения возможности или вероятности в прошедшем времени (could + have done; might + have done);</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have/get + something + Participle II (causative form) как эквивалент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эмфатические конструкции типа It’s him who… </w:t>
      </w:r>
      <w:r w:rsidR="00853523" w:rsidRPr="005819CC">
        <w:rPr>
          <w:rFonts w:ascii="Times New Roman" w:eastAsia="Arial Unicode MS" w:hAnsi="Times New Roman" w:cs="Times New Roman"/>
          <w:i/>
          <w:color w:val="000000"/>
          <w:sz w:val="24"/>
          <w:szCs w:val="24"/>
          <w:lang w:val="en-US" w:eastAsia="ru-RU" w:bidi="ru-RU"/>
        </w:rPr>
        <w:t>It’s time you did smth;</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все формы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времена</w:t>
      </w:r>
      <w:r w:rsidR="00853523" w:rsidRPr="005819CC">
        <w:rPr>
          <w:rFonts w:ascii="Times New Roman" w:eastAsia="Arial Unicode MS" w:hAnsi="Times New Roman" w:cs="Times New Roman"/>
          <w:i/>
          <w:color w:val="000000"/>
          <w:sz w:val="24"/>
          <w:szCs w:val="24"/>
          <w:lang w:val="en-US" w:eastAsia="ru-RU" w:bidi="ru-RU"/>
        </w:rPr>
        <w:t xml:space="preserve"> Past Perfect </w:t>
      </w:r>
      <w:r w:rsidR="00853523"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val="en-US" w:eastAsia="ru-RU" w:bidi="ru-RU"/>
        </w:rPr>
        <w:t xml:space="preserve"> Past Perfect Continuous;</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условные предложения нереального характера (Conditional 3);</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структуру</w:t>
      </w:r>
      <w:r w:rsidR="00853523" w:rsidRPr="005819CC">
        <w:rPr>
          <w:rFonts w:ascii="Times New Roman" w:eastAsia="Arial Unicode MS" w:hAnsi="Times New Roman" w:cs="Times New Roman"/>
          <w:i/>
          <w:color w:val="000000"/>
          <w:sz w:val="24"/>
          <w:szCs w:val="24"/>
          <w:lang w:val="en-US" w:eastAsia="ru-RU" w:bidi="ru-RU"/>
        </w:rPr>
        <w:t xml:space="preserve"> to be/get + used to + verb;</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used to / would + verb для обозначения регулярных действий в прошлом;</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предложения</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конструкциями</w:t>
      </w:r>
      <w:r w:rsidR="00853523" w:rsidRPr="005819CC">
        <w:rPr>
          <w:rFonts w:ascii="Times New Roman" w:eastAsia="Arial Unicode MS" w:hAnsi="Times New Roman" w:cs="Times New Roman"/>
          <w:i/>
          <w:color w:val="000000"/>
          <w:sz w:val="24"/>
          <w:szCs w:val="24"/>
          <w:lang w:val="en-US" w:eastAsia="ru-RU" w:bidi="ru-RU"/>
        </w:rPr>
        <w:t xml:space="preserve"> as … as; not so … as; either … or; neither … nor;</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использовать широкий спектр союзов для выражения противопоставления и различия в сложных предложениях.</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ЯЗЫКОВЫЕ ЗНАНИЯ И НАВЫКИ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Орфография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Совершенствование орфографических навыков, в том числе применительно к новому языковому материалу.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Произносительная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Совершенствование слухо-произносительных навыков, в том числе применительно к новому языковому материалу.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Лексическая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Расширение потенциального словаря за счет овладения новыми словообразовательными моделями, интернациональной лексикой.</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соответствующих лексических навыков.</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Грамматическая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СОЦИОКУЛЬТУРНЫЕ ЗНАНИЯ И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КОМПЕНСАТОРНЫЕ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3845F1" w:rsidRPr="005819CC">
        <w:rPr>
          <w:rFonts w:ascii="Times New Roman" w:hAnsi="Times New Roman"/>
          <w:sz w:val="24"/>
          <w:szCs w:val="24"/>
        </w:rPr>
        <w:t>-</w:t>
      </w:r>
      <w:r w:rsidRPr="005819CC">
        <w:rPr>
          <w:rFonts w:ascii="Times New Roman" w:hAnsi="Times New Roman"/>
          <w:sz w:val="24"/>
          <w:szCs w:val="24"/>
        </w:rPr>
        <w:t>речевого общения.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УЧЕБНО-ПОЗНАВАТЕЛЬНЫЕ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Дальнейшее </w:t>
      </w:r>
      <w:r w:rsidRPr="005819CC">
        <w:rPr>
          <w:rFonts w:ascii="Times New Roman" w:hAnsi="Times New Roman"/>
          <w:b/>
          <w:sz w:val="24"/>
          <w:szCs w:val="24"/>
        </w:rPr>
        <w:t>развитие общих учебных умений,</w:t>
      </w:r>
      <w:r w:rsidRPr="005819CC">
        <w:rPr>
          <w:rFonts w:ascii="Times New Roman" w:hAnsi="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w:t>
      </w:r>
      <w:r w:rsidRPr="005819CC">
        <w:rPr>
          <w:rFonts w:ascii="Times New Roman" w:hAnsi="Times New Roman"/>
          <w:b/>
          <w:sz w:val="24"/>
          <w:szCs w:val="24"/>
        </w:rPr>
        <w:t>специальных учебных умений</w:t>
      </w:r>
      <w:r w:rsidRPr="005819CC">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86CB2" w:rsidRPr="008416E5" w:rsidRDefault="00B86CB2" w:rsidP="005819CC">
      <w:pPr>
        <w:pStyle w:val="HTML"/>
        <w:contextualSpacing/>
        <w:jc w:val="both"/>
        <w:textAlignment w:val="top"/>
        <w:rPr>
          <w:rFonts w:ascii="Times New Roman" w:hAnsi="Times New Roman"/>
          <w:sz w:val="24"/>
          <w:szCs w:val="24"/>
        </w:rPr>
      </w:pPr>
    </w:p>
    <w:p w:rsidR="00DA4259" w:rsidRPr="008416E5" w:rsidRDefault="00DA425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7" w:name="_Toc434850660"/>
      <w:bookmarkStart w:id="18" w:name="_Toc435412679"/>
      <w:bookmarkStart w:id="19" w:name="_Toc453968151"/>
      <w:r w:rsidRPr="008416E5">
        <w:rPr>
          <w:rFonts w:ascii="Times New Roman" w:eastAsia="Arial Unicode MS" w:hAnsi="Times New Roman" w:cs="Times New Roman"/>
          <w:b/>
          <w:iCs/>
          <w:color w:val="000000"/>
          <w:sz w:val="24"/>
          <w:szCs w:val="24"/>
          <w:lang w:eastAsia="ru-RU" w:bidi="ru-RU"/>
        </w:rPr>
        <w:t>История</w:t>
      </w:r>
      <w:bookmarkEnd w:id="17"/>
      <w:bookmarkEnd w:id="18"/>
      <w:bookmarkEnd w:id="19"/>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 результате изучения учебного предмета «История» на уровне среднего общего образования:</w:t>
      </w:r>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Выпускник на базовом уровне научится:</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рассматривать историю России как неотъемлемую часть мирового исторического процесса;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знать основные даты и временные периоды всеобщей и отечественной истории из раздела дидактических единиц;</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определять последовательность и длительность исторических событий, явлений, процессов;</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характеризовать место, обстоятельства, участников, результаты важнейших исторических событий;</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представлять культурное наследие России и других стран;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работать с историческими документами;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сравнивать различные исторические документы, давать им общую характеристику;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критически анализировать информацию из различных источников;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соотносить иллюстративный материал с историческими событиями, явлениями, процессами, персоналиями;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использовать статистическую (информационную) таблицу, график, диаграмму как источники информации;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использовать аудиовизуальный ряд как источник информации;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составлять описание исторических объектов и памятников на основе текста, иллюстраций, макетов, интернет-ресурсов;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работать с хронологическими таблицами, картами и схемами;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lastRenderedPageBreak/>
        <w:t xml:space="preserve">- читать легенду исторической карты;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владеть основной современной терминологией исторической науки, предусмотренной программой;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демонстрировать умение вести диалог, участвовать в дискуссии по исторической тематике;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оценивать роль личности в отечественной истории ХХ века;</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ориентироваться в дискуссионных вопросах российской истории ХХ века и существующих в науке их современных версиях и трактовках.</w:t>
      </w:r>
    </w:p>
    <w:p w:rsidR="00DA4259" w:rsidRPr="005819CC" w:rsidRDefault="00DA4259"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устанавливать аналогии и оценивать вклад разных стран в сокровищницу мировой культуры;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определять место и время создания исторических документов;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современные версии и трактовки важнейших проблем отечественной и всемирной истории;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картографические источники для описания событий и процессов новейшей отечественной истории и привязки их к месту и времени;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представлять историческую информацию в виде таблиц, схем, графиков и др., заполнять контурную карту;</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соотносить историческое время, исторические события, действия и поступки исторических личностей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и оценивать исторические события местного масштаба в контексте общероссийской и мировой истории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аргументы и примеры в защиту своей точки зрения;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полученные знания при анализе современной политики России;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элементами проектной деятельности.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0" w:name="_Toc434850691"/>
      <w:bookmarkStart w:id="21" w:name="_Toc435412689"/>
      <w:bookmarkStart w:id="22" w:name="_Toc453968162"/>
    </w:p>
    <w:p w:rsidR="00030731" w:rsidRPr="00B2495E" w:rsidRDefault="00030731" w:rsidP="00030731">
      <w:pPr>
        <w:spacing w:line="240" w:lineRule="auto"/>
        <w:jc w:val="both"/>
        <w:rPr>
          <w:rFonts w:ascii="Times New Roman" w:eastAsia="Arial Unicode MS" w:hAnsi="Times New Roman" w:cs="Times New Roman"/>
          <w:b/>
          <w:iCs/>
          <w:color w:val="000000"/>
          <w:sz w:val="24"/>
          <w:szCs w:val="24"/>
          <w:lang w:bidi="ru-RU"/>
        </w:rPr>
      </w:pPr>
      <w:bookmarkStart w:id="23" w:name="_Toc434850693"/>
      <w:bookmarkStart w:id="24" w:name="_Toc435412690"/>
      <w:bookmarkStart w:id="25" w:name="_Toc453968163"/>
      <w:bookmarkEnd w:id="20"/>
      <w:bookmarkEnd w:id="21"/>
      <w:bookmarkEnd w:id="22"/>
      <w:r w:rsidRPr="00B2495E">
        <w:rPr>
          <w:rFonts w:ascii="Times New Roman" w:eastAsia="Arial Unicode MS" w:hAnsi="Times New Roman" w:cs="Times New Roman"/>
          <w:b/>
          <w:iCs/>
          <w:color w:val="000000"/>
          <w:sz w:val="24"/>
          <w:szCs w:val="24"/>
          <w:lang w:bidi="ru-RU"/>
        </w:rPr>
        <w:t>Предметные результаты.</w:t>
      </w:r>
    </w:p>
    <w:p w:rsidR="00030731" w:rsidRDefault="00030731" w:rsidP="00030731">
      <w:pPr>
        <w:suppressAutoHyphens/>
        <w:spacing w:after="0" w:line="240" w:lineRule="auto"/>
        <w:ind w:firstLine="709"/>
        <w:jc w:val="both"/>
        <w:rPr>
          <w:rFonts w:ascii="Times New Roman" w:eastAsia="Calibri" w:hAnsi="Times New Roman" w:cs="Times New Roman"/>
          <w:b/>
          <w:sz w:val="24"/>
          <w:szCs w:val="24"/>
        </w:rPr>
      </w:pPr>
      <w:r w:rsidRPr="00B2495E">
        <w:rPr>
          <w:rFonts w:ascii="Times New Roman" w:eastAsia="Calibri" w:hAnsi="Times New Roman" w:cs="Times New Roman"/>
          <w:b/>
          <w:sz w:val="24"/>
          <w:szCs w:val="24"/>
        </w:rPr>
        <w:t>В результате изучения учебного предмета «Химия» на уровне среднего общего образования:</w:t>
      </w:r>
    </w:p>
    <w:p w:rsidR="00030731" w:rsidRPr="00B2495E" w:rsidRDefault="00030731" w:rsidP="00030731">
      <w:pPr>
        <w:suppressAutoHyphens/>
        <w:spacing w:after="0" w:line="240" w:lineRule="auto"/>
        <w:ind w:firstLine="709"/>
        <w:jc w:val="both"/>
        <w:rPr>
          <w:rFonts w:ascii="Times New Roman" w:eastAsia="Calibri" w:hAnsi="Times New Roman" w:cs="Times New Roman"/>
          <w:b/>
          <w:sz w:val="24"/>
          <w:szCs w:val="24"/>
        </w:rPr>
      </w:pPr>
    </w:p>
    <w:p w:rsidR="00030731" w:rsidRPr="00B2495E" w:rsidRDefault="00030731" w:rsidP="00030731">
      <w:pPr>
        <w:suppressAutoHyphens/>
        <w:spacing w:after="0" w:line="240" w:lineRule="auto"/>
        <w:ind w:firstLine="709"/>
        <w:jc w:val="both"/>
        <w:rPr>
          <w:rFonts w:ascii="Times New Roman" w:eastAsia="Calibri" w:hAnsi="Times New Roman" w:cs="Times New Roman"/>
          <w:b/>
          <w:sz w:val="24"/>
          <w:szCs w:val="24"/>
        </w:rPr>
      </w:pPr>
      <w:r w:rsidRPr="00B2495E">
        <w:rPr>
          <w:rFonts w:ascii="Times New Roman" w:eastAsia="Calibri" w:hAnsi="Times New Roman" w:cs="Times New Roman"/>
          <w:b/>
          <w:sz w:val="24"/>
          <w:szCs w:val="24"/>
        </w:rPr>
        <w:t>Выпускник на базовом уровне научится:</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раскрывать на примерах роль химии в формировании современной научной картины мира и в практической деятельности человека;</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демонстрировать на примерах взаимосвязь между химией и другими естественными науками;</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раскрывать на примерах положения теории химического строения А.М. Бутлерова;</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lastRenderedPageBreak/>
        <w:t>объяснять причины многообразия веществ на основе общих представлений об их составе и строении;</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использовать знания о составе, строении и химических свойствах веществ для безопасного применения в практической деятельности;</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владеть правилами и приемами безопасной работы с химическими веществами и лабораторным оборудованием;</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приводить примеры гидролиза солей в повседневной жизни человека;</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приводить примеры окислительно-восстановительных реакций в природе, производственных процессах и жизнедеятельности организмов;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приводить примеры химических реакций, раскрывающих общие химические свойства простых веществ – металлов и неметаллов;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владеть правилами безопасного обращения с едкими, горючими и токсичными веществами, средствами бытовой химии;</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осуществлять поиск химической информации по названиям, идентификаторам, структурным формулам веществ;</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30731" w:rsidRPr="00B2495E" w:rsidRDefault="00030731" w:rsidP="00030731">
      <w:pPr>
        <w:suppressAutoHyphens/>
        <w:spacing w:after="0" w:line="240" w:lineRule="auto"/>
        <w:ind w:firstLine="284"/>
        <w:jc w:val="both"/>
        <w:rPr>
          <w:rFonts w:ascii="Times New Roman" w:eastAsia="Calibri" w:hAnsi="Times New Roman" w:cs="Times New Roman"/>
          <w:sz w:val="24"/>
          <w:szCs w:val="24"/>
          <w:u w:color="000000"/>
          <w:bdr w:val="nil"/>
          <w:lang w:val="x-none"/>
        </w:rPr>
      </w:pPr>
      <w:r w:rsidRPr="00B2495E">
        <w:rPr>
          <w:rFonts w:ascii="Times New Roman" w:eastAsia="Calibri" w:hAnsi="Times New Roman" w:cs="Times New Roman"/>
          <w:sz w:val="24"/>
          <w:szCs w:val="24"/>
          <w:u w:color="000000"/>
          <w:bdr w:val="nil"/>
          <w:lang w:val="x-none"/>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30731" w:rsidRPr="00B2495E" w:rsidRDefault="00030731" w:rsidP="00030731">
      <w:pPr>
        <w:suppressAutoHyphens/>
        <w:spacing w:after="0" w:line="240" w:lineRule="auto"/>
        <w:ind w:firstLine="709"/>
        <w:jc w:val="both"/>
        <w:rPr>
          <w:rFonts w:ascii="Times New Roman" w:eastAsia="Calibri" w:hAnsi="Times New Roman" w:cs="Times New Roman"/>
          <w:sz w:val="24"/>
          <w:szCs w:val="24"/>
        </w:rPr>
      </w:pPr>
    </w:p>
    <w:p w:rsidR="00030731" w:rsidRPr="00B2495E" w:rsidRDefault="00030731" w:rsidP="00030731">
      <w:pPr>
        <w:suppressAutoHyphens/>
        <w:spacing w:after="0" w:line="240" w:lineRule="auto"/>
        <w:ind w:firstLine="709"/>
        <w:jc w:val="both"/>
        <w:rPr>
          <w:rFonts w:ascii="Times New Roman" w:eastAsia="Calibri" w:hAnsi="Times New Roman" w:cs="Times New Roman"/>
          <w:b/>
          <w:sz w:val="24"/>
          <w:szCs w:val="24"/>
        </w:rPr>
      </w:pPr>
      <w:r w:rsidRPr="00B2495E">
        <w:rPr>
          <w:rFonts w:ascii="Times New Roman" w:eastAsia="Calibri" w:hAnsi="Times New Roman" w:cs="Times New Roman"/>
          <w:b/>
          <w:sz w:val="24"/>
          <w:szCs w:val="24"/>
        </w:rPr>
        <w:t>Выпускник на базовом уровне получит возможность научиться:</w:t>
      </w:r>
    </w:p>
    <w:p w:rsidR="00030731" w:rsidRPr="00B2495E" w:rsidRDefault="00030731" w:rsidP="00030731">
      <w:pPr>
        <w:suppressAutoHyphens/>
        <w:spacing w:after="0" w:line="240" w:lineRule="auto"/>
        <w:ind w:firstLine="284"/>
        <w:jc w:val="both"/>
        <w:rPr>
          <w:rFonts w:ascii="Times New Roman" w:eastAsia="Calibri" w:hAnsi="Times New Roman" w:cs="Times New Roman"/>
          <w:i/>
          <w:sz w:val="24"/>
          <w:szCs w:val="24"/>
          <w:u w:color="000000"/>
          <w:bdr w:val="nil"/>
          <w:lang w:val="x-none"/>
        </w:rPr>
      </w:pPr>
      <w:r w:rsidRPr="00B2495E">
        <w:rPr>
          <w:rFonts w:ascii="Times New Roman" w:eastAsia="Calibri" w:hAnsi="Times New Roman" w:cs="Times New Roman"/>
          <w:i/>
          <w:sz w:val="24"/>
          <w:szCs w:val="24"/>
          <w:u w:color="000000"/>
          <w:bdr w:val="nil"/>
          <w:lang w:val="x-none"/>
        </w:rPr>
        <w:t>иллюстрировать на примерах становление и эволюцию органической химии как науки на различных исторических этапах ее развития;</w:t>
      </w:r>
    </w:p>
    <w:p w:rsidR="00030731" w:rsidRPr="00B2495E" w:rsidRDefault="00030731" w:rsidP="00030731">
      <w:pPr>
        <w:suppressAutoHyphens/>
        <w:spacing w:after="0" w:line="240" w:lineRule="auto"/>
        <w:ind w:firstLine="284"/>
        <w:jc w:val="both"/>
        <w:rPr>
          <w:rFonts w:ascii="Times New Roman" w:eastAsia="Calibri" w:hAnsi="Times New Roman" w:cs="Times New Roman"/>
          <w:i/>
          <w:sz w:val="24"/>
          <w:szCs w:val="24"/>
          <w:u w:color="000000"/>
          <w:bdr w:val="nil"/>
          <w:lang w:val="x-none"/>
        </w:rPr>
      </w:pPr>
      <w:r w:rsidRPr="00B2495E">
        <w:rPr>
          <w:rFonts w:ascii="Times New Roman" w:eastAsia="Calibri" w:hAnsi="Times New Roman" w:cs="Times New Roman"/>
          <w:i/>
          <w:sz w:val="24"/>
          <w:szCs w:val="24"/>
          <w:u w:color="000000"/>
          <w:bdr w:val="nil"/>
          <w:lang w:val="x-none"/>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30731" w:rsidRPr="00B2495E" w:rsidRDefault="00030731" w:rsidP="00030731">
      <w:pPr>
        <w:suppressAutoHyphens/>
        <w:spacing w:after="0" w:line="240" w:lineRule="auto"/>
        <w:ind w:firstLine="284"/>
        <w:jc w:val="both"/>
        <w:rPr>
          <w:rFonts w:ascii="Times New Roman" w:eastAsia="Calibri" w:hAnsi="Times New Roman" w:cs="Times New Roman"/>
          <w:i/>
          <w:sz w:val="24"/>
          <w:szCs w:val="24"/>
          <w:u w:color="000000"/>
          <w:bdr w:val="nil"/>
          <w:lang w:val="x-none"/>
        </w:rPr>
      </w:pPr>
      <w:r w:rsidRPr="00B2495E">
        <w:rPr>
          <w:rFonts w:ascii="Times New Roman" w:eastAsia="Calibri" w:hAnsi="Times New Roman" w:cs="Times New Roman"/>
          <w:i/>
          <w:sz w:val="24"/>
          <w:szCs w:val="24"/>
          <w:u w:color="000000"/>
          <w:bdr w:val="nil"/>
          <w:lang w:val="x-none"/>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30731" w:rsidRPr="00B2495E" w:rsidRDefault="00030731" w:rsidP="00030731">
      <w:pPr>
        <w:suppressAutoHyphens/>
        <w:spacing w:after="0" w:line="240" w:lineRule="auto"/>
        <w:ind w:firstLine="284"/>
        <w:jc w:val="both"/>
        <w:rPr>
          <w:rFonts w:ascii="Times New Roman" w:eastAsia="Calibri" w:hAnsi="Times New Roman" w:cs="Times New Roman"/>
          <w:i/>
          <w:sz w:val="24"/>
          <w:szCs w:val="24"/>
          <w:u w:color="000000"/>
          <w:bdr w:val="nil"/>
          <w:lang w:val="x-none"/>
        </w:rPr>
      </w:pPr>
      <w:r w:rsidRPr="00B2495E">
        <w:rPr>
          <w:rFonts w:ascii="Times New Roman" w:eastAsia="Calibri" w:hAnsi="Times New Roman" w:cs="Times New Roman"/>
          <w:i/>
          <w:sz w:val="24"/>
          <w:szCs w:val="24"/>
          <w:u w:color="000000"/>
          <w:bdr w:val="nil"/>
          <w:lang w:val="x-non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030731" w:rsidRPr="00B2495E" w:rsidRDefault="00030731" w:rsidP="00030731">
      <w:pPr>
        <w:suppressAutoHyphens/>
        <w:spacing w:after="0" w:line="240" w:lineRule="auto"/>
        <w:ind w:firstLine="284"/>
        <w:jc w:val="both"/>
        <w:rPr>
          <w:rFonts w:ascii="Times New Roman" w:eastAsia="Calibri" w:hAnsi="Times New Roman" w:cs="Times New Roman"/>
          <w:i/>
          <w:sz w:val="24"/>
          <w:szCs w:val="24"/>
          <w:u w:color="000000"/>
          <w:bdr w:val="nil"/>
          <w:lang w:val="x-none"/>
        </w:rPr>
      </w:pPr>
      <w:r w:rsidRPr="00B2495E">
        <w:rPr>
          <w:rFonts w:ascii="Times New Roman" w:eastAsia="Calibri" w:hAnsi="Times New Roman" w:cs="Times New Roman"/>
          <w:i/>
          <w:sz w:val="24"/>
          <w:szCs w:val="24"/>
          <w:u w:color="000000"/>
          <w:bdr w:val="nil"/>
          <w:lang w:val="x-non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30731" w:rsidRPr="00B2495E" w:rsidRDefault="00030731" w:rsidP="00030731">
      <w:pPr>
        <w:spacing w:line="240" w:lineRule="auto"/>
        <w:rPr>
          <w:rFonts w:ascii="Times New Roman" w:hAnsi="Times New Roman" w:cs="Times New Roman"/>
          <w:i/>
          <w:sz w:val="24"/>
          <w:szCs w:val="24"/>
        </w:rPr>
      </w:pPr>
      <w:r w:rsidRPr="00B2495E">
        <w:rPr>
          <w:rFonts w:ascii="Times New Roman" w:hAnsi="Times New Roman" w:cs="Times New Roman"/>
          <w:sz w:val="24"/>
          <w:szCs w:val="24"/>
        </w:rPr>
        <w:tab/>
      </w:r>
      <w:r w:rsidRPr="00B2495E">
        <w:rPr>
          <w:rFonts w:ascii="Times New Roman" w:hAnsi="Times New Roman" w:cs="Times New Roman"/>
          <w:sz w:val="24"/>
          <w:szCs w:val="24"/>
        </w:rPr>
        <w:tab/>
      </w:r>
      <w:r w:rsidRPr="00B2495E">
        <w:rPr>
          <w:rFonts w:ascii="Times New Roman" w:hAnsi="Times New Roman" w:cs="Times New Roman"/>
          <w:sz w:val="24"/>
          <w:szCs w:val="24"/>
        </w:rPr>
        <w:tab/>
      </w:r>
      <w:r w:rsidRPr="00B2495E">
        <w:rPr>
          <w:rFonts w:ascii="Times New Roman" w:hAnsi="Times New Roman" w:cs="Times New Roman"/>
          <w:sz w:val="24"/>
          <w:szCs w:val="24"/>
        </w:rPr>
        <w:tab/>
      </w:r>
    </w:p>
    <w:p w:rsidR="00111272" w:rsidRPr="005819CC" w:rsidRDefault="00111272"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Физическая культура</w:t>
      </w:r>
      <w:bookmarkEnd w:id="23"/>
      <w:bookmarkEnd w:id="24"/>
      <w:bookmarkEnd w:id="25"/>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«Физическая культура» на уровне среднего общего образования:</w:t>
      </w:r>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способы контроля и оценки физического развития и физической подготовленности;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индивидуальные особенности физического и психического развития;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выполнять индивидуально ориентированные комплексы оздоровительной и адаптивной физической культуры;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комплексы упражнений традиционных и современных оздоровительных систем физического воспитания;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технические действия и тактические приемы базовых видов спорта, применять их в игровой и соревновательной деятельности;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практически использовать приемы самомассажа и релаксации;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практически использовать приемы защиты и самообороны;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проводить комплексы физических упражнений различной направленности;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определять уровни индивидуального физического развития и развития физических качеств;</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проводить мероприятия по профилактике травматизма во время занятий физическими упражнениями;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владеть техникой выполнения тестовых испытаний Всероссийского физкультурно-спортивного комплекса «Готов к труду и обороне» (ГТО).</w:t>
      </w:r>
    </w:p>
    <w:p w:rsidR="00111272" w:rsidRPr="005819CC" w:rsidRDefault="00111272"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технические приемы и тактические действия национальных видов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нормативные требования испытаний (тестов) Всероссийского физкультурно-спортивного комплекса «Готов к труду и обороне» (ГТО);</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осуществлять судейство в избранном виде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составлять и выполнять комплексы специальной физической подготовки.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6" w:name="_Toc434850697"/>
      <w:bookmarkStart w:id="27" w:name="_Toc435412692"/>
      <w:bookmarkStart w:id="28" w:name="_Toc453968165"/>
    </w:p>
    <w:p w:rsidR="00CE4E7E" w:rsidRPr="005819CC" w:rsidRDefault="00CE4E7E"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lastRenderedPageBreak/>
        <w:t>Основы безопасности жизнедеятельности</w:t>
      </w:r>
      <w:bookmarkEnd w:id="26"/>
      <w:bookmarkEnd w:id="27"/>
      <w:bookmarkEnd w:id="28"/>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«Основы безопасности жизнедеятельности» на уровне среднего общего образования: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определяющих правила и безопасность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безопасности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назначение предметов экипировки для обеспечения безопасности при управлении двухколесным транспортным средством;</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согласно указанию на дорожных знаках;</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в области безопасности дорожного движения;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нормативных правовых актов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наиболее неблагоприятные территории в районе проживания;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экориска, объяснять, как снизить последствия их воздействия;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для чего применяются и используются экологические знаки;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об экологической безопасности и охране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явные и скрытые опасности в современных молодежных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соблюдать правила безопасности в увлечениях, не противоречащих законодательству РФ;</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определения ответственности за асоциальное поведение на транспорте;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в опасных и чрезвычайных ситуациях на транспорте.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составляющие государственной системы, направленной на защиту населения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причины их возникновения, характеристики, поражающие факторы, особенности и последствия;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средства индивидуальной, коллективной защиты и приборы индивидуального дозиметрического контроля;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действовать согласно обозначению на знаках безопасности и плане эвакуации;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условиях опасных и чрезвычайных ситуаций мирного и военного времени.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w:t>
      </w:r>
      <w:r w:rsidR="00CE4E7E" w:rsidRPr="005819CC">
        <w:rPr>
          <w:rFonts w:ascii="Times New Roman" w:eastAsia="Arial Unicode MS" w:hAnsi="Times New Roman" w:cs="Times New Roman"/>
          <w:color w:val="000000"/>
          <w:sz w:val="24"/>
          <w:szCs w:val="24"/>
          <w:lang w:eastAsia="ru-RU" w:bidi="ru-RU"/>
        </w:rPr>
        <w:t>арактеризовать особенности экстремизма, терроризма и наркотизма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взаимосвязь экстремизма, терроризма и наркотизма;</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общегосударственной системы противодействия экстремизму, терроризму и наркотизму;</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основные принципы и направления противодействия экстремистской, террористической деятельности и наркотизму;</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органы исполнительной власти, осуществляющие противодействие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признаки вовлечения в экстремистскую и террористическую деятельность;</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симптомы употребления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действия граждан при установлении уровней террористической 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правила и рекомендации в случае проведения террористической акции;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здорового образа жизни для изучения и реализации своих прав;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преимущества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здорового образа жизни для благополучия общества и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основные факторы и привычки, пагубно влияющие на здоровье человека;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репродуктивного здоровья;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факторы, положительно и отрицательно влияющие на репродуктивное здоровье;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отличать первую помощь от медицинской помощи;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состояния, при которых оказывается первая помощь, и определять мероприятия по ее оказанию;</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оказывать первую помощь при неотложных состояниях;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согласно указанию на знаках безопасности медицинского и санитарного назначения;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оказании первой помощи пострадавшему;</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основных нормативных правовых актов в сфере санитарно-эпидемиологическом благополучия населения;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классифицировать основные инфекционные болезни;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меры, направленные на предупреждение возникновения и распространения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в порядке и по правилам поведения в случае возникновения эпидемиологического или бактериологического очага.</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состояние и тенденции развития современного мира и России;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национальные интересы РФ и стратегические национальные приоритеты;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основных внешних и внутренних опасностей;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разъяснять основные направления обеспечения национальной безопасности и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основы и организацию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и использование ВС РФ в области обороны;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направление военной политики РФ в современных условиях;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предназначение и задачи Вооруженных Сил РФ, других войск, воинских формирований и органов в мирное и военное время;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историю создания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структуру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виды и рода войск ВС РФ, их предназначение и задачи;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символы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воинских традиций и ритуалов ВС РФ.</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военной службы и составляющие воинской обязанности гражданина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обязательную и добровольную подготовку к военной службе;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276144"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организацию воинского учета;</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Общевоинских уставов ВС РФ;</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Общевоинские уставы ВС РФ при подготовке к прохождению военной службы по призыву, контракту;</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и сроки прохождения службы по призыву, контракту и альтернативной гражданской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назначения на воинскую должность, присвоения и лишения воинского звания;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военную форму одежды и знаки различия военнослужащих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основание увольнения с военной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запаса;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порядок зачисления и пребывания в запасе; </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мобилизационного резерва;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заключения контракта и сроки пребывания в резерве.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Строевого устава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Строевой устав ВС РФ при обучении элементам строевой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Строевого устава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и движение без оружия;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в составе отделения на месте и в движении;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команд управления строем с помощью голоса;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боевые свойства и общее устройство автомата Калашникова;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неполную разборку и сборку автомата Калашникова для чистки и смазки;</w:t>
      </w:r>
      <w:r w:rsidR="00CE4E7E" w:rsidRPr="005819CC">
        <w:rPr>
          <w:rFonts w:ascii="Times New Roman" w:eastAsia="Arial Unicode MS" w:hAnsi="Times New Roman" w:cs="Times New Roman"/>
          <w:color w:val="000000"/>
          <w:sz w:val="24"/>
          <w:szCs w:val="24"/>
          <w:lang w:eastAsia="ru-RU" w:bidi="ru-RU"/>
        </w:rPr>
        <w:tab/>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хранения автомата;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составляющие патрона;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снаряжать магазин патронами;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явление выстрела и его практическое значение;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начальной скорости пули, траектории полета пули, пробивного и убойного действия пули при поражении противника;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влияние отдачи оружия на результат выстрела;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выбирать прицел и правильную точку прицеливания для стрельбы по неподвижным целям;</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ошибки прицеливания по результатам стрельбы;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изготовку к стрельбе;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производить стрельбу;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назначение и боевые свойства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наступательные и оборонительные гранаты;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устройство ручных осколочных гранат; </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и правила снаряжения и метания ручных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гранатами;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предназначение современного общевойскового боя;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современный общевойсковой бой;</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элементы инженерного оборудования позиции солдата и порядок их оборудования;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«К бою», «Встать»;</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 каких случаях используются перебежки и переползания;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перебежки и переползания (по-пластунски, на получетвереньках, на боку);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стороны горизонта по компасу, солнцу и часам, по Полярной звезде и признакам местных предметов;</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передвигаться по азимутам;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средства индивидуальной защиты;</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состав и область применения аптечки индивидуальной;</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особенности оказания первой помощи в бою;</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по выносу раненых с поля боя.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w:t>
      </w:r>
      <w:r w:rsidR="00CE4E7E" w:rsidRPr="005819CC">
        <w:rPr>
          <w:rFonts w:ascii="Times New Roman" w:eastAsia="Arial Unicode MS" w:hAnsi="Times New Roman" w:cs="Times New Roman"/>
          <w:color w:val="000000"/>
          <w:sz w:val="24"/>
          <w:szCs w:val="24"/>
          <w:lang w:eastAsia="ru-RU" w:bidi="ru-RU"/>
        </w:rPr>
        <w:t>аскрывать сущность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объяснять порядок подготовки граждан по военно-учетным специальностям;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оценивать уровень своей подготовки и осуществлять осознанное самоопределение по отношению к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особенности подготовки офицеров в различных учебных и военно-учебных заведениях;</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2F64D7" w:rsidRPr="005819CC">
        <w:rPr>
          <w:rFonts w:ascii="Times New Roman" w:eastAsia="Arial Unicode MS" w:hAnsi="Times New Roman" w:cs="Times New Roman"/>
          <w:color w:val="000000"/>
          <w:sz w:val="24"/>
          <w:szCs w:val="24"/>
          <w:lang w:eastAsia="ru-RU" w:bidi="ru-RU"/>
        </w:rPr>
        <w:t xml:space="preserve">оссии, ФСБ России, МЧС России. </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комплексной безопасности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как экологическая безопасность связана с национальной безопасностью и влияет на нее .</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Защита населения Российской Федерации от опасных и чрезвычайных ситуаций</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w:t>
      </w:r>
      <w:r w:rsidR="00CE4E7E" w:rsidRPr="005819CC">
        <w:rPr>
          <w:rFonts w:ascii="Times New Roman" w:eastAsia="Arial Unicode MS" w:hAnsi="Times New Roman" w:cs="Times New Roman"/>
          <w:i/>
          <w:color w:val="000000"/>
          <w:sz w:val="24"/>
          <w:szCs w:val="24"/>
          <w:lang w:eastAsia="ru-RU" w:bidi="ru-RU"/>
        </w:rPr>
        <w:t>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обороны государства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основные задачи и направления развития, строительства, оснащения и модернизации ВС РФ;</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Элементы начальной военной подготовки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w:t>
      </w:r>
      <w:r w:rsidR="00CE4E7E" w:rsidRPr="005819CC">
        <w:rPr>
          <w:rFonts w:ascii="Times New Roman" w:eastAsia="Arial Unicode MS" w:hAnsi="Times New Roman" w:cs="Times New Roman"/>
          <w:i/>
          <w:color w:val="000000"/>
          <w:sz w:val="24"/>
          <w:szCs w:val="24"/>
          <w:lang w:eastAsia="ru-RU" w:bidi="ru-RU"/>
        </w:rPr>
        <w:t>риводить примеры сигналов управления строем с помощью рук, флажков и фонаря;</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определять назначение, устройство частей и механизмов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чистку и смазку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неполной разборки и сборки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автомата Калашникова при стрельбе;</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 снаряжения магазина автомата Калашникова патронами;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гранаты при метании;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надевания противогаза, респиратора и общевойскового защитного комплекта (ОЗК).</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w:t>
      </w:r>
      <w:r w:rsidR="00CE4E7E" w:rsidRPr="005819CC">
        <w:rPr>
          <w:rFonts w:ascii="Times New Roman" w:eastAsia="Arial Unicode MS" w:hAnsi="Times New Roman" w:cs="Times New Roman"/>
          <w:i/>
          <w:color w:val="000000"/>
          <w:sz w:val="24"/>
          <w:szCs w:val="24"/>
          <w:lang w:eastAsia="ru-RU" w:bidi="ru-RU"/>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B1BE7" w:rsidRDefault="000B1BE7"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pPr>
      <w:bookmarkStart w:id="29" w:name="_Toc453968157"/>
    </w:p>
    <w:p w:rsidR="00E55579" w:rsidRDefault="00E55579"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pPr>
    </w:p>
    <w:p w:rsidR="00E55579" w:rsidRPr="005819CC"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Астрономия </w:t>
      </w:r>
    </w:p>
    <w:p w:rsidR="00E55579" w:rsidRPr="005819CC"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«Астрономия» на уровне среднего общего образования:</w:t>
      </w:r>
    </w:p>
    <w:p w:rsidR="00E55579" w:rsidRPr="005819CC"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воспроизводить 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планета(экзопланета), спектральная классификация звёзд, параллакс, реликтовое излучение, Большой Взрыв, чёрная дыра;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понимать смысл физических величин: парсек, световой год, астрономическая единица, звёздная величина;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смысл физического закона Хаббла;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основные этапы освоения космического пространства;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обосновывать гипотезы происхождения Солнечной системы;</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перечислять основные характеристики Солнца, солнечной атмосферы;</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ориентироваться размеры Галактики, положение и период обращения Солнца относительно центра Галактики;</w:t>
      </w:r>
    </w:p>
    <w:p w:rsidR="00E55579" w:rsidRPr="005819CC" w:rsidRDefault="00E55579" w:rsidP="00E55579">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 химических характеристик звёзд с использованием диаграммы «цвет-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звёзды, в том числе: Полярная звезда, Арктур, Вега, Капелла, Сириус, Бетельгейзе;</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приобретённые знания и умения в практической деятельности и в повседневной жизни для:</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понимания взаимосвязи астрономии с другими науками, в основе которых лежат знания по астрономии, отделение её от лженаук;</w:t>
      </w:r>
    </w:p>
    <w:p w:rsidR="00E55579" w:rsidRDefault="00E55579" w:rsidP="00E55579">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оценивания информации, содержащихся в СМИ, Интернете, научно- популярных статьях.</w:t>
      </w:r>
    </w:p>
    <w:p w:rsidR="00E55579" w:rsidRPr="005819CC" w:rsidRDefault="00E55579"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sectPr w:rsidR="00E55579" w:rsidRPr="005819CC" w:rsidSect="00F23A17">
          <w:footerReference w:type="default" r:id="rId9"/>
          <w:type w:val="continuous"/>
          <w:pgSz w:w="11906" w:h="16838"/>
          <w:pgMar w:top="1134" w:right="850" w:bottom="709" w:left="1276" w:header="708" w:footer="708" w:gutter="0"/>
          <w:cols w:space="708"/>
          <w:docGrid w:linePitch="360"/>
        </w:sectPr>
      </w:pPr>
    </w:p>
    <w:p w:rsidR="000B1BE7" w:rsidRPr="005819CC" w:rsidRDefault="000B1BE7"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lastRenderedPageBreak/>
        <w:t>Математика: алгебра и начала математического анализа, геометрия</w:t>
      </w:r>
      <w:bookmarkEnd w:id="2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7796"/>
        <w:gridCol w:w="5103"/>
      </w:tblGrid>
      <w:tr w:rsidR="000B1BE7" w:rsidRPr="005819CC" w:rsidTr="000B1BE7">
        <w:tc>
          <w:tcPr>
            <w:tcW w:w="1526" w:type="dxa"/>
            <w:gridSpan w:val="2"/>
            <w:vAlign w:val="bottom"/>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12899"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«Системно-теоретические результаты»</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Раздел</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 xml:space="preserve">II. </w:t>
            </w:r>
            <w:r w:rsidRPr="005819CC">
              <w:rPr>
                <w:rFonts w:ascii="Times New Roman" w:eastAsia="Arial Unicode MS" w:hAnsi="Times New Roman" w:cs="Times New Roman"/>
                <w:b/>
                <w:color w:val="000000"/>
                <w:sz w:val="24"/>
                <w:szCs w:val="24"/>
                <w:lang w:eastAsia="ru-RU" w:bidi="ru-RU"/>
              </w:rPr>
              <w:t>Выпускник научится</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val="en-US" w:eastAsia="ru-RU" w:bidi="ru-RU"/>
              </w:rPr>
              <w:t>IV</w:t>
            </w:r>
            <w:r w:rsidRPr="005819CC">
              <w:rPr>
                <w:rFonts w:ascii="Times New Roman" w:eastAsia="Arial Unicode MS" w:hAnsi="Times New Roman" w:cs="Times New Roman"/>
                <w:b/>
                <w:i/>
                <w:color w:val="000000"/>
                <w:sz w:val="24"/>
                <w:szCs w:val="24"/>
                <w:lang w:eastAsia="ru-RU" w:bidi="ru-RU"/>
              </w:rPr>
              <w:t>. Выпускник получит возможность научиться</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теории множеств и математической логики</w:t>
            </w:r>
          </w:p>
        </w:tc>
        <w:tc>
          <w:tcPr>
            <w:tcW w:w="7796" w:type="dxa"/>
          </w:tcPr>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оперировать</w:t>
            </w:r>
            <w:r w:rsidRPr="005819CC">
              <w:rPr>
                <w:rFonts w:ascii="Times New Roman" w:eastAsia="Arial Unicode MS" w:hAnsi="Times New Roman" w:cs="Times New Roman"/>
                <w:color w:val="000000"/>
                <w:sz w:val="24"/>
                <w:szCs w:val="24"/>
                <w:vertAlign w:val="superscript"/>
                <w:lang w:eastAsia="ru-RU" w:bidi="ru-RU"/>
              </w:rPr>
              <w:footnoteReference w:id="1"/>
            </w:r>
            <w:r w:rsidRPr="005819CC">
              <w:rPr>
                <w:rFonts w:ascii="Times New Roman" w:eastAsia="Arial Unicode MS" w:hAnsi="Times New Roman" w:cs="Times New Roman"/>
                <w:color w:val="000000"/>
                <w:sz w:val="24"/>
                <w:szCs w:val="24"/>
                <w:lang w:eastAsia="ru-RU" w:bidi="ru-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5819CC">
              <w:rPr>
                <w:rFonts w:ascii="Times New Roman" w:eastAsia="Arial Unicode MS" w:hAnsi="Times New Roman" w:cs="Times New Roman"/>
                <w:iCs/>
                <w:color w:val="000000"/>
                <w:sz w:val="24"/>
                <w:szCs w:val="24"/>
                <w:lang w:eastAsia="ru-RU" w:bidi="ru-RU"/>
              </w:rPr>
              <w:t xml:space="preserve"> полуинтервал, промежуток с выколотой точкой, графическое представление множеств на координатной плоскости;</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задавать множества перечислением и характеристическим свойством;</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проверять принадлежность элемента множеству;</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пересечение и объединение множеств, в том числе представленных графически на числовой прямой и на координатной плоскости;</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для обоснования истинности утверждений.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числовые множества на координатной прямой и на координатной плоскости для описания реальных процессов и явлений;</w:t>
            </w:r>
          </w:p>
          <w:p w:rsidR="000B1BE7" w:rsidRPr="005819CC" w:rsidRDefault="000B1BE7" w:rsidP="00E13373">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в ситуациях повседневной жизни, при решении задач из других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оперировать понятием определения, основными видами определений, основными видами теорем;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суть косвенного доказательства;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понятиями счетного и несчетного множества;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 математической индукции для проведения рассуждений и доказательств 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 повседневной жизни и при изучении других предметов: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Числа и </w:t>
            </w:r>
            <w:r w:rsidRPr="005819CC">
              <w:rPr>
                <w:rFonts w:ascii="Times New Roman" w:eastAsia="Arial Unicode MS" w:hAnsi="Times New Roman" w:cs="Times New Roman"/>
                <w:b/>
                <w:color w:val="000000"/>
                <w:sz w:val="24"/>
                <w:szCs w:val="24"/>
                <w:lang w:eastAsia="ru-RU" w:bidi="ru-RU"/>
              </w:rPr>
              <w:lastRenderedPageBreak/>
              <w:t>выражения</w:t>
            </w:r>
          </w:p>
        </w:tc>
        <w:tc>
          <w:tcPr>
            <w:tcW w:w="7796" w:type="dxa"/>
          </w:tcPr>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Свободно оперировать понятиями: натуральное число, множество </w:t>
            </w:r>
            <w:r w:rsidRPr="005819CC">
              <w:rPr>
                <w:rFonts w:ascii="Times New Roman" w:eastAsia="Arial Unicode MS" w:hAnsi="Times New Roman" w:cs="Times New Roman"/>
                <w:color w:val="000000"/>
                <w:sz w:val="24"/>
                <w:szCs w:val="24"/>
                <w:lang w:eastAsia="ru-RU" w:bidi="ru-RU"/>
              </w:rPr>
              <w:lastRenderedPageBreak/>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и объяснять разницу между позиционной и непозиционной системами записи чисел;</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числа из одной системы записи (системы счисления) в другую;</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доказывать и использовать признаки делимости суммы и произведения при выполнении вычислений и решении задач;</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округление рациональных и иррациональных чисел с заданной точностью;</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сравнивать действительные числа разными способами;</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НОД и НОК разными способами и использовать их при решении задач;</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вычисления и преобразования выражений, содержащих действительные числа, в том числе корни натуральных степеней;</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стандартные тождественные преобразования тригонометрических, логарифмических, степенных, иррациональных выражений.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записывать, сравнивать, округлять числовые данные реальных величин с использованием разных систем измерения;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составлять и оценивать разными способами числовые выражения при </w:t>
            </w:r>
            <w:r w:rsidRPr="005819CC">
              <w:rPr>
                <w:rFonts w:ascii="Times New Roman" w:eastAsia="Arial Unicode MS" w:hAnsi="Times New Roman" w:cs="Times New Roman"/>
                <w:color w:val="000000"/>
                <w:sz w:val="24"/>
                <w:szCs w:val="24"/>
                <w:lang w:eastAsia="ru-RU" w:bidi="ru-RU"/>
              </w:rPr>
              <w:lastRenderedPageBreak/>
              <w:t>решении практических задач и задач из других учебных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свободно оперировать числовыми множествами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причины и основные идеи расширения числовых множеств;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делимости при решении стандартных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базовые представления о множестве комплексных чисел;</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выполнять тождественные преобразования тригонометрических, логарифмических, степенных выражений;</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формулой бинома Ньютона;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теорему о линейном представлении НОД;</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Китайскую теорему об остатках;</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Малую теорему Ферма;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выполнять запись числа в позиционной системе счисления;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теоретико-числовые функции: число и сумма делителей, функцию Эйлера;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цепные дроби;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многочлены с действительными и целыми коэффициентами;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приводимый и неприводимый многочлен и применять их при решении задач;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Основную теорему алгебры;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простейшие функции комплексной переменной как геометрические преобразования</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Уравнения и неравенства</w:t>
            </w:r>
          </w:p>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7796" w:type="dxa"/>
          </w:tcPr>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Безу к решению уравнений;</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Виета для решения некоторых уравнений степени выше второй;</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смысл теорем о равносильных и неравносильных преобразованиях уравнений и уметь их доказывать;</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методами решения уравнений, неравенств и их систем, уметь выбирать метод решения и обосновывать свой выбор;</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метод интервалов для решения неравенств, в том числе дробно-рациональных и включающих в себя иррациональные выражения;</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алгебраические уравнения и неравенства и их системы с параметрами алгебраическим и графическим методами;</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разными методами доказательства неравенств;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уравнения в целых числах;</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изображать множества на плоскости, задаваемые уравнениями, неравенствами и их системами;</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использовать тождественные преобразования при решении уравнений и систем уравнений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неравенства, их системы при решении задач других учебных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и неравенства с параметрами при решении задач других учебных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программные средства при решении отдельных классов уравнений и неравенств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E13373">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B1BE7" w:rsidRPr="005819CC" w:rsidRDefault="000B1BE7" w:rsidP="00E13373">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свободно решать системы линейных уравнений; </w:t>
            </w:r>
          </w:p>
          <w:p w:rsidR="000B1BE7" w:rsidRPr="005819CC" w:rsidRDefault="000B1BE7" w:rsidP="00E13373">
            <w:pPr>
              <w:numPr>
                <w:ilvl w:val="0"/>
                <w:numId w:val="11"/>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решать основные типы уравнений и неравенств с параметрами;</w:t>
            </w:r>
          </w:p>
          <w:p w:rsidR="000B1BE7" w:rsidRPr="005819CC" w:rsidRDefault="000B1BE7" w:rsidP="00E13373">
            <w:pPr>
              <w:numPr>
                <w:ilvl w:val="0"/>
                <w:numId w:val="11"/>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неравенства Коши — Буняковского, Бернулли;</w:t>
            </w:r>
          </w:p>
          <w:p w:rsidR="000B1BE7" w:rsidRPr="005819CC" w:rsidRDefault="000B1BE7" w:rsidP="00E13373">
            <w:pPr>
              <w:numPr>
                <w:ilvl w:val="0"/>
                <w:numId w:val="11"/>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неравенствах между средними степенными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Функции</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степенная функция; строить ее график и уметь применять свойства степенной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логарифмическая функция; строить ее график и уметь применять свойства логарифмической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обратная функция; применять это понятие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свойства функций: четность, периодичность, ограниченность;</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преобразования графиков функций;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числовая последовательность, арифметическая и геометрическая прогрессия;</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применять при решении задач свойства и признаки арифметической и геометрической прогрессий.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интерпретировать свойства в контексте конкретной практической ситуации;.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асимптоты и уметь его применять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методы решения простейших дифференциальных уравнений первого и второго порядков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Элементы математического анализа</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бесконечно убывающая геометрическая прогрессия и уметь применять его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для решения задач теорию пределов;</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производная функции в точке, производная функции;</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вычислять производные элементарных функций и их комбинаций; </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функции на монотонность и экстремумы;</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графики и применять к решению задач, в том числе с параметром;</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касательная к графику функции и уметь применять его при решении задач;</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первообразная функция, определенный интеграл; </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Ньютона–Лейбница и ее следствия для решения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0B1BE7" w:rsidRPr="005819CC" w:rsidRDefault="000B1BE7" w:rsidP="00E13373">
            <w:pPr>
              <w:numPr>
                <w:ilvl w:val="0"/>
                <w:numId w:val="10"/>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решать прикладные задачи из биологии, физики, химии, экономики и </w:t>
            </w:r>
            <w:r w:rsidRPr="005819CC">
              <w:rPr>
                <w:rFonts w:ascii="Times New Roman" w:eastAsia="Arial Unicode MS" w:hAnsi="Times New Roman" w:cs="Times New Roman"/>
                <w:color w:val="000000"/>
                <w:sz w:val="24"/>
                <w:szCs w:val="24"/>
                <w:lang w:eastAsia="ru-RU" w:bidi="ru-RU"/>
              </w:rPr>
              <w:lastRenderedPageBreak/>
              <w:t>других предметов, связанные с исследованием характеристик процессов;</w:t>
            </w:r>
          </w:p>
          <w:p w:rsidR="000B1BE7" w:rsidRPr="005819CC" w:rsidRDefault="000B1BE7" w:rsidP="00E13373">
            <w:pPr>
              <w:numPr>
                <w:ilvl w:val="0"/>
                <w:numId w:val="10"/>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интерпретировать полученные результаты</w:t>
            </w:r>
          </w:p>
        </w:tc>
        <w:tc>
          <w:tcPr>
            <w:tcW w:w="5103" w:type="dxa"/>
          </w:tcPr>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владеть стандартным аппаратом математического анализа для вычисления производных функции одной переменной;</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понятием первообразной функции для решения задач;</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овладеть основными сведениями об интеграле Ньютона–Лейбница и его простейших применениях;</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в стандартных ситуациях производными высших порядков;</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 решении задач свойства непрерывных функций;</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при решении задач </w:t>
            </w:r>
            <w:r w:rsidRPr="005819CC">
              <w:rPr>
                <w:rFonts w:ascii="Times New Roman" w:eastAsia="Arial Unicode MS" w:hAnsi="Times New Roman" w:cs="Times New Roman"/>
                <w:i/>
                <w:color w:val="000000"/>
                <w:sz w:val="24"/>
                <w:szCs w:val="24"/>
                <w:lang w:eastAsia="ru-RU" w:bidi="ru-RU"/>
              </w:rPr>
              <w:lastRenderedPageBreak/>
              <w:t xml:space="preserve">теоремы Вейерштрасса; </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выполнять приближенные вычисления (методы решения уравнений, вычисления определенного интеграла);</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приложение производной и определенного интеграла к решению задач естествознания;</w:t>
            </w:r>
          </w:p>
          <w:p w:rsidR="000B1BE7" w:rsidRPr="005819CC" w:rsidRDefault="000B1BE7" w:rsidP="00E13373">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вторая производная, выпуклость графика функции и уметь исследовать функцию на выпуклость</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Статистика и теория вероятностей, логика и комбинаторика</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основными описательными характеристиками числового набора, понятием генеральная совокупность и выборкой из нее;</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основными понятиями комбинаторики и уметь их применять при решении задач;</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об основах теории вероятностей;</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дискретных и непрерывных случайных величинах и распределениях, о независимости случайных величин;</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математическом ожидании и дисперсии случайных величин;</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совместных распределениях случайных величин;</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суть закона больших чисел и выборочного метода измерения вероятностей;</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нормальном распределении и примерах нормально распределенных случайных величин;</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корреляции случайных величин.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вычислять или оценивать вероятности событий в реальной жизни;</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выбирать методы подходящего представления и обработки данных</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центральной предельной теореме;</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выборочном коэффициенте корреляции и линейной регрессии;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статистических гипотезах и проверке статистической гипотезы, о статистике критерия и ее уровне значимости;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связи эмпирических и теоретических распределений;</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кодировании, двоичной записи, двоичном дереве;</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графов (граф, вершина, ребро, степень вершины, путь в графе) и уметь применять их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деревьях и уметь применять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связность и уметь применять компоненты связности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осуществлять пути по ребрам, обходы </w:t>
            </w:r>
            <w:r w:rsidRPr="005819CC">
              <w:rPr>
                <w:rFonts w:ascii="Times New Roman" w:eastAsia="Arial Unicode MS" w:hAnsi="Times New Roman" w:cs="Times New Roman"/>
                <w:i/>
                <w:color w:val="000000"/>
                <w:sz w:val="24"/>
                <w:szCs w:val="24"/>
                <w:lang w:eastAsia="ru-RU" w:bidi="ru-RU"/>
              </w:rPr>
              <w:lastRenderedPageBreak/>
              <w:t>ребер и вершин графа;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об эйлеровом и гамильтоновом пути, иметь представление о трудности задачи нахождения гамильтонова пути;</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конечные и счетные множества и уметь их применять при решении задач; </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метод математической индукции;</w:t>
            </w:r>
          </w:p>
          <w:p w:rsidR="000B1BE7" w:rsidRPr="005819CC" w:rsidRDefault="000B1BE7" w:rsidP="00E13373">
            <w:pPr>
              <w:numPr>
                <w:ilvl w:val="0"/>
                <w:numId w:val="5"/>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принцип Дирихле при решении задач</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Текстовые задачи</w:t>
            </w:r>
          </w:p>
        </w:tc>
        <w:tc>
          <w:tcPr>
            <w:tcW w:w="7796" w:type="dxa"/>
          </w:tcPr>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задачи повышенной трудности;</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анализировать условие задачи, выбирать оптимальный метод решения задачи, рассматривая различные методы;</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модель решения задачи, проводить доказательные рассуждения при решении задачи;</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требующие перебора вариантов, проверки условий, выбора оптимального результата;</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анализировать и интерпретировать полученные решения в контексте условия задачи, выбирать решения, не противоречащие контексту;  </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при решении задачи информацию из одной формы записи в другую, используя при необходимости схемы, таблицы, графики, диаграммы.</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E13373">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практические задачи и задачи из других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tc>
        <w:tc>
          <w:tcPr>
            <w:tcW w:w="7796" w:type="dxa"/>
            <w:shd w:val="clear" w:color="auto" w:fill="auto"/>
          </w:tcPr>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геометрическими понятиями при решении задач и проведении математических рассуждений;</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w:t>
            </w:r>
            <w:r w:rsidRPr="005819CC">
              <w:rPr>
                <w:rFonts w:ascii="Times New Roman" w:eastAsia="Arial Unicode MS" w:hAnsi="Times New Roman" w:cs="Times New Roman"/>
                <w:color w:val="000000"/>
                <w:sz w:val="24"/>
                <w:szCs w:val="24"/>
                <w:lang w:eastAsia="ru-RU" w:bidi="ru-RU"/>
              </w:rPr>
              <w:lastRenderedPageBreak/>
              <w:t>несложных случаях классификацию фигур по различным основаниям;</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чертежи, включая комбинации фигур, извлекать, интерпретировать и преобразовывать информацию, представленную на чертежах;</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формулировать и доказывать геометрические утверждения;</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стереометрии: призма, параллелепипед, пирамида, тетраэдр;</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об аксиомах стереометрии и следствиях из них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строить сечения многогранников с использованием различных методов, в том числе и метода следов;</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скрещивающихся прямых в пространстве и уметь находить угол и расстояние между ними;</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теоремы о параллельности прямых и плоскостей в пространстве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параллельное проектирование для изображения фигур;</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перпендикулярности прямой и плоскости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угол между прямой и плоскостью и уметь применять его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владеть понятиями двугранный угол, угол между плоскостями, перпендикулярные плоскости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призма, параллелепипед и применять свойства параллелепипеда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прямоугольный параллелепипед и применять его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пирамида, виды пирамид, элементы правильной пирамиды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теореме Эйлера, правильных многогранниках; </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площади поверхностей многогранников и уметь применять его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тела вращения (цилиндр, конус, шар и сфера), их сечения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касательные прямые и плоскости и уметь применять из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 вписанных и описанных сферах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объем, объемы многогранников, тел вращения и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развертке цилиндра и конуса, площади поверхности цилиндра и конуса,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площади сферы и уметь применять его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решать задачи на комбинации многогранников и тел вращения;</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подобии в пространстве и уметь решать задачи на отношение объемов и площадей поверхностей подобных фигур.</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w:t>
            </w:r>
            <w:r w:rsidRPr="005819CC">
              <w:rPr>
                <w:rFonts w:ascii="Times New Roman" w:eastAsia="Arial Unicode MS" w:hAnsi="Times New Roman" w:cs="Times New Roman"/>
                <w:color w:val="000000"/>
                <w:sz w:val="24"/>
                <w:szCs w:val="24"/>
                <w:lang w:eastAsia="ru-RU" w:bidi="ru-RU"/>
              </w:rPr>
              <w:lastRenderedPageBreak/>
              <w:t>интерпретировать результат</w:t>
            </w:r>
          </w:p>
        </w:tc>
        <w:tc>
          <w:tcPr>
            <w:tcW w:w="5103" w:type="dxa"/>
          </w:tcPr>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Иметь представление об аксиоматическом методе;</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геометрические места точек в пространстве и уметь применять их для решения задач;</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для решения задач </w:t>
            </w:r>
            <w:r w:rsidRPr="005819CC">
              <w:rPr>
                <w:rFonts w:ascii="Times New Roman" w:eastAsia="Arial Unicode MS" w:hAnsi="Times New Roman" w:cs="Times New Roman"/>
                <w:i/>
                <w:color w:val="000000"/>
                <w:sz w:val="24"/>
                <w:szCs w:val="24"/>
                <w:lang w:eastAsia="ru-RU" w:bidi="ru-RU"/>
              </w:rPr>
              <w:lastRenderedPageBreak/>
              <w:t xml:space="preserve">свойства плоских и двугранных углов, трехгранного угла, теоремы косинусов и синусов для трехгранного угла;  </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понятием перпендикулярное сечение призмы и уметь применять его при решении задач; </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двойственности правильных многогранников; </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центральное и параллельное проектирование и применять их при построении сечений многогранников методом проекций;</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развертке многогранника и кратчайшем пути на поверхности многогранника;</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конических сечениях; </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касающихся сферах и комбинации тел вращения и уметь применять их при решении задач;</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формулу расстояния от точки до плоскости;</w:t>
            </w:r>
          </w:p>
          <w:p w:rsidR="000B1BE7" w:rsidRPr="005819CC" w:rsidRDefault="000B1BE7" w:rsidP="00E13373">
            <w:pPr>
              <w:numPr>
                <w:ilvl w:val="0"/>
                <w:numId w:val="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разными способами задания прямой уравнениями и уметь применять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и доказательстве теорем векторный метод и метод координат; </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теоремы об отношениях </w:t>
            </w:r>
            <w:r w:rsidRPr="005819CC">
              <w:rPr>
                <w:rFonts w:ascii="Times New Roman" w:eastAsia="Arial Unicode MS" w:hAnsi="Times New Roman" w:cs="Times New Roman"/>
                <w:i/>
                <w:color w:val="000000"/>
                <w:sz w:val="24"/>
                <w:szCs w:val="24"/>
                <w:lang w:eastAsia="ru-RU" w:bidi="ru-RU"/>
              </w:rPr>
              <w:lastRenderedPageBreak/>
              <w:t>объемов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площади ортогональной проекции;</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трехгранном и многогранном угле и применять свойства плоских углов многогранного угла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представления о преобразовании подобия, гомотетии и уметь применять их при решении задач;</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уметь решать задачи на плоскости методами стереометрии;</w:t>
            </w:r>
          </w:p>
          <w:p w:rsidR="000B1BE7" w:rsidRPr="005819CC" w:rsidRDefault="000B1BE7" w:rsidP="00E13373">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формулы объемов при решении задач</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Векторы и координаты в пространстве</w:t>
            </w:r>
          </w:p>
        </w:tc>
        <w:tc>
          <w:tcPr>
            <w:tcW w:w="7796" w:type="dxa"/>
          </w:tcPr>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векторы и их координаты;</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выполнять операции над векторами;</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скалярное произведение векторов при решении задач;</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уравнение плоскости, формулу расстояния между точками, уравнение сферы при решении задач;</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применять векторы и метод координат в пространстве при решении задач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объем параллелепипеда и тетраэдра, заданных координатами своих вершин;</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задавать прямую в пространстве;</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расстояние от точки до плоскости в системе координат;</w:t>
            </w:r>
          </w:p>
          <w:p w:rsidR="000B1BE7" w:rsidRPr="005819CC" w:rsidRDefault="000B1BE7" w:rsidP="00E13373">
            <w:pPr>
              <w:numPr>
                <w:ilvl w:val="0"/>
                <w:numId w:val="7"/>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расстояние между скрещивающимися прямыми, заданными в системе координат</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История математики</w:t>
            </w:r>
          </w:p>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tc>
        <w:tc>
          <w:tcPr>
            <w:tcW w:w="7796" w:type="dxa"/>
          </w:tcPr>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вкладе выдающихся математиков в развитие науки;</w:t>
            </w:r>
          </w:p>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роль математики в развитии России</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математики</w:t>
            </w:r>
          </w:p>
        </w:tc>
        <w:tc>
          <w:tcPr>
            <w:tcW w:w="7796" w:type="dxa"/>
          </w:tcPr>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основные методы доказательства, проводить доказательство и выполнять опровержение;</w:t>
            </w:r>
          </w:p>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основные методы решения математических задач;</w:t>
            </w:r>
          </w:p>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простейшие программные средства и электронно-коммуникационные системы при решении математических задач;</w:t>
            </w:r>
          </w:p>
          <w:p w:rsidR="000B1BE7" w:rsidRPr="005819CC" w:rsidRDefault="000B1BE7" w:rsidP="00E13373">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пользоваться прикладными программами и программами символьных вычислений для исследования математических объектов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математические знания к исследованию окружающего мира (моделирование физических процессов, задачи экономики)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bl>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sectPr w:rsidR="000B1BE7" w:rsidRPr="005819CC" w:rsidSect="00F32D55">
          <w:type w:val="continuous"/>
          <w:pgSz w:w="16838" w:h="11906" w:orient="landscape"/>
          <w:pgMar w:top="1134" w:right="850" w:bottom="1134" w:left="1701" w:header="709" w:footer="709" w:gutter="0"/>
          <w:cols w:space="708"/>
          <w:docGrid w:linePitch="360"/>
        </w:sectPr>
      </w:pPr>
    </w:p>
    <w:p w:rsidR="008C2013" w:rsidRPr="00E55579"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0" w:name="_Toc453968166"/>
      <w:r w:rsidRPr="00E55579">
        <w:rPr>
          <w:rFonts w:ascii="Times New Roman" w:eastAsia="Arial Unicode MS" w:hAnsi="Times New Roman" w:cs="Times New Roman"/>
          <w:b/>
          <w:color w:val="000000"/>
          <w:sz w:val="24"/>
          <w:szCs w:val="24"/>
          <w:lang w:eastAsia="ru-RU" w:bidi="ru-RU"/>
        </w:rPr>
        <w:lastRenderedPageBreak/>
        <w:t>Информатика</w:t>
      </w: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научится:</w:t>
      </w:r>
    </w:p>
    <w:p w:rsidR="00E55579" w:rsidRPr="00E55579" w:rsidRDefault="00E55579" w:rsidP="00E55579">
      <w:pPr>
        <w:pStyle w:val="a"/>
        <w:spacing w:line="240" w:lineRule="auto"/>
        <w:rPr>
          <w:sz w:val="24"/>
          <w:szCs w:val="24"/>
        </w:rPr>
      </w:pPr>
      <w:r w:rsidRPr="00E55579">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55579" w:rsidRPr="00E55579" w:rsidRDefault="00E55579" w:rsidP="00E55579">
      <w:pPr>
        <w:pStyle w:val="a"/>
        <w:spacing w:line="240" w:lineRule="auto"/>
        <w:rPr>
          <w:sz w:val="24"/>
          <w:szCs w:val="24"/>
        </w:rPr>
      </w:pPr>
      <w:r w:rsidRPr="00E55579">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55579" w:rsidRPr="00E55579" w:rsidRDefault="00E55579" w:rsidP="00E55579">
      <w:pPr>
        <w:pStyle w:val="a"/>
        <w:spacing w:line="240" w:lineRule="auto"/>
        <w:rPr>
          <w:sz w:val="24"/>
          <w:szCs w:val="24"/>
        </w:rPr>
      </w:pPr>
      <w:r w:rsidRPr="00E55579">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55579" w:rsidRPr="00E55579" w:rsidRDefault="00E55579" w:rsidP="00E55579">
      <w:pPr>
        <w:pStyle w:val="a"/>
        <w:spacing w:line="240" w:lineRule="auto"/>
        <w:rPr>
          <w:sz w:val="24"/>
          <w:szCs w:val="24"/>
        </w:rPr>
      </w:pPr>
      <w:r w:rsidRPr="00E55579">
        <w:rPr>
          <w:sz w:val="24"/>
          <w:szCs w:val="24"/>
        </w:rPr>
        <w:t>строить дерево игры по заданному алгоритму; строить и обосновывать выигрышную стратегию игры;</w:t>
      </w:r>
    </w:p>
    <w:p w:rsidR="00E55579" w:rsidRPr="00E55579" w:rsidRDefault="00E55579" w:rsidP="00E55579">
      <w:pPr>
        <w:pStyle w:val="a"/>
        <w:spacing w:line="240" w:lineRule="auto"/>
        <w:rPr>
          <w:sz w:val="24"/>
          <w:szCs w:val="24"/>
        </w:rPr>
      </w:pPr>
      <w:r w:rsidRPr="00E55579">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55579" w:rsidRPr="00E55579" w:rsidRDefault="00E55579" w:rsidP="00E55579">
      <w:pPr>
        <w:pStyle w:val="a"/>
        <w:spacing w:line="240" w:lineRule="auto"/>
        <w:rPr>
          <w:sz w:val="24"/>
          <w:szCs w:val="24"/>
        </w:rPr>
      </w:pPr>
      <w:r w:rsidRPr="00E55579">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E55579">
        <w:rPr>
          <w:sz w:val="24"/>
          <w:szCs w:val="24"/>
        </w:rPr>
        <w:t>;</w:t>
      </w:r>
    </w:p>
    <w:p w:rsidR="00E55579" w:rsidRPr="00E55579" w:rsidRDefault="00E55579" w:rsidP="00E55579">
      <w:pPr>
        <w:pStyle w:val="a"/>
        <w:spacing w:line="240" w:lineRule="auto"/>
        <w:rPr>
          <w:sz w:val="24"/>
          <w:szCs w:val="24"/>
        </w:rPr>
      </w:pPr>
      <w:r w:rsidRPr="00E55579">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55579" w:rsidRPr="00E55579" w:rsidRDefault="00E55579" w:rsidP="00E55579">
      <w:pPr>
        <w:pStyle w:val="a"/>
        <w:spacing w:line="240" w:lineRule="auto"/>
        <w:rPr>
          <w:sz w:val="24"/>
          <w:szCs w:val="24"/>
        </w:rPr>
      </w:pPr>
      <w:r w:rsidRPr="00E55579">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55579" w:rsidRPr="00E55579" w:rsidRDefault="00E55579" w:rsidP="00E55579">
      <w:pPr>
        <w:pStyle w:val="a"/>
        <w:spacing w:line="240" w:lineRule="auto"/>
        <w:rPr>
          <w:sz w:val="24"/>
          <w:szCs w:val="24"/>
        </w:rPr>
      </w:pPr>
      <w:r w:rsidRPr="00E55579">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55579" w:rsidRPr="00E55579" w:rsidRDefault="00E55579" w:rsidP="00E55579">
      <w:pPr>
        <w:pStyle w:val="a"/>
        <w:spacing w:line="240" w:lineRule="auto"/>
        <w:rPr>
          <w:sz w:val="24"/>
          <w:szCs w:val="24"/>
        </w:rPr>
      </w:pPr>
      <w:r w:rsidRPr="00E55579">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55579" w:rsidRPr="00E55579" w:rsidRDefault="00E55579" w:rsidP="00E55579">
      <w:pPr>
        <w:pStyle w:val="a"/>
        <w:spacing w:line="240" w:lineRule="auto"/>
        <w:rPr>
          <w:sz w:val="24"/>
          <w:szCs w:val="24"/>
        </w:rPr>
      </w:pPr>
      <w:r w:rsidRPr="00E55579">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55579" w:rsidRPr="00E55579" w:rsidRDefault="00E55579" w:rsidP="00E55579">
      <w:pPr>
        <w:pStyle w:val="a"/>
        <w:spacing w:line="240" w:lineRule="auto"/>
        <w:rPr>
          <w:sz w:val="24"/>
          <w:szCs w:val="24"/>
        </w:rPr>
      </w:pPr>
      <w:r w:rsidRPr="00E55579">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55579" w:rsidRPr="00E55579" w:rsidRDefault="00E55579" w:rsidP="00E55579">
      <w:pPr>
        <w:pStyle w:val="a"/>
        <w:spacing w:line="240" w:lineRule="auto"/>
        <w:rPr>
          <w:sz w:val="24"/>
          <w:szCs w:val="24"/>
        </w:rPr>
      </w:pPr>
      <w:r w:rsidRPr="00E55579">
        <w:rPr>
          <w:sz w:val="24"/>
          <w:szCs w:val="24"/>
        </w:rPr>
        <w:t>создавать собственные алгоритмы для решения прикладных задач на основе изученных алгоритмов и методов;</w:t>
      </w:r>
    </w:p>
    <w:p w:rsidR="00E55579" w:rsidRPr="00E55579" w:rsidRDefault="00E55579" w:rsidP="00E55579">
      <w:pPr>
        <w:pStyle w:val="a"/>
        <w:spacing w:line="240" w:lineRule="auto"/>
        <w:rPr>
          <w:sz w:val="24"/>
          <w:szCs w:val="24"/>
        </w:rPr>
      </w:pPr>
      <w:r w:rsidRPr="00E55579">
        <w:rPr>
          <w:sz w:val="24"/>
          <w:szCs w:val="24"/>
        </w:rPr>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55579" w:rsidRPr="00E55579" w:rsidRDefault="00E55579" w:rsidP="00E55579">
      <w:pPr>
        <w:pStyle w:val="a"/>
        <w:spacing w:line="240" w:lineRule="auto"/>
        <w:rPr>
          <w:sz w:val="24"/>
          <w:szCs w:val="24"/>
        </w:rPr>
      </w:pPr>
      <w:r w:rsidRPr="00E55579">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55579" w:rsidRPr="00E55579" w:rsidRDefault="00E55579" w:rsidP="00E55579">
      <w:pPr>
        <w:pStyle w:val="a"/>
        <w:spacing w:line="240" w:lineRule="auto"/>
        <w:rPr>
          <w:sz w:val="24"/>
          <w:szCs w:val="24"/>
        </w:rPr>
      </w:pPr>
      <w:r w:rsidRPr="00E55579">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55579" w:rsidRPr="00E55579" w:rsidRDefault="00E55579" w:rsidP="00E55579">
      <w:pPr>
        <w:pStyle w:val="a"/>
        <w:spacing w:line="240" w:lineRule="auto"/>
        <w:rPr>
          <w:sz w:val="24"/>
          <w:szCs w:val="24"/>
        </w:rPr>
      </w:pPr>
      <w:r w:rsidRPr="00E55579">
        <w:rPr>
          <w:sz w:val="24"/>
          <w:szCs w:val="24"/>
        </w:rPr>
        <w:t>применять алгоритмы поиска и сортировки при решении типовых задач;</w:t>
      </w:r>
    </w:p>
    <w:p w:rsidR="00E55579" w:rsidRPr="00E55579" w:rsidRDefault="00E55579" w:rsidP="00E55579">
      <w:pPr>
        <w:pStyle w:val="a"/>
        <w:spacing w:line="240" w:lineRule="auto"/>
        <w:rPr>
          <w:sz w:val="24"/>
          <w:szCs w:val="24"/>
        </w:rPr>
      </w:pPr>
      <w:r w:rsidRPr="00E55579">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55579" w:rsidRPr="00E55579" w:rsidRDefault="00E55579" w:rsidP="00E55579">
      <w:pPr>
        <w:pStyle w:val="a"/>
        <w:spacing w:line="240" w:lineRule="auto"/>
        <w:rPr>
          <w:sz w:val="24"/>
          <w:szCs w:val="24"/>
        </w:rPr>
      </w:pPr>
      <w:r w:rsidRPr="00E55579">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55579" w:rsidRPr="00E55579" w:rsidRDefault="00E55579" w:rsidP="00E55579">
      <w:pPr>
        <w:pStyle w:val="a"/>
        <w:spacing w:line="240" w:lineRule="auto"/>
        <w:rPr>
          <w:sz w:val="24"/>
          <w:szCs w:val="24"/>
        </w:rPr>
      </w:pPr>
      <w:r w:rsidRPr="00E55579">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E55579" w:rsidRPr="00E55579" w:rsidRDefault="00E55579" w:rsidP="00E55579">
      <w:pPr>
        <w:pStyle w:val="a"/>
        <w:spacing w:line="240" w:lineRule="auto"/>
        <w:rPr>
          <w:sz w:val="24"/>
          <w:szCs w:val="24"/>
        </w:rPr>
      </w:pPr>
      <w:r w:rsidRPr="00E55579">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55579" w:rsidRPr="00E55579" w:rsidRDefault="00E55579" w:rsidP="00E55579">
      <w:pPr>
        <w:pStyle w:val="a"/>
        <w:spacing w:line="240" w:lineRule="auto"/>
        <w:rPr>
          <w:sz w:val="24"/>
          <w:szCs w:val="24"/>
        </w:rPr>
      </w:pPr>
      <w:r w:rsidRPr="00E55579">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55579" w:rsidRPr="00E55579" w:rsidRDefault="00E55579" w:rsidP="00E55579">
      <w:pPr>
        <w:pStyle w:val="a"/>
        <w:spacing w:line="240" w:lineRule="auto"/>
        <w:rPr>
          <w:sz w:val="24"/>
          <w:szCs w:val="24"/>
        </w:rPr>
      </w:pPr>
      <w:r w:rsidRPr="00E55579">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55579" w:rsidRPr="00E55579" w:rsidRDefault="00E55579" w:rsidP="00E55579">
      <w:pPr>
        <w:pStyle w:val="a"/>
        <w:spacing w:line="240" w:lineRule="auto"/>
        <w:rPr>
          <w:sz w:val="24"/>
          <w:szCs w:val="24"/>
        </w:rPr>
      </w:pPr>
      <w:r w:rsidRPr="00E55579">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55579" w:rsidRPr="00E55579" w:rsidRDefault="00E55579" w:rsidP="00E55579">
      <w:pPr>
        <w:pStyle w:val="a"/>
        <w:spacing w:line="240" w:lineRule="auto"/>
        <w:rPr>
          <w:sz w:val="24"/>
          <w:szCs w:val="24"/>
        </w:rPr>
      </w:pPr>
      <w:r w:rsidRPr="00E55579">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55579" w:rsidRPr="00E55579" w:rsidRDefault="00E55579" w:rsidP="00E55579">
      <w:pPr>
        <w:pStyle w:val="a"/>
        <w:spacing w:line="240" w:lineRule="auto"/>
        <w:rPr>
          <w:sz w:val="24"/>
          <w:szCs w:val="24"/>
        </w:rPr>
      </w:pPr>
      <w:r w:rsidRPr="00E55579">
        <w:rPr>
          <w:rStyle w:val="diff-chunk"/>
          <w:sz w:val="24"/>
          <w:szCs w:val="24"/>
        </w:rPr>
        <w:t xml:space="preserve">использовать на практике общие правила </w:t>
      </w:r>
      <w:r w:rsidRPr="00E55579">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55579" w:rsidRPr="00E55579" w:rsidRDefault="00E55579" w:rsidP="00E55579">
      <w:pPr>
        <w:pStyle w:val="a"/>
        <w:spacing w:line="240" w:lineRule="auto"/>
        <w:rPr>
          <w:sz w:val="24"/>
          <w:szCs w:val="24"/>
        </w:rPr>
      </w:pPr>
      <w:r w:rsidRPr="00E55579">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55579" w:rsidRPr="00E55579" w:rsidRDefault="00E55579" w:rsidP="00E55579">
      <w:pPr>
        <w:pStyle w:val="a"/>
        <w:spacing w:line="240" w:lineRule="auto"/>
        <w:rPr>
          <w:sz w:val="24"/>
          <w:szCs w:val="24"/>
        </w:rPr>
      </w:pPr>
      <w:r w:rsidRPr="00E55579">
        <w:rPr>
          <w:sz w:val="24"/>
          <w:szCs w:val="24"/>
        </w:rP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w:t>
      </w:r>
      <w:r w:rsidRPr="00E55579">
        <w:rPr>
          <w:sz w:val="24"/>
          <w:szCs w:val="24"/>
        </w:rPr>
        <w:lastRenderedPageBreak/>
        <w:t>удовлетворяющих определенному условию; описывать базы данных и средства доступа к ним; наполнять разработанную базу данных;</w:t>
      </w:r>
    </w:p>
    <w:p w:rsidR="00E55579" w:rsidRPr="00E55579" w:rsidRDefault="00E55579" w:rsidP="00E55579">
      <w:pPr>
        <w:pStyle w:val="a"/>
        <w:spacing w:line="240" w:lineRule="auto"/>
        <w:rPr>
          <w:sz w:val="24"/>
          <w:szCs w:val="24"/>
        </w:rPr>
      </w:pPr>
      <w:r w:rsidRPr="00E55579">
        <w:rPr>
          <w:sz w:val="24"/>
          <w:szCs w:val="24"/>
        </w:rPr>
        <w:t>использовать компьютерные сети для обмена данными при решении прикладных задач;</w:t>
      </w:r>
    </w:p>
    <w:p w:rsidR="00E55579" w:rsidRPr="00E55579" w:rsidRDefault="00E55579" w:rsidP="00E55579">
      <w:pPr>
        <w:pStyle w:val="a"/>
        <w:spacing w:line="240" w:lineRule="auto"/>
        <w:rPr>
          <w:sz w:val="24"/>
          <w:szCs w:val="24"/>
        </w:rPr>
      </w:pPr>
      <w:r w:rsidRPr="00E55579">
        <w:rPr>
          <w:sz w:val="24"/>
          <w:szCs w:val="24"/>
        </w:rPr>
        <w:t>организовывать на базовом уровне сетевое взаимодействие (настраивать работу протоколов сети TCP/IP и определять маску сети);</w:t>
      </w:r>
    </w:p>
    <w:p w:rsidR="00E55579" w:rsidRPr="00E55579" w:rsidRDefault="00E55579" w:rsidP="00E55579">
      <w:pPr>
        <w:pStyle w:val="a"/>
        <w:spacing w:line="240" w:lineRule="auto"/>
        <w:rPr>
          <w:sz w:val="24"/>
          <w:szCs w:val="24"/>
        </w:rPr>
      </w:pPr>
      <w:r w:rsidRPr="00E55579">
        <w:rPr>
          <w:sz w:val="24"/>
          <w:szCs w:val="24"/>
        </w:rPr>
        <w:t>понимать структуру доменных имен; принципы IP-адресации узлов сети;</w:t>
      </w:r>
    </w:p>
    <w:p w:rsidR="00E55579" w:rsidRPr="00E55579" w:rsidRDefault="00E55579" w:rsidP="00E55579">
      <w:pPr>
        <w:pStyle w:val="a"/>
        <w:spacing w:line="240" w:lineRule="auto"/>
        <w:rPr>
          <w:sz w:val="24"/>
          <w:szCs w:val="24"/>
        </w:rPr>
      </w:pPr>
      <w:r w:rsidRPr="00E55579">
        <w:rPr>
          <w:sz w:val="24"/>
          <w:szCs w:val="24"/>
        </w:rPr>
        <w:t>представлять общие принципы разработки и функционирования интернет-приложений (сайты, блоги и др.);</w:t>
      </w:r>
    </w:p>
    <w:p w:rsidR="00E55579" w:rsidRPr="00E55579" w:rsidRDefault="00E55579" w:rsidP="00E55579">
      <w:pPr>
        <w:pStyle w:val="a"/>
        <w:spacing w:line="240" w:lineRule="auto"/>
        <w:rPr>
          <w:sz w:val="24"/>
          <w:szCs w:val="24"/>
        </w:rPr>
      </w:pPr>
      <w:r w:rsidRPr="00E55579">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55579" w:rsidRPr="00E55579" w:rsidRDefault="00E55579" w:rsidP="00E55579">
      <w:pPr>
        <w:pStyle w:val="a"/>
        <w:spacing w:line="240" w:lineRule="auto"/>
        <w:rPr>
          <w:sz w:val="24"/>
          <w:szCs w:val="24"/>
        </w:rPr>
      </w:pPr>
      <w:r w:rsidRPr="00E55579">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55579" w:rsidRPr="00E55579" w:rsidRDefault="00E55579" w:rsidP="00E55579">
      <w:pPr>
        <w:pStyle w:val="a"/>
        <w:numPr>
          <w:ilvl w:val="0"/>
          <w:numId w:val="0"/>
        </w:numPr>
        <w:spacing w:line="240" w:lineRule="auto"/>
        <w:ind w:left="284"/>
        <w:rPr>
          <w:rFonts w:eastAsia="Times New Roman"/>
          <w:sz w:val="24"/>
          <w:szCs w:val="24"/>
        </w:rPr>
      </w:pP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получит возможность научиться:</w:t>
      </w:r>
    </w:p>
    <w:p w:rsidR="00E55579" w:rsidRPr="00E55579" w:rsidRDefault="00E55579" w:rsidP="00E55579">
      <w:pPr>
        <w:pStyle w:val="a"/>
        <w:spacing w:line="240" w:lineRule="auto"/>
        <w:rPr>
          <w:i/>
          <w:sz w:val="24"/>
          <w:szCs w:val="24"/>
        </w:rPr>
      </w:pPr>
      <w:r w:rsidRPr="00E55579">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55579" w:rsidRPr="00E55579" w:rsidRDefault="00E55579" w:rsidP="00E55579">
      <w:pPr>
        <w:pStyle w:val="a"/>
        <w:spacing w:line="240" w:lineRule="auto"/>
        <w:rPr>
          <w:i/>
          <w:sz w:val="24"/>
          <w:szCs w:val="24"/>
        </w:rPr>
      </w:pPr>
      <w:r w:rsidRPr="00E55579">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55579" w:rsidRPr="00E55579" w:rsidRDefault="00E55579" w:rsidP="00E55579">
      <w:pPr>
        <w:pStyle w:val="a"/>
        <w:spacing w:line="240" w:lineRule="auto"/>
        <w:rPr>
          <w:i/>
          <w:sz w:val="24"/>
          <w:szCs w:val="24"/>
        </w:rPr>
      </w:pPr>
      <w:r w:rsidRPr="00E55579">
        <w:rPr>
          <w:i/>
          <w:sz w:val="24"/>
          <w:szCs w:val="24"/>
        </w:rPr>
        <w:t>использовать знания о методе «разделяй и властвуй»;</w:t>
      </w:r>
    </w:p>
    <w:p w:rsidR="00E55579" w:rsidRPr="00E55579" w:rsidRDefault="00E55579" w:rsidP="00E55579">
      <w:pPr>
        <w:pStyle w:val="a"/>
        <w:spacing w:line="240" w:lineRule="auto"/>
        <w:rPr>
          <w:i/>
          <w:sz w:val="24"/>
          <w:szCs w:val="24"/>
        </w:rPr>
      </w:pPr>
      <w:r w:rsidRPr="00E55579">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55579" w:rsidRPr="00E55579" w:rsidRDefault="00E55579" w:rsidP="00E55579">
      <w:pPr>
        <w:pStyle w:val="a"/>
        <w:spacing w:line="240" w:lineRule="auto"/>
        <w:rPr>
          <w:i/>
          <w:sz w:val="24"/>
          <w:szCs w:val="24"/>
        </w:rPr>
      </w:pPr>
      <w:r w:rsidRPr="00E55579">
        <w:rPr>
          <w:i/>
          <w:sz w:val="24"/>
          <w:szCs w:val="24"/>
        </w:rPr>
        <w:t>использовать понятие универсального алгоритма и приводить примеры алгоритмически неразрешимых проблем;</w:t>
      </w:r>
    </w:p>
    <w:p w:rsidR="00E55579" w:rsidRPr="00E55579" w:rsidRDefault="00E55579" w:rsidP="00E55579">
      <w:pPr>
        <w:pStyle w:val="a"/>
        <w:spacing w:line="240" w:lineRule="auto"/>
        <w:rPr>
          <w:i/>
          <w:sz w:val="24"/>
          <w:szCs w:val="24"/>
        </w:rPr>
      </w:pPr>
      <w:r w:rsidRPr="00E55579">
        <w:rPr>
          <w:i/>
          <w:sz w:val="24"/>
          <w:szCs w:val="24"/>
        </w:rPr>
        <w:t>использовать второй язык программирования; сравнивать преимущества и недостатки двух языков программирования;</w:t>
      </w:r>
    </w:p>
    <w:p w:rsidR="00E55579" w:rsidRPr="00E55579" w:rsidRDefault="00E55579" w:rsidP="00E55579">
      <w:pPr>
        <w:pStyle w:val="a"/>
        <w:spacing w:line="240" w:lineRule="auto"/>
        <w:rPr>
          <w:i/>
          <w:sz w:val="24"/>
          <w:szCs w:val="24"/>
        </w:rPr>
      </w:pPr>
      <w:r w:rsidRPr="00E55579">
        <w:rPr>
          <w:i/>
          <w:sz w:val="24"/>
          <w:szCs w:val="24"/>
        </w:rPr>
        <w:t xml:space="preserve">создавать программы для учебных или проектных задач средней сложности; </w:t>
      </w:r>
    </w:p>
    <w:p w:rsidR="00E55579" w:rsidRPr="00E55579" w:rsidRDefault="00E55579" w:rsidP="00E55579">
      <w:pPr>
        <w:pStyle w:val="a"/>
        <w:spacing w:line="240" w:lineRule="auto"/>
        <w:rPr>
          <w:i/>
          <w:sz w:val="24"/>
          <w:szCs w:val="24"/>
        </w:rPr>
      </w:pPr>
      <w:r w:rsidRPr="00E55579">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55579" w:rsidRPr="00E55579" w:rsidRDefault="00E55579" w:rsidP="00E55579">
      <w:pPr>
        <w:pStyle w:val="a"/>
        <w:spacing w:line="240" w:lineRule="auto"/>
        <w:ind w:firstLine="357"/>
        <w:rPr>
          <w:sz w:val="24"/>
          <w:szCs w:val="24"/>
        </w:rPr>
      </w:pPr>
      <w:r w:rsidRPr="00E55579">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55579" w:rsidRPr="00E55579" w:rsidRDefault="00E55579" w:rsidP="00E55579">
      <w:pPr>
        <w:pStyle w:val="a"/>
        <w:spacing w:line="240" w:lineRule="auto"/>
        <w:rPr>
          <w:i/>
          <w:sz w:val="24"/>
          <w:szCs w:val="24"/>
        </w:rPr>
      </w:pPr>
      <w:r w:rsidRPr="00E55579">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E55579" w:rsidRPr="00E55579" w:rsidRDefault="00E55579" w:rsidP="00E55579">
      <w:pPr>
        <w:pStyle w:val="a"/>
        <w:spacing w:line="240" w:lineRule="auto"/>
        <w:rPr>
          <w:i/>
          <w:sz w:val="24"/>
          <w:szCs w:val="24"/>
        </w:rPr>
      </w:pPr>
      <w:r w:rsidRPr="00E55579">
        <w:rPr>
          <w:i/>
          <w:sz w:val="24"/>
          <w:szCs w:val="24"/>
        </w:rPr>
        <w:t>использовать пакеты программ и сервисы обработки и представления данных, в том числе – статистической обработки;</w:t>
      </w:r>
    </w:p>
    <w:p w:rsidR="00E55579" w:rsidRPr="00E55579" w:rsidRDefault="00E55579" w:rsidP="00E55579">
      <w:pPr>
        <w:pStyle w:val="a"/>
        <w:spacing w:line="240" w:lineRule="auto"/>
        <w:rPr>
          <w:i/>
          <w:sz w:val="24"/>
          <w:szCs w:val="24"/>
        </w:rPr>
      </w:pPr>
      <w:r w:rsidRPr="00E55579">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55579" w:rsidRDefault="00E55579" w:rsidP="00E55579">
      <w:pPr>
        <w:pStyle w:val="a"/>
        <w:spacing w:line="240" w:lineRule="auto"/>
        <w:rPr>
          <w:i/>
          <w:sz w:val="24"/>
          <w:szCs w:val="24"/>
        </w:rPr>
      </w:pPr>
      <w:r w:rsidRPr="00E55579">
        <w:rPr>
          <w:i/>
          <w:sz w:val="24"/>
          <w:szCs w:val="24"/>
        </w:rPr>
        <w:t>создавать многотабличные базы данных; работе с базами данных и справочными системами с помощью веб-интерфейса.</w:t>
      </w:r>
    </w:p>
    <w:p w:rsidR="00E55579" w:rsidRPr="00E55579" w:rsidRDefault="00E55579" w:rsidP="00E55579">
      <w:pPr>
        <w:rPr>
          <w:lang w:eastAsia="ru-RU"/>
        </w:rPr>
      </w:pPr>
    </w:p>
    <w:p w:rsidR="00E55579" w:rsidRDefault="00E55579" w:rsidP="00E5557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Физика</w:t>
      </w: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научится:</w:t>
      </w:r>
    </w:p>
    <w:p w:rsidR="00E55579" w:rsidRPr="00E55579" w:rsidRDefault="00E55579" w:rsidP="00E55579">
      <w:pPr>
        <w:pStyle w:val="a"/>
        <w:spacing w:line="240" w:lineRule="auto"/>
        <w:rPr>
          <w:sz w:val="24"/>
          <w:szCs w:val="24"/>
        </w:rPr>
      </w:pPr>
      <w:r w:rsidRPr="00E55579">
        <w:rPr>
          <w:sz w:val="24"/>
          <w:szCs w:val="24"/>
        </w:rPr>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55579" w:rsidRPr="00E55579" w:rsidRDefault="00E55579" w:rsidP="00E55579">
      <w:pPr>
        <w:pStyle w:val="a"/>
        <w:spacing w:line="240" w:lineRule="auto"/>
        <w:rPr>
          <w:sz w:val="24"/>
          <w:szCs w:val="24"/>
        </w:rPr>
      </w:pPr>
      <w:r w:rsidRPr="00E55579">
        <w:rPr>
          <w:sz w:val="24"/>
          <w:szCs w:val="24"/>
        </w:rPr>
        <w:t>характеризовать взаимосвязь между физикой и другими естественными науками;</w:t>
      </w:r>
    </w:p>
    <w:p w:rsidR="00E55579" w:rsidRPr="00E55579" w:rsidRDefault="00E55579" w:rsidP="00E55579">
      <w:pPr>
        <w:pStyle w:val="a"/>
        <w:spacing w:line="240" w:lineRule="auto"/>
        <w:rPr>
          <w:sz w:val="24"/>
          <w:szCs w:val="24"/>
        </w:rPr>
      </w:pPr>
      <w:r w:rsidRPr="00E55579">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55579" w:rsidRPr="00E55579" w:rsidRDefault="00E55579" w:rsidP="00E55579">
      <w:pPr>
        <w:pStyle w:val="a"/>
        <w:spacing w:line="240" w:lineRule="auto"/>
        <w:rPr>
          <w:sz w:val="24"/>
          <w:szCs w:val="24"/>
        </w:rPr>
      </w:pPr>
      <w:r w:rsidRPr="00E55579">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55579" w:rsidRPr="00E55579" w:rsidRDefault="00E55579" w:rsidP="00E55579">
      <w:pPr>
        <w:pStyle w:val="a"/>
        <w:spacing w:line="240" w:lineRule="auto"/>
        <w:rPr>
          <w:sz w:val="24"/>
          <w:szCs w:val="24"/>
        </w:rPr>
      </w:pPr>
      <w:r w:rsidRPr="00E55579">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55579" w:rsidRPr="00E55579" w:rsidRDefault="00E55579" w:rsidP="00E55579">
      <w:pPr>
        <w:pStyle w:val="a"/>
        <w:spacing w:line="240" w:lineRule="auto"/>
        <w:rPr>
          <w:sz w:val="24"/>
          <w:szCs w:val="24"/>
        </w:rPr>
      </w:pPr>
      <w:r w:rsidRPr="00E55579">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55579" w:rsidRPr="00E55579" w:rsidRDefault="00E55579" w:rsidP="00E55579">
      <w:pPr>
        <w:pStyle w:val="a"/>
        <w:spacing w:line="240" w:lineRule="auto"/>
        <w:rPr>
          <w:sz w:val="24"/>
          <w:szCs w:val="24"/>
        </w:rPr>
      </w:pPr>
      <w:r w:rsidRPr="00E55579">
        <w:rPr>
          <w:sz w:val="24"/>
          <w:szCs w:val="24"/>
        </w:rPr>
        <w:t>самостоятельно планировать и проводить физические эксперименты;</w:t>
      </w:r>
    </w:p>
    <w:p w:rsidR="00E55579" w:rsidRPr="00E55579" w:rsidRDefault="00E55579" w:rsidP="00E55579">
      <w:pPr>
        <w:pStyle w:val="a"/>
        <w:spacing w:line="240" w:lineRule="auto"/>
        <w:rPr>
          <w:sz w:val="24"/>
          <w:szCs w:val="24"/>
        </w:rPr>
      </w:pPr>
      <w:r w:rsidRPr="00E55579">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55579" w:rsidRPr="00E55579" w:rsidRDefault="00E55579" w:rsidP="00E55579">
      <w:pPr>
        <w:pStyle w:val="a"/>
        <w:spacing w:line="240" w:lineRule="auto"/>
        <w:rPr>
          <w:sz w:val="24"/>
          <w:szCs w:val="24"/>
        </w:rPr>
      </w:pPr>
      <w:r w:rsidRPr="00E55579">
        <w:rPr>
          <w:sz w:val="24"/>
          <w:szCs w:val="24"/>
        </w:rPr>
        <w:t>объяснять границы применения изученных физических моделей при решении физических и межпредметных задач;</w:t>
      </w:r>
    </w:p>
    <w:p w:rsidR="00E55579" w:rsidRPr="00E55579" w:rsidRDefault="00E55579" w:rsidP="00E55579">
      <w:pPr>
        <w:pStyle w:val="a"/>
        <w:spacing w:line="240" w:lineRule="auto"/>
        <w:rPr>
          <w:sz w:val="24"/>
          <w:szCs w:val="24"/>
        </w:rPr>
      </w:pPr>
      <w:r w:rsidRPr="00E55579">
        <w:rPr>
          <w:sz w:val="24"/>
          <w:szCs w:val="24"/>
        </w:rPr>
        <w:t>выдвигать гипотезы на основе знания основополагающих физических закономерностей и законов;</w:t>
      </w:r>
    </w:p>
    <w:p w:rsidR="00E55579" w:rsidRPr="00E55579" w:rsidRDefault="00E55579" w:rsidP="00E55579">
      <w:pPr>
        <w:pStyle w:val="a"/>
        <w:spacing w:line="240" w:lineRule="auto"/>
        <w:rPr>
          <w:sz w:val="24"/>
          <w:szCs w:val="24"/>
        </w:rPr>
      </w:pPr>
      <w:r w:rsidRPr="00E55579">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55579" w:rsidRPr="00E55579" w:rsidRDefault="00E55579" w:rsidP="00E55579">
      <w:pPr>
        <w:pStyle w:val="a"/>
        <w:spacing w:line="240" w:lineRule="auto"/>
        <w:rPr>
          <w:sz w:val="24"/>
          <w:szCs w:val="24"/>
        </w:rPr>
      </w:pPr>
      <w:r w:rsidRPr="00E55579">
        <w:rPr>
          <w:sz w:val="24"/>
          <w:szCs w:val="24"/>
        </w:rPr>
        <w:t>объяснять принципы работы и характеристики изученных машин, приборов и технических устройств;</w:t>
      </w:r>
    </w:p>
    <w:p w:rsidR="00E55579" w:rsidRPr="00E55579" w:rsidRDefault="00E55579" w:rsidP="00E55579">
      <w:pPr>
        <w:pStyle w:val="a"/>
        <w:spacing w:line="240" w:lineRule="auto"/>
        <w:rPr>
          <w:sz w:val="24"/>
          <w:szCs w:val="24"/>
        </w:rPr>
      </w:pPr>
      <w:r w:rsidRPr="00E55579">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55579" w:rsidRPr="00E55579" w:rsidRDefault="00E55579" w:rsidP="00E55579">
      <w:pPr>
        <w:spacing w:line="240" w:lineRule="auto"/>
        <w:rPr>
          <w:rFonts w:ascii="Times New Roman" w:eastAsia="Times New Roman" w:hAnsi="Times New Roman" w:cs="Times New Roman"/>
          <w:b/>
          <w:sz w:val="24"/>
          <w:szCs w:val="24"/>
        </w:rPr>
      </w:pP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получит возможность научиться:</w:t>
      </w:r>
    </w:p>
    <w:p w:rsidR="00E55579" w:rsidRPr="00E55579" w:rsidRDefault="00E55579" w:rsidP="00E55579">
      <w:pPr>
        <w:pStyle w:val="a"/>
        <w:spacing w:line="240" w:lineRule="auto"/>
        <w:rPr>
          <w:i/>
          <w:sz w:val="24"/>
          <w:szCs w:val="24"/>
        </w:rPr>
      </w:pPr>
      <w:r w:rsidRPr="00E55579">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55579" w:rsidRPr="00E55579" w:rsidRDefault="00E55579" w:rsidP="00E55579">
      <w:pPr>
        <w:pStyle w:val="a"/>
        <w:spacing w:line="240" w:lineRule="auto"/>
        <w:rPr>
          <w:i/>
          <w:sz w:val="24"/>
          <w:szCs w:val="24"/>
        </w:rPr>
      </w:pPr>
      <w:r w:rsidRPr="00E55579">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55579" w:rsidRPr="00E55579" w:rsidRDefault="00E55579" w:rsidP="00E55579">
      <w:pPr>
        <w:pStyle w:val="a"/>
        <w:spacing w:line="240" w:lineRule="auto"/>
        <w:rPr>
          <w:i/>
          <w:sz w:val="24"/>
          <w:szCs w:val="24"/>
        </w:rPr>
      </w:pPr>
      <w:r w:rsidRPr="00E55579">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55579" w:rsidRPr="00E55579" w:rsidRDefault="00E55579" w:rsidP="00E55579">
      <w:pPr>
        <w:pStyle w:val="a"/>
        <w:spacing w:line="240" w:lineRule="auto"/>
        <w:rPr>
          <w:i/>
          <w:sz w:val="24"/>
          <w:szCs w:val="24"/>
        </w:rPr>
      </w:pPr>
      <w:r w:rsidRPr="00E55579">
        <w:rPr>
          <w:i/>
          <w:sz w:val="24"/>
          <w:szCs w:val="24"/>
        </w:rPr>
        <w:t>решать экспериментальные</w:t>
      </w:r>
      <w:r w:rsidRPr="00E55579">
        <w:rPr>
          <w:i/>
          <w:color w:val="20124D"/>
          <w:sz w:val="24"/>
          <w:szCs w:val="24"/>
        </w:rPr>
        <w:t>,</w:t>
      </w:r>
      <w:r w:rsidRPr="00E55579">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55579" w:rsidRPr="00E55579" w:rsidRDefault="00E55579" w:rsidP="00E55579">
      <w:pPr>
        <w:pStyle w:val="a"/>
        <w:spacing w:line="240" w:lineRule="auto"/>
        <w:rPr>
          <w:i/>
          <w:sz w:val="24"/>
          <w:szCs w:val="24"/>
        </w:rPr>
      </w:pPr>
      <w:r w:rsidRPr="00E55579">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55579" w:rsidRPr="00E55579" w:rsidRDefault="00E55579" w:rsidP="00E55579">
      <w:pPr>
        <w:pStyle w:val="a"/>
        <w:spacing w:line="240" w:lineRule="auto"/>
        <w:rPr>
          <w:i/>
          <w:sz w:val="24"/>
          <w:szCs w:val="24"/>
        </w:rPr>
      </w:pPr>
      <w:r w:rsidRPr="00E55579">
        <w:rPr>
          <w:i/>
          <w:sz w:val="24"/>
          <w:szCs w:val="24"/>
        </w:rPr>
        <w:t>формулировать и решать новые задачи, возникающие в ходе учебно-исследовательской и проектной деятельности;</w:t>
      </w:r>
    </w:p>
    <w:p w:rsidR="00E55579" w:rsidRPr="00E55579" w:rsidRDefault="00E55579" w:rsidP="00E55579">
      <w:pPr>
        <w:pStyle w:val="a"/>
        <w:spacing w:line="240" w:lineRule="auto"/>
        <w:rPr>
          <w:i/>
          <w:sz w:val="24"/>
          <w:szCs w:val="24"/>
        </w:rPr>
      </w:pPr>
      <w:r w:rsidRPr="00E55579">
        <w:rPr>
          <w:i/>
          <w:sz w:val="24"/>
          <w:szCs w:val="24"/>
        </w:rPr>
        <w:t>усовершенствовать приборы и методы исследования в соответствии с поставленной задачей;</w:t>
      </w:r>
    </w:p>
    <w:p w:rsidR="00E55579" w:rsidRPr="00E55579" w:rsidRDefault="00E55579" w:rsidP="00E55579">
      <w:pPr>
        <w:pStyle w:val="a"/>
        <w:spacing w:line="240" w:lineRule="auto"/>
        <w:rPr>
          <w:i/>
          <w:sz w:val="24"/>
          <w:szCs w:val="24"/>
        </w:rPr>
      </w:pPr>
      <w:r w:rsidRPr="00E55579">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E55579" w:rsidRDefault="00E55579" w:rsidP="00E55579"/>
    <w:p w:rsidR="00E55579" w:rsidRDefault="00E55579" w:rsidP="00E55579"/>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lastRenderedPageBreak/>
        <w:t>I</w:t>
      </w:r>
      <w:r w:rsidRPr="005819CC">
        <w:rPr>
          <w:rFonts w:ascii="Times New Roman" w:eastAsia="Arial Unicode MS" w:hAnsi="Times New Roman" w:cs="Times New Roman"/>
          <w:b/>
          <w:color w:val="000000"/>
          <w:sz w:val="24"/>
          <w:szCs w:val="24"/>
          <w:lang w:eastAsia="ru-RU" w:bidi="ru-RU"/>
        </w:rPr>
        <w:t>.3. Система оценки достижения планируемых результатов освоения основной образовательной программы среднего общего образования</w:t>
      </w:r>
      <w:bookmarkEnd w:id="30"/>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A5A4A" w:rsidRPr="005819CC">
        <w:rPr>
          <w:rFonts w:ascii="Times New Roman" w:eastAsia="Arial Unicode MS" w:hAnsi="Times New Roman" w:cs="Times New Roman"/>
          <w:color w:val="000000"/>
          <w:sz w:val="24"/>
          <w:szCs w:val="24"/>
          <w:lang w:eastAsia="ru-RU" w:bidi="ru-RU"/>
        </w:rPr>
        <w:t>техникуме</w:t>
      </w:r>
      <w:r w:rsidR="00ED6101" w:rsidRPr="005819CC">
        <w:rPr>
          <w:rFonts w:ascii="Times New Roman" w:eastAsia="Arial Unicode MS" w:hAnsi="Times New Roman" w:cs="Times New Roman"/>
          <w:color w:val="000000"/>
          <w:sz w:val="24"/>
          <w:szCs w:val="24"/>
          <w:lang w:eastAsia="ru-RU" w:bidi="ru-RU"/>
        </w:rPr>
        <w:t xml:space="preserve">, разработан </w:t>
      </w:r>
      <w:r w:rsidRPr="005819CC">
        <w:rPr>
          <w:rFonts w:ascii="Times New Roman" w:eastAsia="Arial Unicode MS" w:hAnsi="Times New Roman" w:cs="Times New Roman"/>
          <w:color w:val="000000"/>
          <w:sz w:val="24"/>
          <w:szCs w:val="24"/>
          <w:lang w:eastAsia="ru-RU" w:bidi="ru-RU"/>
        </w:rPr>
        <w:t>локальн</w:t>
      </w:r>
      <w:r w:rsidR="00ED6101" w:rsidRPr="005819CC">
        <w:rPr>
          <w:rFonts w:ascii="Times New Roman" w:eastAsia="Arial Unicode MS" w:hAnsi="Times New Roman" w:cs="Times New Roman"/>
          <w:color w:val="000000"/>
          <w:sz w:val="24"/>
          <w:szCs w:val="24"/>
          <w:lang w:eastAsia="ru-RU" w:bidi="ru-RU"/>
        </w:rPr>
        <w:t>ый</w:t>
      </w:r>
      <w:r w:rsidRPr="005819CC">
        <w:rPr>
          <w:rFonts w:ascii="Times New Roman" w:eastAsia="Arial Unicode MS" w:hAnsi="Times New Roman" w:cs="Times New Roman"/>
          <w:color w:val="000000"/>
          <w:sz w:val="24"/>
          <w:szCs w:val="24"/>
          <w:lang w:eastAsia="ru-RU" w:bidi="ru-RU"/>
        </w:rPr>
        <w:t xml:space="preserve"> нормативн</w:t>
      </w:r>
      <w:r w:rsidR="00ED6101" w:rsidRPr="005819CC">
        <w:rPr>
          <w:rFonts w:ascii="Times New Roman" w:eastAsia="Arial Unicode MS" w:hAnsi="Times New Roman" w:cs="Times New Roman"/>
          <w:color w:val="000000"/>
          <w:sz w:val="24"/>
          <w:szCs w:val="24"/>
          <w:lang w:eastAsia="ru-RU" w:bidi="ru-RU"/>
        </w:rPr>
        <w:t>ый акт</w:t>
      </w:r>
      <w:r w:rsidRPr="005819CC">
        <w:rPr>
          <w:rFonts w:ascii="Times New Roman" w:eastAsia="Arial Unicode MS" w:hAnsi="Times New Roman" w:cs="Times New Roman"/>
          <w:color w:val="000000"/>
          <w:sz w:val="24"/>
          <w:szCs w:val="24"/>
          <w:lang w:eastAsia="ru-RU" w:bidi="ru-RU"/>
        </w:rPr>
        <w:t xml:space="preserve"> о формах, периодичности и порядке текущего контроля успеваемости и промежуточной аттестации</w:t>
      </w:r>
      <w:r w:rsidR="005F7EBC" w:rsidRPr="005819CC">
        <w:rPr>
          <w:rFonts w:ascii="Times New Roman" w:eastAsia="Arial Unicode MS" w:hAnsi="Times New Roman" w:cs="Times New Roman"/>
          <w:color w:val="000000"/>
          <w:sz w:val="24"/>
          <w:szCs w:val="24"/>
          <w:lang w:eastAsia="ru-RU" w:bidi="ru-RU"/>
        </w:rPr>
        <w:t>.</w:t>
      </w:r>
      <w:r w:rsidR="00FA6BE1"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Общие положения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образовательных достижений обучающихся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на различных этапах обучения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как основа их итоговой аттестации;</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образовательной организации как основа аккредитационных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образовательных достижений обучающихся осуществляется в рамках внутренней оценки </w:t>
      </w:r>
      <w:r w:rsidR="00C70047"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включающей различные оценочные процедуры (</w:t>
      </w:r>
      <w:r w:rsidR="00C70047" w:rsidRPr="005819CC">
        <w:rPr>
          <w:rFonts w:ascii="Times New Roman" w:eastAsia="Arial Unicode MS" w:hAnsi="Times New Roman" w:cs="Times New Roman"/>
          <w:color w:val="000000"/>
          <w:sz w:val="24"/>
          <w:szCs w:val="24"/>
          <w:lang w:eastAsia="ru-RU" w:bidi="ru-RU"/>
        </w:rPr>
        <w:t>входная</w:t>
      </w:r>
      <w:r w:rsidRPr="005819CC">
        <w:rPr>
          <w:rFonts w:ascii="Times New Roman" w:eastAsia="Arial Unicode MS" w:hAnsi="Times New Roman" w:cs="Times New Roman"/>
          <w:color w:val="000000"/>
          <w:sz w:val="24"/>
          <w:szCs w:val="24"/>
          <w:lang w:eastAsia="ru-RU" w:bidi="ru-RU"/>
        </w:rPr>
        <w:t xml:space="preserve">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w:t>
      </w:r>
      <w:r w:rsidR="005A64CD" w:rsidRPr="005819CC">
        <w:rPr>
          <w:rFonts w:ascii="Times New Roman" w:eastAsia="Arial Unicode MS" w:hAnsi="Times New Roman" w:cs="Times New Roman"/>
          <w:color w:val="000000"/>
          <w:sz w:val="24"/>
          <w:szCs w:val="24"/>
          <w:lang w:eastAsia="ru-RU" w:bidi="ru-RU"/>
        </w:rPr>
        <w:t>ударственную итоговую аттестации (</w:t>
      </w:r>
      <w:r w:rsidR="008939FF" w:rsidRPr="005819CC">
        <w:rPr>
          <w:rFonts w:ascii="Times New Roman" w:eastAsia="Arial Unicode MS" w:hAnsi="Times New Roman" w:cs="Times New Roman"/>
          <w:color w:val="000000"/>
          <w:sz w:val="24"/>
          <w:szCs w:val="24"/>
          <w:lang w:eastAsia="ru-RU" w:bidi="ru-RU"/>
        </w:rPr>
        <w:t>обучающиеся техникума вправе пройти государственную итоговую аттестацию и при успешном прохождении получить аттестат о среднем общем образовании</w:t>
      </w:r>
      <w:r w:rsidR="005A64CD"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независимую оценку качества подготовки обучающихся</w:t>
      </w:r>
      <w:r w:rsidR="00C70047" w:rsidRPr="005819CC">
        <w:rPr>
          <w:rFonts w:ascii="Times New Roman" w:eastAsia="Arial Unicode MS" w:hAnsi="Times New Roman" w:cs="Times New Roman"/>
          <w:color w:val="000000"/>
          <w:sz w:val="24"/>
          <w:szCs w:val="24"/>
          <w:vertAlign w:val="superscript"/>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мониторинговые исследования муниципального, регионального и федерального уровней.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результатов деятельности педагогических работников осуществляется на основании:</w:t>
      </w:r>
    </w:p>
    <w:p w:rsidR="00D46B5F" w:rsidRPr="005819CC" w:rsidRDefault="008748E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6B5F" w:rsidRPr="005819CC" w:rsidRDefault="00A5554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мониторинга уровня профессионального мастерства </w:t>
      </w:r>
      <w:r w:rsidRPr="005819CC">
        <w:rPr>
          <w:rFonts w:ascii="Times New Roman" w:eastAsia="Arial Unicode MS" w:hAnsi="Times New Roman" w:cs="Times New Roman"/>
          <w:color w:val="000000"/>
          <w:sz w:val="24"/>
          <w:szCs w:val="24"/>
          <w:lang w:eastAsia="ru-RU" w:bidi="ru-RU"/>
        </w:rPr>
        <w:t>преподавателя</w:t>
      </w:r>
      <w:r w:rsidR="00D46B5F" w:rsidRPr="005819CC">
        <w:rPr>
          <w:rFonts w:ascii="Times New Roman" w:eastAsia="Arial Unicode MS" w:hAnsi="Times New Roman" w:cs="Times New Roman"/>
          <w:color w:val="000000"/>
          <w:sz w:val="24"/>
          <w:szCs w:val="24"/>
          <w:lang w:eastAsia="ru-RU" w:bidi="ru-RU"/>
        </w:rPr>
        <w:t xml:space="preserve"> (анализа качества уроков, качества учебных заданий, предлагаемых </w:t>
      </w:r>
      <w:r w:rsidRPr="005819CC">
        <w:rPr>
          <w:rFonts w:ascii="Times New Roman" w:eastAsia="Arial Unicode MS" w:hAnsi="Times New Roman" w:cs="Times New Roman"/>
          <w:color w:val="000000"/>
          <w:sz w:val="24"/>
          <w:szCs w:val="24"/>
          <w:lang w:eastAsia="ru-RU" w:bidi="ru-RU"/>
        </w:rPr>
        <w:t>преподавателем</w:t>
      </w:r>
      <w:r w:rsidR="00D46B5F"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Мониторинг оценочной деятельности </w:t>
      </w:r>
      <w:r w:rsidR="00E137B2" w:rsidRPr="005819CC">
        <w:rPr>
          <w:rFonts w:ascii="Times New Roman" w:eastAsia="Arial Unicode MS" w:hAnsi="Times New Roman" w:cs="Times New Roman"/>
          <w:color w:val="000000"/>
          <w:sz w:val="24"/>
          <w:szCs w:val="24"/>
          <w:lang w:eastAsia="ru-RU" w:bidi="ru-RU"/>
        </w:rPr>
        <w:t>пр</w:t>
      </w:r>
      <w:r w:rsidR="00542C76" w:rsidRPr="005819CC">
        <w:rPr>
          <w:rFonts w:ascii="Times New Roman" w:eastAsia="Arial Unicode MS" w:hAnsi="Times New Roman" w:cs="Times New Roman"/>
          <w:color w:val="000000"/>
          <w:sz w:val="24"/>
          <w:szCs w:val="24"/>
          <w:lang w:eastAsia="ru-RU" w:bidi="ru-RU"/>
        </w:rPr>
        <w:t>е</w:t>
      </w:r>
      <w:r w:rsidR="00E137B2" w:rsidRPr="005819CC">
        <w:rPr>
          <w:rFonts w:ascii="Times New Roman" w:eastAsia="Arial Unicode MS" w:hAnsi="Times New Roman" w:cs="Times New Roman"/>
          <w:color w:val="000000"/>
          <w:sz w:val="24"/>
          <w:szCs w:val="24"/>
          <w:lang w:eastAsia="ru-RU" w:bidi="ru-RU"/>
        </w:rPr>
        <w:t>подавателя</w:t>
      </w:r>
      <w:r w:rsidRPr="005819CC">
        <w:rPr>
          <w:rFonts w:ascii="Times New Roman" w:eastAsia="Arial Unicode MS" w:hAnsi="Times New Roman" w:cs="Times New Roman"/>
          <w:color w:val="000000"/>
          <w:sz w:val="24"/>
          <w:szCs w:val="24"/>
          <w:lang w:eastAsia="ru-RU" w:bidi="ru-RU"/>
        </w:rPr>
        <w:t xml:space="preserve"> с целью повышения объективности оценива</w:t>
      </w:r>
      <w:r w:rsidR="00E137B2" w:rsidRPr="005819CC">
        <w:rPr>
          <w:rFonts w:ascii="Times New Roman" w:eastAsia="Arial Unicode MS" w:hAnsi="Times New Roman" w:cs="Times New Roman"/>
          <w:color w:val="000000"/>
          <w:sz w:val="24"/>
          <w:szCs w:val="24"/>
          <w:lang w:eastAsia="ru-RU" w:bidi="ru-RU"/>
        </w:rPr>
        <w:t xml:space="preserve">ния осуществляется методической комиссией </w:t>
      </w:r>
      <w:r w:rsidR="00542C76" w:rsidRPr="005819CC">
        <w:rPr>
          <w:rFonts w:ascii="Times New Roman" w:eastAsia="Arial Unicode MS" w:hAnsi="Times New Roman" w:cs="Times New Roman"/>
          <w:color w:val="000000"/>
          <w:sz w:val="24"/>
          <w:szCs w:val="24"/>
          <w:lang w:eastAsia="ru-RU" w:bidi="ru-RU"/>
        </w:rPr>
        <w:t xml:space="preserve">ООД </w:t>
      </w:r>
      <w:r w:rsidRPr="005819CC">
        <w:rPr>
          <w:rFonts w:ascii="Times New Roman" w:eastAsia="Arial Unicode MS" w:hAnsi="Times New Roman" w:cs="Times New Roman"/>
          <w:color w:val="000000"/>
          <w:sz w:val="24"/>
          <w:szCs w:val="24"/>
          <w:lang w:eastAsia="ru-RU" w:bidi="ru-RU"/>
        </w:rPr>
        <w:t xml:space="preserve">и администрацией </w:t>
      </w:r>
      <w:r w:rsidR="00542C7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мониторингов являются основанием для принятия решений по повышению квалификации </w:t>
      </w:r>
      <w:r w:rsidR="00542C7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процедур оценки результатов деятельн</w:t>
      </w:r>
      <w:r w:rsidR="004F71FC" w:rsidRPr="005819CC">
        <w:rPr>
          <w:rFonts w:ascii="Times New Roman" w:eastAsia="Arial Unicode MS" w:hAnsi="Times New Roman" w:cs="Times New Roman"/>
          <w:color w:val="000000"/>
          <w:sz w:val="24"/>
          <w:szCs w:val="24"/>
          <w:lang w:eastAsia="ru-RU" w:bidi="ru-RU"/>
        </w:rPr>
        <w:t>ости техникума</w:t>
      </w:r>
      <w:r w:rsidRPr="005819CC">
        <w:rPr>
          <w:rFonts w:ascii="Times New Roman" w:eastAsia="Arial Unicode MS" w:hAnsi="Times New Roman" w:cs="Times New Roman"/>
          <w:color w:val="000000"/>
          <w:sz w:val="24"/>
          <w:szCs w:val="24"/>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CF25FF" w:rsidRPr="005819CC">
        <w:rPr>
          <w:rFonts w:ascii="Times New Roman" w:eastAsia="Arial Unicode MS" w:hAnsi="Times New Roman" w:cs="Times New Roman"/>
          <w:color w:val="000000"/>
          <w:sz w:val="24"/>
          <w:szCs w:val="24"/>
          <w:lang w:eastAsia="ru-RU" w:bidi="ru-RU"/>
        </w:rPr>
        <w:t xml:space="preserve">техникума </w:t>
      </w:r>
      <w:r w:rsidRPr="005819CC">
        <w:rPr>
          <w:rFonts w:ascii="Times New Roman" w:eastAsia="Arial Unicode MS" w:hAnsi="Times New Roman" w:cs="Times New Roman"/>
          <w:color w:val="000000"/>
          <w:sz w:val="24"/>
          <w:szCs w:val="24"/>
          <w:lang w:eastAsia="ru-RU" w:bidi="ru-RU"/>
        </w:rPr>
        <w:t xml:space="preserve">и уточнению и/или разработке программы развития </w:t>
      </w:r>
      <w:r w:rsidR="00CF25F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а также служат основанием для принятия иных необходимых управленческих решений.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оценки результатов деятельности педагогических работников и оценки результатов деятельности </w:t>
      </w:r>
      <w:r w:rsidR="00ED55B4"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В соответствии с ФГОС СОО система оценки </w:t>
      </w:r>
      <w:r w:rsidR="002A4F71"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реализует системно-деятельностный, комплексный и уровневый подходы к оценке образовательных достижений.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путем:</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реализуется по отношению как к содержанию оценки, так и к представлению и интерпретации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содержанию оценки на уровне среднего общего образования обеспечивается следующими составляющими:</w:t>
      </w:r>
    </w:p>
    <w:p w:rsidR="00D46B5F" w:rsidRPr="005819CC" w:rsidRDefault="004919E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для каждого предмета предлагаются результаты двух уровней изучения – базового и углубленного;</w:t>
      </w:r>
    </w:p>
    <w:p w:rsidR="00D46B5F" w:rsidRPr="005819CC" w:rsidRDefault="00B7421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планируемые результаты содержат блоки «Выпускник научится» и «Выпускник получит возможность научиться».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5811E6" w:rsidRPr="005819CC">
        <w:rPr>
          <w:rFonts w:ascii="Times New Roman" w:eastAsia="Arial Unicode MS" w:hAnsi="Times New Roman" w:cs="Times New Roman"/>
          <w:color w:val="000000"/>
          <w:sz w:val="24"/>
          <w:szCs w:val="24"/>
          <w:lang w:eastAsia="ru-RU" w:bidi="ru-RU"/>
        </w:rPr>
        <w:t>зовательной деятельности и т.п.</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метапредметных 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19CC">
        <w:rPr>
          <w:rFonts w:ascii="Times New Roman" w:eastAsia="Arial Unicode MS" w:hAnsi="Times New Roman" w:cs="Times New Roman"/>
          <w:bCs/>
          <w:iCs/>
          <w:color w:val="000000"/>
          <w:sz w:val="24"/>
          <w:szCs w:val="24"/>
          <w:lang w:eastAsia="ru-RU" w:bidi="ru-RU"/>
        </w:rPr>
        <w:t xml:space="preserve">Оценка </w:t>
      </w:r>
      <w:r w:rsidRPr="005819CC">
        <w:rPr>
          <w:rFonts w:ascii="Times New Roman" w:eastAsia="Arial Unicode MS" w:hAnsi="Times New Roman" w:cs="Times New Roman"/>
          <w:color w:val="000000"/>
          <w:sz w:val="24"/>
          <w:szCs w:val="24"/>
          <w:lang w:eastAsia="ru-RU" w:bidi="ru-RU"/>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6B5F" w:rsidRPr="005819CC" w:rsidRDefault="006A4FC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внутреннем мониторинге будет проводиться </w:t>
      </w:r>
      <w:r w:rsidR="00D46B5F" w:rsidRPr="005819CC">
        <w:rPr>
          <w:rFonts w:ascii="Times New Roman" w:eastAsia="Arial Unicode MS" w:hAnsi="Times New Roman" w:cs="Times New Roman"/>
          <w:color w:val="000000"/>
          <w:sz w:val="24"/>
          <w:szCs w:val="24"/>
          <w:lang w:eastAsia="ru-RU" w:bidi="ru-RU"/>
        </w:rPr>
        <w:t xml:space="preserve">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w:t>
      </w:r>
      <w:r w:rsidR="00D46B5F" w:rsidRPr="005819CC">
        <w:rPr>
          <w:rFonts w:ascii="Times New Roman" w:eastAsia="Arial Unicode MS" w:hAnsi="Times New Roman" w:cs="Times New Roman"/>
          <w:color w:val="000000"/>
          <w:sz w:val="24"/>
          <w:szCs w:val="24"/>
          <w:lang w:eastAsia="ru-RU" w:bidi="ru-RU"/>
        </w:rPr>
        <w:lastRenderedPageBreak/>
        <w:t>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Внутренний мониторинг организуется администрацией </w:t>
      </w:r>
      <w:r w:rsidR="00D438A0"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r w:rsidR="00D438A0" w:rsidRPr="005819CC">
        <w:rPr>
          <w:rFonts w:ascii="Times New Roman" w:eastAsia="Arial Unicode MS" w:hAnsi="Times New Roman" w:cs="Times New Roman"/>
          <w:color w:val="000000"/>
          <w:sz w:val="24"/>
          <w:szCs w:val="24"/>
          <w:lang w:eastAsia="ru-RU" w:bidi="ru-RU"/>
        </w:rPr>
        <w:t xml:space="preserve"> техникумом</w:t>
      </w:r>
      <w:r w:rsidRPr="005819CC">
        <w:rPr>
          <w:rFonts w:ascii="Times New Roman" w:eastAsia="Arial Unicode MS" w:hAnsi="Times New Roman" w:cs="Times New Roman"/>
          <w:color w:val="000000"/>
          <w:sz w:val="24"/>
          <w:szCs w:val="24"/>
          <w:lang w:eastAsia="ru-RU" w:bidi="ru-RU"/>
        </w:rPr>
        <w:t>. Любое использование данных, полученных в ходе мониторинговых исследований, возможно только в соответствии с</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Федеральным</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законом от 27.07.2006 № 152-ФЗ «О персональных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метапредметных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метапредметных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w:t>
      </w:r>
      <w:r w:rsidRPr="005819CC">
        <w:rPr>
          <w:rFonts w:ascii="Times New Roman" w:eastAsia="Arial Unicode MS" w:hAnsi="Times New Roman" w:cs="Times New Roman"/>
          <w:color w:val="000000"/>
          <w:sz w:val="24"/>
          <w:szCs w:val="24"/>
          <w:lang w:eastAsia="ru-RU" w:bidi="ru-RU"/>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достижения метапредметных результатов осуществляется администрацией </w:t>
      </w:r>
      <w:r w:rsidR="00B009FA"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D46B5F" w:rsidRPr="005819CC" w:rsidRDefault="00D46B5F" w:rsidP="00E13373">
      <w:pPr>
        <w:numPr>
          <w:ilvl w:val="0"/>
          <w:numId w:val="14"/>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смыслового чтения, </w:t>
      </w:r>
    </w:p>
    <w:p w:rsidR="00D46B5F" w:rsidRPr="005819CC" w:rsidRDefault="00D46B5F" w:rsidP="00E13373">
      <w:pPr>
        <w:numPr>
          <w:ilvl w:val="0"/>
          <w:numId w:val="14"/>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6B5F" w:rsidRPr="005819CC" w:rsidRDefault="00D46B5F" w:rsidP="00E13373">
      <w:pPr>
        <w:numPr>
          <w:ilvl w:val="0"/>
          <w:numId w:val="14"/>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ИКТ-компетентности; </w:t>
      </w:r>
    </w:p>
    <w:p w:rsidR="00D46B5F" w:rsidRPr="005819CC" w:rsidRDefault="00D46B5F" w:rsidP="00E13373">
      <w:pPr>
        <w:numPr>
          <w:ilvl w:val="0"/>
          <w:numId w:val="14"/>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сформированности регулятивных и коммуникативных универсальных учебных действий.</w:t>
      </w:r>
    </w:p>
    <w:p w:rsidR="00D46B5F" w:rsidRPr="005819CC" w:rsidRDefault="00C740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техникуме </w:t>
      </w:r>
      <w:r w:rsidR="00D46B5F" w:rsidRPr="005819CC">
        <w:rPr>
          <w:rFonts w:ascii="Times New Roman" w:eastAsia="Arial Unicode MS" w:hAnsi="Times New Roman" w:cs="Times New Roman"/>
          <w:color w:val="000000"/>
          <w:sz w:val="24"/>
          <w:szCs w:val="24"/>
          <w:lang w:eastAsia="ru-RU" w:bidi="ru-RU"/>
        </w:rPr>
        <w:t xml:space="preserve">формами оценки познавательных учебных действий </w:t>
      </w:r>
      <w:r w:rsidRPr="005819CC">
        <w:rPr>
          <w:rFonts w:ascii="Times New Roman" w:eastAsia="Arial Unicode MS" w:hAnsi="Times New Roman" w:cs="Times New Roman"/>
          <w:color w:val="000000"/>
          <w:sz w:val="24"/>
          <w:szCs w:val="24"/>
          <w:lang w:eastAsia="ru-RU" w:bidi="ru-RU"/>
        </w:rPr>
        <w:t xml:space="preserve">являются </w:t>
      </w:r>
      <w:r w:rsidR="00D46B5F" w:rsidRPr="005819CC">
        <w:rPr>
          <w:rFonts w:ascii="Times New Roman" w:eastAsia="Arial Unicode MS" w:hAnsi="Times New Roman" w:cs="Times New Roman"/>
          <w:color w:val="000000"/>
          <w:sz w:val="24"/>
          <w:szCs w:val="24"/>
          <w:lang w:eastAsia="ru-RU" w:bidi="ru-RU"/>
        </w:rPr>
        <w:t>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из перечисленных видов диагностики пров</w:t>
      </w:r>
      <w:r w:rsidR="00C74003" w:rsidRPr="005819CC">
        <w:rPr>
          <w:rFonts w:ascii="Times New Roman" w:eastAsia="Arial Unicode MS" w:hAnsi="Times New Roman" w:cs="Times New Roman"/>
          <w:color w:val="000000"/>
          <w:sz w:val="24"/>
          <w:szCs w:val="24"/>
          <w:lang w:eastAsia="ru-RU" w:bidi="ru-RU"/>
        </w:rPr>
        <w:t>одится с периодичностью не реже одного раза в год</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индивидуального итогового проекта.</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обучающимися </w:t>
      </w:r>
      <w:r w:rsidRPr="005819CC">
        <w:rPr>
          <w:rFonts w:ascii="Times New Roman" w:eastAsia="Arial Unicode MS" w:hAnsi="Times New Roman" w:cs="Times New Roman"/>
          <w:color w:val="000000"/>
          <w:sz w:val="24"/>
          <w:szCs w:val="24"/>
          <w:lang w:eastAsia="ru-RU" w:bidi="ru-RU"/>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008B2136" w:rsidRPr="005819CC">
        <w:rPr>
          <w:rFonts w:ascii="Times New Roman" w:eastAsia="Arial Unicode MS" w:hAnsi="Times New Roman" w:cs="Times New Roman"/>
          <w:color w:val="000000"/>
          <w:sz w:val="24"/>
          <w:szCs w:val="24"/>
          <w:lang w:eastAsia="ru-RU" w:bidi="ru-RU"/>
        </w:rPr>
        <w:t xml:space="preserve"> (обучающиеся вправе пройти ГИА)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w:t>
      </w:r>
      <w:r w:rsidRPr="005819CC">
        <w:rPr>
          <w:rFonts w:ascii="Times New Roman" w:eastAsia="Arial Unicode MS" w:hAnsi="Times New Roman" w:cs="Times New Roman"/>
          <w:color w:val="000000"/>
          <w:sz w:val="24"/>
          <w:szCs w:val="24"/>
          <w:lang w:eastAsia="ru-RU" w:bidi="ru-RU"/>
        </w:rPr>
        <w:lastRenderedPageBreak/>
        <w:t>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ведется каждым </w:t>
      </w:r>
      <w:r w:rsidR="008B2136"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ходе процедур текущей, тематической, промежуточной и итоговой оценки, а также администрацией </w:t>
      </w:r>
      <w:r w:rsidR="00E724A9"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учебных достижений. </w:t>
      </w:r>
    </w:p>
    <w:p w:rsidR="007975D5"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оценки по отдельному предмету фиксируются в </w:t>
      </w:r>
      <w:r w:rsidR="00C7760C" w:rsidRPr="005819CC">
        <w:rPr>
          <w:rFonts w:ascii="Times New Roman" w:eastAsia="Arial Unicode MS" w:hAnsi="Times New Roman" w:cs="Times New Roman"/>
          <w:color w:val="000000"/>
          <w:sz w:val="24"/>
          <w:szCs w:val="24"/>
          <w:lang w:eastAsia="ru-RU" w:bidi="ru-RU"/>
        </w:rPr>
        <w:t>КОСах</w:t>
      </w:r>
      <w:r w:rsidR="00820EEF" w:rsidRPr="005819CC">
        <w:rPr>
          <w:rFonts w:ascii="Times New Roman" w:eastAsia="Arial Unicode MS" w:hAnsi="Times New Roman" w:cs="Times New Roman"/>
          <w:color w:val="000000"/>
          <w:sz w:val="24"/>
          <w:szCs w:val="24"/>
          <w:lang w:eastAsia="ru-RU" w:bidi="ru-RU"/>
        </w:rPr>
        <w:t xml:space="preserve">, которые формируются </w:t>
      </w:r>
      <w:r w:rsidR="00280E44" w:rsidRPr="005819CC">
        <w:rPr>
          <w:rFonts w:ascii="Times New Roman" w:eastAsia="Arial Unicode MS" w:hAnsi="Times New Roman" w:cs="Times New Roman"/>
          <w:color w:val="000000"/>
          <w:sz w:val="24"/>
          <w:szCs w:val="24"/>
          <w:lang w:eastAsia="ru-RU" w:bidi="ru-RU"/>
        </w:rPr>
        <w:t>на протяжении учебного года, рассматриваются на методической комиссии</w:t>
      </w:r>
      <w:r w:rsidR="003B5A2E" w:rsidRPr="005819CC">
        <w:rPr>
          <w:rFonts w:ascii="Times New Roman" w:eastAsia="Arial Unicode MS" w:hAnsi="Times New Roman" w:cs="Times New Roman"/>
          <w:color w:val="000000"/>
          <w:sz w:val="24"/>
          <w:szCs w:val="24"/>
          <w:lang w:eastAsia="ru-RU" w:bidi="ru-RU"/>
        </w:rPr>
        <w:t xml:space="preserve"> и</w:t>
      </w:r>
      <w:r w:rsidR="00280E44" w:rsidRPr="005819CC">
        <w:rPr>
          <w:rFonts w:ascii="Times New Roman" w:eastAsia="Arial Unicode MS" w:hAnsi="Times New Roman" w:cs="Times New Roman"/>
          <w:color w:val="000000"/>
          <w:sz w:val="24"/>
          <w:szCs w:val="24"/>
          <w:lang w:eastAsia="ru-RU" w:bidi="ru-RU"/>
        </w:rPr>
        <w:t xml:space="preserve"> согласовы</w:t>
      </w:r>
      <w:r w:rsidR="003B5A2E" w:rsidRPr="005819CC">
        <w:rPr>
          <w:rFonts w:ascii="Times New Roman" w:eastAsia="Arial Unicode MS" w:hAnsi="Times New Roman" w:cs="Times New Roman"/>
          <w:color w:val="000000"/>
          <w:sz w:val="24"/>
          <w:szCs w:val="24"/>
          <w:lang w:eastAsia="ru-RU" w:bidi="ru-RU"/>
        </w:rPr>
        <w:t>в</w:t>
      </w:r>
      <w:r w:rsidR="00F25075">
        <w:rPr>
          <w:rFonts w:ascii="Times New Roman" w:eastAsia="Arial Unicode MS" w:hAnsi="Times New Roman" w:cs="Times New Roman"/>
          <w:color w:val="000000"/>
          <w:sz w:val="24"/>
          <w:szCs w:val="24"/>
          <w:lang w:eastAsia="ru-RU" w:bidi="ru-RU"/>
        </w:rPr>
        <w:t>аются с заместителем заведующего</w:t>
      </w:r>
      <w:r w:rsidR="003B5A2E"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Описание </w:t>
      </w:r>
      <w:r w:rsidR="007975D5" w:rsidRPr="005819CC">
        <w:rPr>
          <w:rFonts w:ascii="Times New Roman" w:eastAsia="Arial Unicode MS" w:hAnsi="Times New Roman" w:cs="Times New Roman"/>
          <w:color w:val="000000"/>
          <w:sz w:val="24"/>
          <w:szCs w:val="24"/>
          <w:lang w:eastAsia="ru-RU" w:bidi="ru-RU"/>
        </w:rPr>
        <w:t>включает</w:t>
      </w:r>
      <w:r w:rsidRPr="005819CC">
        <w:rPr>
          <w:rFonts w:ascii="Times New Roman" w:eastAsia="Arial Unicode MS" w:hAnsi="Times New Roman" w:cs="Times New Roman"/>
          <w:color w:val="000000"/>
          <w:sz w:val="24"/>
          <w:szCs w:val="24"/>
          <w:lang w:eastAsia="ru-RU" w:bidi="ru-RU"/>
        </w:rPr>
        <w:t>:</w:t>
      </w:r>
    </w:p>
    <w:p w:rsidR="00D46B5F"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w:t>
      </w:r>
      <w:r w:rsidR="008D0F8E" w:rsidRPr="005819CC">
        <w:rPr>
          <w:rFonts w:ascii="Times New Roman" w:eastAsia="Arial Unicode MS" w:hAnsi="Times New Roman" w:cs="Times New Roman"/>
          <w:color w:val="000000"/>
          <w:sz w:val="24"/>
          <w:szCs w:val="24"/>
          <w:lang w:eastAsia="ru-RU" w:bidi="ru-RU"/>
        </w:rPr>
        <w:t>онтрольные материалы для проведения текущего контроля и промежуточной аттестации (дифференцированные зачеты, экзамены)</w:t>
      </w:r>
    </w:p>
    <w:p w:rsidR="00683900" w:rsidRPr="005819CC" w:rsidRDefault="00B80F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683900" w:rsidRPr="005819CC">
        <w:rPr>
          <w:rFonts w:ascii="Times New Roman" w:eastAsia="Arial Unicode MS" w:hAnsi="Times New Roman" w:cs="Times New Roman"/>
          <w:color w:val="000000"/>
          <w:sz w:val="24"/>
          <w:szCs w:val="24"/>
          <w:lang w:eastAsia="ru-RU" w:bidi="ru-RU"/>
        </w:rPr>
        <w:t>ключает разделы:</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-общие положения;</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результаты освоения дисциплины, подлежащие проверке;</w:t>
      </w:r>
    </w:p>
    <w:p w:rsidR="00683900" w:rsidRPr="005819CC" w:rsidRDefault="002054A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распределение оценивания результатов обучения по видам контроля;</w:t>
      </w:r>
    </w:p>
    <w:p w:rsidR="00D46B5F" w:rsidRPr="005819CC" w:rsidRDefault="002054A7" w:rsidP="005819CC">
      <w:pPr>
        <w:spacing w:after="0" w:line="240" w:lineRule="auto"/>
        <w:contextualSpacing/>
        <w:jc w:val="both"/>
        <w:rPr>
          <w:rFonts w:ascii="Times New Roman" w:eastAsia="Arial Unicode MS" w:hAnsi="Times New Roman" w:cs="Times New Roman"/>
          <w:color w:val="000000"/>
          <w:sz w:val="24"/>
          <w:szCs w:val="24"/>
          <w:highlight w:val="yellow"/>
          <w:lang w:eastAsia="ru-RU" w:bidi="ru-RU"/>
        </w:rPr>
      </w:pPr>
      <w:r w:rsidRPr="005819CC">
        <w:rPr>
          <w:rFonts w:ascii="Times New Roman" w:eastAsia="Arial Unicode MS" w:hAnsi="Times New Roman" w:cs="Times New Roman"/>
          <w:color w:val="000000"/>
          <w:sz w:val="24"/>
          <w:szCs w:val="24"/>
          <w:lang w:eastAsia="ru-RU" w:bidi="ru-RU"/>
        </w:rPr>
        <w:t xml:space="preserve">- структура контрольных заданий: задания текущего контроля и </w:t>
      </w:r>
      <w:r w:rsidR="00B80FDB" w:rsidRPr="005819CC">
        <w:rPr>
          <w:rFonts w:ascii="Times New Roman" w:eastAsia="Arial Unicode MS" w:hAnsi="Times New Roman" w:cs="Times New Roman"/>
          <w:color w:val="000000"/>
          <w:sz w:val="24"/>
          <w:szCs w:val="24"/>
          <w:lang w:eastAsia="ru-RU" w:bidi="ru-RU"/>
        </w:rPr>
        <w:t>задания промежуточной аттестации.</w:t>
      </w:r>
      <w:r w:rsidRPr="005819CC">
        <w:rPr>
          <w:rFonts w:ascii="Times New Roman" w:eastAsia="Arial Unicode MS" w:hAnsi="Times New Roman" w:cs="Times New Roman"/>
          <w:color w:val="000000"/>
          <w:sz w:val="24"/>
          <w:szCs w:val="24"/>
          <w:highlight w:val="yellow"/>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Организация и содержание оценочных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готовности к обучению на уровне среднего общего образования. </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Стартовая диагностика освоения метапредметных результатов проводится администрацией </w:t>
      </w:r>
      <w:r w:rsidR="00FD1114" w:rsidRPr="005819CC">
        <w:rPr>
          <w:rFonts w:ascii="Times New Roman" w:eastAsia="Arial Unicode MS" w:hAnsi="Times New Roman" w:cs="Times New Roman"/>
          <w:color w:val="000000"/>
          <w:sz w:val="24"/>
          <w:szCs w:val="24"/>
          <w:lang w:eastAsia="ru-RU" w:bidi="ru-RU"/>
        </w:rPr>
        <w:t>техникума в начале первого курса</w:t>
      </w:r>
      <w:r w:rsidRPr="005819CC">
        <w:rPr>
          <w:rFonts w:ascii="Times New Roman" w:eastAsia="Arial Unicode MS" w:hAnsi="Times New Roman" w:cs="Times New Roman"/>
          <w:color w:val="000000"/>
          <w:sz w:val="24"/>
          <w:szCs w:val="24"/>
          <w:lang w:eastAsia="ru-RU" w:bidi="ru-RU"/>
        </w:rPr>
        <w:t xml:space="preserve">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готовности к изучени</w:t>
      </w:r>
      <w:r w:rsidR="00FD1114" w:rsidRPr="005819CC">
        <w:rPr>
          <w:rFonts w:ascii="Times New Roman" w:eastAsia="Arial Unicode MS" w:hAnsi="Times New Roman" w:cs="Times New Roman"/>
          <w:color w:val="000000"/>
          <w:sz w:val="24"/>
          <w:szCs w:val="24"/>
          <w:lang w:eastAsia="ru-RU" w:bidi="ru-RU"/>
        </w:rPr>
        <w:t>ю отдельных дисциплин</w:t>
      </w:r>
      <w:r w:rsidRPr="005819CC">
        <w:rPr>
          <w:rFonts w:ascii="Times New Roman" w:eastAsia="Arial Unicode MS" w:hAnsi="Times New Roman" w:cs="Times New Roman"/>
          <w:color w:val="000000"/>
          <w:sz w:val="24"/>
          <w:szCs w:val="24"/>
          <w:lang w:eastAsia="ru-RU" w:bidi="ru-RU"/>
        </w:rPr>
        <w:t xml:space="preserve"> </w:t>
      </w:r>
      <w:r w:rsidR="00A859CC" w:rsidRPr="005819CC">
        <w:rPr>
          <w:rFonts w:ascii="Times New Roman" w:eastAsia="Arial Unicode MS" w:hAnsi="Times New Roman" w:cs="Times New Roman"/>
          <w:color w:val="000000"/>
          <w:sz w:val="24"/>
          <w:szCs w:val="24"/>
          <w:lang w:eastAsia="ru-RU" w:bidi="ru-RU"/>
        </w:rPr>
        <w:t>(русский язык, математика, профильные дисциплины)</w:t>
      </w:r>
      <w:r w:rsidR="0006734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проводится </w:t>
      </w:r>
      <w:r w:rsidR="00FD1114"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начале изуч</w:t>
      </w:r>
      <w:r w:rsidR="00A859CC" w:rsidRPr="005819CC">
        <w:rPr>
          <w:rFonts w:ascii="Times New Roman" w:eastAsia="Arial Unicode MS" w:hAnsi="Times New Roman" w:cs="Times New Roman"/>
          <w:color w:val="000000"/>
          <w:sz w:val="24"/>
          <w:szCs w:val="24"/>
          <w:lang w:eastAsia="ru-RU" w:bidi="ru-RU"/>
        </w:rPr>
        <w:t>ения предметного курса</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стартовой диагностики являются основанием для корректировки </w:t>
      </w:r>
      <w:r w:rsidR="00067344" w:rsidRPr="005819CC">
        <w:rPr>
          <w:rFonts w:ascii="Times New Roman" w:eastAsia="Arial Unicode MS" w:hAnsi="Times New Roman" w:cs="Times New Roman"/>
          <w:color w:val="000000"/>
          <w:sz w:val="24"/>
          <w:szCs w:val="24"/>
          <w:lang w:eastAsia="ru-RU" w:bidi="ru-RU"/>
        </w:rPr>
        <w:t>рабочих</w:t>
      </w:r>
      <w:r w:rsidRPr="005819CC">
        <w:rPr>
          <w:rFonts w:ascii="Times New Roman" w:eastAsia="Arial Unicode MS" w:hAnsi="Times New Roman" w:cs="Times New Roman"/>
          <w:color w:val="000000"/>
          <w:sz w:val="24"/>
          <w:szCs w:val="24"/>
          <w:lang w:eastAsia="ru-RU" w:bidi="ru-RU"/>
        </w:rPr>
        <w:t xml:space="preserve"> программ и индивидуализации учебной деятельности с учетом выделенных актуальных проблем, характерных для </w:t>
      </w:r>
      <w:r w:rsidR="00067344" w:rsidRPr="005819CC">
        <w:rPr>
          <w:rFonts w:ascii="Times New Roman" w:eastAsia="Arial Unicode MS" w:hAnsi="Times New Roman" w:cs="Times New Roman"/>
          <w:color w:val="000000"/>
          <w:sz w:val="24"/>
          <w:szCs w:val="24"/>
          <w:lang w:eastAsia="ru-RU" w:bidi="ru-RU"/>
        </w:rPr>
        <w:t>групп</w:t>
      </w:r>
      <w:r w:rsidRPr="005819CC">
        <w:rPr>
          <w:rFonts w:ascii="Times New Roman" w:eastAsia="Arial Unicode MS" w:hAnsi="Times New Roman" w:cs="Times New Roman"/>
          <w:color w:val="000000"/>
          <w:sz w:val="24"/>
          <w:szCs w:val="24"/>
          <w:lang w:eastAsia="ru-RU" w:bidi="ru-RU"/>
        </w:rPr>
        <w:t xml:space="preserve"> в целом и выявленных групп риска.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Текущая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индивидуального продвижения в освоении учебной программы </w:t>
      </w:r>
      <w:r w:rsidR="006E1628" w:rsidRPr="005819CC">
        <w:rPr>
          <w:rFonts w:ascii="Times New Roman" w:eastAsia="Arial Unicode MS" w:hAnsi="Times New Roman" w:cs="Times New Roman"/>
          <w:color w:val="000000"/>
          <w:sz w:val="24"/>
          <w:szCs w:val="24"/>
          <w:lang w:eastAsia="ru-RU" w:bidi="ru-RU"/>
        </w:rPr>
        <w:t>дисциплины</w:t>
      </w:r>
      <w:r w:rsidRPr="005819CC">
        <w:rPr>
          <w:rFonts w:ascii="Times New Roman" w:eastAsia="Arial Unicode MS" w:hAnsi="Times New Roman" w:cs="Times New Roman"/>
          <w:color w:val="000000"/>
          <w:sz w:val="24"/>
          <w:szCs w:val="24"/>
          <w:lang w:eastAsia="ru-RU" w:bidi="ru-RU"/>
        </w:rPr>
        <w:t xml:space="preserve">. Текущая оценка может быть формирующей, т.е. поддерживающей и направляющей усилия обучающегося, и диагностической, способствующей выявлению и осознанию </w:t>
      </w:r>
      <w:r w:rsidR="006E1628"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ходе оценки сформированности метапредметных результатов обучения особое внимание </w:t>
      </w:r>
      <w:r w:rsidR="000E5EE2" w:rsidRPr="005819CC">
        <w:rPr>
          <w:rFonts w:ascii="Times New Roman" w:eastAsia="Arial Unicode MS" w:hAnsi="Times New Roman" w:cs="Times New Roman"/>
          <w:color w:val="000000"/>
          <w:sz w:val="24"/>
          <w:szCs w:val="24"/>
          <w:lang w:eastAsia="ru-RU" w:bidi="ru-RU"/>
        </w:rPr>
        <w:t>будет уделено</w:t>
      </w:r>
      <w:r w:rsidRPr="005819CC">
        <w:rPr>
          <w:rFonts w:ascii="Times New Roman" w:eastAsia="Arial Unicode MS" w:hAnsi="Times New Roman" w:cs="Times New Roman"/>
          <w:color w:val="000000"/>
          <w:sz w:val="24"/>
          <w:szCs w:val="24"/>
          <w:lang w:eastAsia="ru-RU" w:bidi="ru-RU"/>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w:t>
      </w:r>
      <w:r w:rsidR="00B6449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Тематическая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уровня достижения промежуточных планируемых результатов по предмету, </w:t>
      </w:r>
      <w:r w:rsidR="00AC0AF2" w:rsidRPr="005819CC">
        <w:rPr>
          <w:rFonts w:ascii="Times New Roman" w:eastAsia="Arial Unicode MS" w:hAnsi="Times New Roman" w:cs="Times New Roman"/>
          <w:color w:val="000000"/>
          <w:sz w:val="24"/>
          <w:szCs w:val="24"/>
          <w:lang w:eastAsia="ru-RU" w:bidi="ru-RU"/>
        </w:rPr>
        <w:t xml:space="preserve">составленная преподавателем с учетом </w:t>
      </w:r>
      <w:r w:rsidRPr="005819CC">
        <w:rPr>
          <w:rFonts w:ascii="Times New Roman" w:eastAsia="Arial Unicode MS" w:hAnsi="Times New Roman" w:cs="Times New Roman"/>
          <w:color w:val="000000"/>
          <w:sz w:val="24"/>
          <w:szCs w:val="24"/>
          <w:lang w:eastAsia="ru-RU" w:bidi="ru-RU"/>
        </w:rPr>
        <w:t>учебных методических комплект</w:t>
      </w:r>
      <w:r w:rsidR="00AC0AF2" w:rsidRPr="005819CC">
        <w:rPr>
          <w:rFonts w:ascii="Times New Roman" w:eastAsia="Arial Unicode MS" w:hAnsi="Times New Roman" w:cs="Times New Roman"/>
          <w:color w:val="000000"/>
          <w:sz w:val="24"/>
          <w:szCs w:val="24"/>
          <w:lang w:eastAsia="ru-RU" w:bidi="ru-RU"/>
        </w:rPr>
        <w:t>ов</w:t>
      </w:r>
      <w:r w:rsidRPr="005819CC">
        <w:rPr>
          <w:rFonts w:ascii="Times New Roman" w:eastAsia="Arial Unicode MS" w:hAnsi="Times New Roman" w:cs="Times New Roman"/>
          <w:color w:val="000000"/>
          <w:sz w:val="24"/>
          <w:szCs w:val="24"/>
          <w:lang w:eastAsia="ru-RU" w:bidi="ru-RU"/>
        </w:rPr>
        <w:t xml:space="preserve">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sidR="00B721EB" w:rsidRPr="005819CC">
        <w:rPr>
          <w:rFonts w:ascii="Times New Roman" w:eastAsia="Arial Unicode MS" w:hAnsi="Times New Roman" w:cs="Times New Roman"/>
          <w:color w:val="000000"/>
          <w:sz w:val="24"/>
          <w:szCs w:val="24"/>
          <w:lang w:eastAsia="ru-RU" w:bidi="ru-RU"/>
        </w:rPr>
        <w:t>техникуме</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Внутренний мониторинг образовательной организации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представляет собой процедуры</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Результаты внутреннего мониторинга являются основанием для рекомендаций по текущей коррекции учебной деятельности и ее индивидуализации.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аттестация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аттестации обучающихся на уровне среднего общего образования и проводится в конце </w:t>
      </w:r>
      <w:r w:rsidR="00784E9C" w:rsidRPr="005819CC">
        <w:rPr>
          <w:rFonts w:ascii="Times New Roman" w:eastAsia="Arial Unicode MS" w:hAnsi="Times New Roman" w:cs="Times New Roman"/>
          <w:color w:val="000000"/>
          <w:sz w:val="24"/>
          <w:szCs w:val="24"/>
          <w:lang w:eastAsia="ru-RU" w:bidi="ru-RU"/>
        </w:rPr>
        <w:t>семестра</w:t>
      </w:r>
      <w:r w:rsidR="00790F08" w:rsidRPr="005819CC">
        <w:rPr>
          <w:rFonts w:ascii="Times New Roman" w:eastAsia="Arial Unicode MS" w:hAnsi="Times New Roman" w:cs="Times New Roman"/>
          <w:color w:val="000000"/>
          <w:sz w:val="24"/>
          <w:szCs w:val="24"/>
          <w:lang w:eastAsia="ru-RU" w:bidi="ru-RU"/>
        </w:rPr>
        <w:t xml:space="preserve"> (согласно учебному плану)</w:t>
      </w:r>
      <w:r w:rsidR="00784E9C"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в конце учебного года по каждому изучаемому предмету. Промежуточная аттестация проводится </w:t>
      </w:r>
      <w:r w:rsidR="00227FA3" w:rsidRPr="005819CC">
        <w:rPr>
          <w:rFonts w:ascii="Times New Roman" w:eastAsia="Arial Unicode MS" w:hAnsi="Times New Roman" w:cs="Times New Roman"/>
          <w:color w:val="000000"/>
          <w:sz w:val="24"/>
          <w:szCs w:val="24"/>
          <w:lang w:eastAsia="ru-RU" w:bidi="ru-RU"/>
        </w:rPr>
        <w:t>по итогам дифференцированных зачетов и экзаменов</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допуска обучающегося к государственной итоговой аттестации</w:t>
      </w:r>
      <w:r w:rsidR="0096291D" w:rsidRPr="005819CC">
        <w:rPr>
          <w:rFonts w:ascii="Times New Roman" w:eastAsia="Arial Unicode MS" w:hAnsi="Times New Roman" w:cs="Times New Roman"/>
          <w:color w:val="000000"/>
          <w:sz w:val="24"/>
          <w:szCs w:val="24"/>
          <w:lang w:eastAsia="ru-RU" w:bidi="ru-RU"/>
        </w:rPr>
        <w:t xml:space="preserve"> (обучающийся вправе пройти ГИА)</w:t>
      </w:r>
      <w:r w:rsidRPr="005819CC">
        <w:rPr>
          <w:rFonts w:ascii="Times New Roman" w:eastAsia="Arial Unicode MS" w:hAnsi="Times New Roman" w:cs="Times New Roman"/>
          <w:color w:val="000000"/>
          <w:sz w:val="24"/>
          <w:szCs w:val="24"/>
          <w:lang w:eastAsia="ru-RU" w:bidi="ru-RU"/>
        </w:rPr>
        <w:t xml:space="preserve">.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4A14A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C6091E" w:rsidRPr="005819CC" w:rsidRDefault="00C6091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Государственная итоговая аттестация (обучающийся вправе </w:t>
      </w:r>
      <w:r w:rsidR="009A1614" w:rsidRPr="005819CC">
        <w:rPr>
          <w:rFonts w:ascii="Times New Roman" w:eastAsia="Arial Unicode MS" w:hAnsi="Times New Roman" w:cs="Times New Roman"/>
          <w:b/>
          <w:color w:val="000000"/>
          <w:sz w:val="24"/>
          <w:szCs w:val="24"/>
          <w:lang w:eastAsia="ru-RU" w:bidi="ru-RU"/>
        </w:rPr>
        <w:t>про</w:t>
      </w:r>
      <w:r w:rsidR="00D8604D" w:rsidRPr="005819CC">
        <w:rPr>
          <w:rFonts w:ascii="Times New Roman" w:eastAsia="Arial Unicode MS" w:hAnsi="Times New Roman" w:cs="Times New Roman"/>
          <w:b/>
          <w:color w:val="000000"/>
          <w:sz w:val="24"/>
          <w:szCs w:val="24"/>
          <w:lang w:eastAsia="ru-RU" w:bidi="ru-RU"/>
        </w:rPr>
        <w:t>йти ГИА</w:t>
      </w:r>
      <w:r w:rsidRPr="005819CC">
        <w:rPr>
          <w:rFonts w:ascii="Times New Roman" w:eastAsia="Arial Unicode MS" w:hAnsi="Times New Roman" w:cs="Times New Roman"/>
          <w:b/>
          <w:color w:val="000000"/>
          <w:sz w:val="24"/>
          <w:szCs w:val="24"/>
          <w:lang w:eastAsia="ru-RU" w:bidi="ru-RU"/>
        </w:rPr>
        <w:t>)</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w:t>
      </w:r>
      <w:r w:rsidR="0083191D" w:rsidRPr="005819CC">
        <w:rPr>
          <w:rFonts w:ascii="Times New Roman" w:eastAsia="Arial Unicode MS" w:hAnsi="Times New Roman" w:cs="Times New Roman"/>
          <w:color w:val="000000"/>
          <w:sz w:val="24"/>
          <w:szCs w:val="24"/>
          <w:lang w:eastAsia="ru-RU" w:bidi="ru-RU"/>
        </w:rPr>
        <w:t>с Рекомендациями по организации получения среднего общего образования в пределах освоения образовательных программ среднего проф</w:t>
      </w:r>
      <w:r w:rsidR="0065288D" w:rsidRPr="005819CC">
        <w:rPr>
          <w:rFonts w:ascii="Times New Roman" w:eastAsia="Arial Unicode MS" w:hAnsi="Times New Roman" w:cs="Times New Roman"/>
          <w:color w:val="000000"/>
          <w:sz w:val="24"/>
          <w:szCs w:val="24"/>
          <w:lang w:eastAsia="ru-RU" w:bidi="ru-RU"/>
        </w:rPr>
        <w:t>ес</w:t>
      </w:r>
      <w:r w:rsidR="00343690" w:rsidRPr="005819CC">
        <w:rPr>
          <w:rFonts w:ascii="Times New Roman" w:eastAsia="Arial Unicode MS" w:hAnsi="Times New Roman" w:cs="Times New Roman"/>
          <w:color w:val="000000"/>
          <w:sz w:val="24"/>
          <w:szCs w:val="24"/>
          <w:lang w:eastAsia="ru-RU" w:bidi="ru-RU"/>
        </w:rPr>
        <w:t xml:space="preserve">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r w:rsidR="00343690" w:rsidRPr="005819CC">
        <w:rPr>
          <w:rFonts w:ascii="Times New Roman" w:eastAsia="Arial Unicode MS" w:hAnsi="Times New Roman" w:cs="Times New Roman"/>
          <w:color w:val="000000"/>
          <w:sz w:val="24"/>
          <w:szCs w:val="24"/>
          <w:lang w:eastAsia="ru-RU" w:bidi="ru-RU"/>
        </w:rPr>
        <w:lastRenderedPageBreak/>
        <w:t>специальности среднего профессионального образования</w:t>
      </w:r>
      <w:r w:rsidR="009A1614" w:rsidRPr="005819CC">
        <w:rPr>
          <w:rFonts w:ascii="Times New Roman" w:eastAsia="Arial Unicode MS" w:hAnsi="Times New Roman" w:cs="Times New Roman"/>
          <w:color w:val="000000"/>
          <w:sz w:val="24"/>
          <w:szCs w:val="24"/>
          <w:lang w:eastAsia="ru-RU" w:bidi="ru-RU"/>
        </w:rPr>
        <w:t xml:space="preserve"> (Письмо депа</w:t>
      </w:r>
      <w:r w:rsidR="00B57EF4" w:rsidRPr="005819CC">
        <w:rPr>
          <w:rFonts w:ascii="Times New Roman" w:eastAsia="Arial Unicode MS" w:hAnsi="Times New Roman" w:cs="Times New Roman"/>
          <w:color w:val="000000"/>
          <w:sz w:val="24"/>
          <w:szCs w:val="24"/>
          <w:lang w:eastAsia="ru-RU" w:bidi="ru-RU"/>
        </w:rPr>
        <w:t>ртамента государственной политики в сфере подготовки рабочих кадров и ДПО Министерства образования и науки РФ от 17.03.2015 года № 06-259)</w:t>
      </w:r>
      <w:r w:rsidRPr="005819CC">
        <w:rPr>
          <w:rFonts w:ascii="Times New Roman" w:eastAsia="Arial Unicode MS" w:hAnsi="Times New Roman" w:cs="Times New Roman"/>
          <w:color w:val="000000"/>
          <w:sz w:val="24"/>
          <w:szCs w:val="24"/>
          <w:lang w:eastAsia="ru-RU" w:bidi="ru-RU"/>
        </w:rPr>
        <w:t xml:space="preserve"> </w:t>
      </w:r>
      <w:r w:rsidR="00DA6963" w:rsidRPr="005819CC">
        <w:rPr>
          <w:rFonts w:ascii="Times New Roman" w:eastAsia="Arial Unicode MS" w:hAnsi="Times New Roman" w:cs="Times New Roman"/>
          <w:color w:val="000000"/>
          <w:sz w:val="24"/>
          <w:szCs w:val="24"/>
          <w:lang w:eastAsia="ru-RU" w:bidi="ru-RU"/>
        </w:rPr>
        <w:t>обучающиеся не имеющие сре</w:t>
      </w:r>
      <w:r w:rsidR="000A6337" w:rsidRPr="005819CC">
        <w:rPr>
          <w:rFonts w:ascii="Times New Roman" w:eastAsia="Arial Unicode MS" w:hAnsi="Times New Roman" w:cs="Times New Roman"/>
          <w:color w:val="000000"/>
          <w:sz w:val="24"/>
          <w:szCs w:val="24"/>
          <w:lang w:eastAsia="ru-RU" w:bidi="ru-RU"/>
        </w:rPr>
        <w:t>д</w:t>
      </w:r>
      <w:r w:rsidR="00DA6963" w:rsidRPr="005819CC">
        <w:rPr>
          <w:rFonts w:ascii="Times New Roman" w:eastAsia="Arial Unicode MS" w:hAnsi="Times New Roman" w:cs="Times New Roman"/>
          <w:color w:val="000000"/>
          <w:sz w:val="24"/>
          <w:szCs w:val="24"/>
          <w:lang w:eastAsia="ru-RU" w:bidi="ru-RU"/>
        </w:rPr>
        <w:t xml:space="preserve">него общего образования вправе пройти </w:t>
      </w:r>
      <w:r w:rsidR="00F00DA9" w:rsidRPr="005819CC">
        <w:rPr>
          <w:rFonts w:ascii="Times New Roman" w:eastAsia="Arial Unicode MS" w:hAnsi="Times New Roman" w:cs="Times New Roman"/>
          <w:color w:val="000000"/>
          <w:sz w:val="24"/>
          <w:szCs w:val="24"/>
          <w:lang w:eastAsia="ru-RU" w:bidi="ru-RU"/>
        </w:rPr>
        <w:t>ГИА, по которой завершается освоение образовательных программ СОО и при успешном прохождении кот</w:t>
      </w:r>
      <w:r w:rsidR="000A6337" w:rsidRPr="005819CC">
        <w:rPr>
          <w:rFonts w:ascii="Times New Roman" w:eastAsia="Arial Unicode MS" w:hAnsi="Times New Roman" w:cs="Times New Roman"/>
          <w:color w:val="000000"/>
          <w:sz w:val="24"/>
          <w:szCs w:val="24"/>
          <w:lang w:eastAsia="ru-RU" w:bidi="ru-RU"/>
        </w:rPr>
        <w:t>о</w:t>
      </w:r>
      <w:r w:rsidR="00F00DA9" w:rsidRPr="005819CC">
        <w:rPr>
          <w:rFonts w:ascii="Times New Roman" w:eastAsia="Arial Unicode MS" w:hAnsi="Times New Roman" w:cs="Times New Roman"/>
          <w:color w:val="000000"/>
          <w:sz w:val="24"/>
          <w:szCs w:val="24"/>
          <w:lang w:eastAsia="ru-RU" w:bidi="ru-RU"/>
        </w:rPr>
        <w:t>рой им выдается аттестат о среднем общем образовании</w:t>
      </w:r>
      <w:r w:rsidR="000A6337"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r w:rsidR="00467C2B" w:rsidRPr="005819CC">
        <w:rPr>
          <w:rFonts w:ascii="Times New Roman" w:eastAsia="Arial Unicode MS" w:hAnsi="Times New Roman" w:cs="Times New Roman"/>
          <w:color w:val="000000"/>
          <w:sz w:val="24"/>
          <w:szCs w:val="24"/>
          <w:lang w:eastAsia="ru-RU" w:bidi="ru-RU"/>
        </w:rPr>
        <w:t xml:space="preserve"> или индивидуальный учебный план</w:t>
      </w:r>
      <w:r w:rsidRPr="005819CC">
        <w:rPr>
          <w:rFonts w:ascii="Times New Roman" w:eastAsia="Arial Unicode MS" w:hAnsi="Times New Roman" w:cs="Times New Roman"/>
          <w:color w:val="000000"/>
          <w:sz w:val="24"/>
          <w:szCs w:val="24"/>
          <w:lang w:eastAsia="ru-RU" w:bidi="ru-RU"/>
        </w:rPr>
        <w:t xml:space="preserve">.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аттестация по предмету</w:t>
      </w:r>
      <w:r w:rsidR="004D5215" w:rsidRPr="005819CC">
        <w:rPr>
          <w:rFonts w:ascii="Times New Roman" w:eastAsia="Arial Unicode MS" w:hAnsi="Times New Roman" w:cs="Times New Roman"/>
          <w:color w:val="000000"/>
          <w:sz w:val="24"/>
          <w:szCs w:val="24"/>
          <w:lang w:eastAsia="ru-RU" w:bidi="ru-RU"/>
        </w:rPr>
        <w:t xml:space="preserve"> (для получения аттестата о среднем общем образовании)</w:t>
      </w:r>
      <w:r w:rsidRPr="005819CC">
        <w:rPr>
          <w:rFonts w:ascii="Times New Roman" w:eastAsia="Arial Unicode MS" w:hAnsi="Times New Roman" w:cs="Times New Roman"/>
          <w:color w:val="000000"/>
          <w:sz w:val="24"/>
          <w:szCs w:val="24"/>
          <w:lang w:eastAsia="ru-RU" w:bidi="ru-RU"/>
        </w:rPr>
        <w:t xml:space="preserve">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w:t>
      </w:r>
      <w:r w:rsidR="00D52275" w:rsidRPr="005819CC">
        <w:rPr>
          <w:rFonts w:ascii="Times New Roman" w:eastAsia="Arial Unicode MS" w:hAnsi="Times New Roman" w:cs="Times New Roman"/>
          <w:color w:val="000000"/>
          <w:sz w:val="24"/>
          <w:szCs w:val="24"/>
          <w:lang w:eastAsia="ru-RU" w:bidi="ru-RU"/>
        </w:rPr>
        <w:t>тносятся результаты дифф</w:t>
      </w:r>
      <w:r w:rsidR="00AC65D7" w:rsidRPr="005819CC">
        <w:rPr>
          <w:rFonts w:ascii="Times New Roman" w:eastAsia="Arial Unicode MS" w:hAnsi="Times New Roman" w:cs="Times New Roman"/>
          <w:color w:val="000000"/>
          <w:sz w:val="24"/>
          <w:szCs w:val="24"/>
          <w:lang w:eastAsia="ru-RU" w:bidi="ru-RU"/>
        </w:rPr>
        <w:t>еренцированн</w:t>
      </w:r>
      <w:r w:rsidR="00D52275" w:rsidRPr="005819CC">
        <w:rPr>
          <w:rFonts w:ascii="Times New Roman" w:eastAsia="Arial Unicode MS" w:hAnsi="Times New Roman" w:cs="Times New Roman"/>
          <w:color w:val="000000"/>
          <w:sz w:val="24"/>
          <w:szCs w:val="24"/>
          <w:lang w:eastAsia="ru-RU" w:bidi="ru-RU"/>
        </w:rPr>
        <w:t>ого</w:t>
      </w:r>
      <w:r w:rsidR="00AC65D7" w:rsidRPr="005819CC">
        <w:rPr>
          <w:rFonts w:ascii="Times New Roman" w:eastAsia="Arial Unicode MS" w:hAnsi="Times New Roman" w:cs="Times New Roman"/>
          <w:color w:val="000000"/>
          <w:sz w:val="24"/>
          <w:szCs w:val="24"/>
          <w:lang w:eastAsia="ru-RU" w:bidi="ru-RU"/>
        </w:rPr>
        <w:t xml:space="preserve"> зачет</w:t>
      </w:r>
      <w:r w:rsidR="00D52275" w:rsidRPr="005819CC">
        <w:rPr>
          <w:rFonts w:ascii="Times New Roman" w:eastAsia="Arial Unicode MS" w:hAnsi="Times New Roman" w:cs="Times New Roman"/>
          <w:color w:val="000000"/>
          <w:sz w:val="24"/>
          <w:szCs w:val="24"/>
          <w:lang w:eastAsia="ru-RU" w:bidi="ru-RU"/>
        </w:rPr>
        <w:t>а</w:t>
      </w:r>
      <w:r w:rsidR="00AC65D7" w:rsidRPr="005819CC">
        <w:rPr>
          <w:rFonts w:ascii="Times New Roman" w:eastAsia="Arial Unicode MS" w:hAnsi="Times New Roman" w:cs="Times New Roman"/>
          <w:color w:val="000000"/>
          <w:sz w:val="24"/>
          <w:szCs w:val="24"/>
          <w:lang w:eastAsia="ru-RU" w:bidi="ru-RU"/>
        </w:rPr>
        <w:t xml:space="preserve"> и</w:t>
      </w:r>
      <w:r w:rsidR="00D52275" w:rsidRPr="005819CC">
        <w:rPr>
          <w:rFonts w:ascii="Times New Roman" w:eastAsia="Arial Unicode MS" w:hAnsi="Times New Roman" w:cs="Times New Roman"/>
          <w:color w:val="000000"/>
          <w:sz w:val="24"/>
          <w:szCs w:val="24"/>
          <w:lang w:eastAsia="ru-RU" w:bidi="ru-RU"/>
        </w:rPr>
        <w:t>ли</w:t>
      </w:r>
      <w:r w:rsidR="00AC65D7" w:rsidRPr="005819CC">
        <w:rPr>
          <w:rFonts w:ascii="Times New Roman" w:eastAsia="Arial Unicode MS" w:hAnsi="Times New Roman" w:cs="Times New Roman"/>
          <w:color w:val="000000"/>
          <w:sz w:val="24"/>
          <w:szCs w:val="24"/>
          <w:lang w:eastAsia="ru-RU" w:bidi="ru-RU"/>
        </w:rPr>
        <w:t xml:space="preserve"> экзамен</w:t>
      </w:r>
      <w:r w:rsidR="00D52275" w:rsidRPr="005819CC">
        <w:rPr>
          <w:rFonts w:ascii="Times New Roman" w:eastAsia="Arial Unicode MS" w:hAnsi="Times New Roman" w:cs="Times New Roman"/>
          <w:color w:val="000000"/>
          <w:sz w:val="24"/>
          <w:szCs w:val="24"/>
          <w:lang w:eastAsia="ru-RU" w:bidi="ru-RU"/>
        </w:rPr>
        <w:t xml:space="preserve">а </w:t>
      </w:r>
      <w:r w:rsidRPr="005819CC">
        <w:rPr>
          <w:rFonts w:ascii="Times New Roman" w:eastAsia="Arial Unicode MS" w:hAnsi="Times New Roman" w:cs="Times New Roman"/>
          <w:color w:val="000000"/>
          <w:sz w:val="24"/>
          <w:szCs w:val="24"/>
          <w:lang w:eastAsia="ru-RU" w:bidi="ru-RU"/>
        </w:rPr>
        <w:t xml:space="preserve">по предмету.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Форма </w:t>
      </w:r>
      <w:r w:rsidR="000241C6" w:rsidRPr="005819CC">
        <w:rPr>
          <w:rFonts w:ascii="Times New Roman" w:eastAsia="Arial Unicode MS" w:hAnsi="Times New Roman" w:cs="Times New Roman"/>
          <w:color w:val="000000"/>
          <w:sz w:val="24"/>
          <w:szCs w:val="24"/>
          <w:lang w:eastAsia="ru-RU" w:bidi="ru-RU"/>
        </w:rPr>
        <w:t xml:space="preserve">дифференцированного зачета или экзамена </w:t>
      </w:r>
      <w:r w:rsidRPr="005819CC">
        <w:rPr>
          <w:rFonts w:ascii="Times New Roman" w:eastAsia="Arial Unicode MS" w:hAnsi="Times New Roman" w:cs="Times New Roman"/>
          <w:color w:val="000000"/>
          <w:sz w:val="24"/>
          <w:szCs w:val="24"/>
          <w:lang w:eastAsia="ru-RU" w:bidi="ru-RU"/>
        </w:rPr>
        <w:t>по предмету устанавливается решением</w:t>
      </w:r>
      <w:r w:rsidR="00A33A3C" w:rsidRPr="005819CC">
        <w:rPr>
          <w:rFonts w:ascii="Times New Roman" w:eastAsia="Arial Unicode MS" w:hAnsi="Times New Roman" w:cs="Times New Roman"/>
          <w:color w:val="000000"/>
          <w:sz w:val="24"/>
          <w:szCs w:val="24"/>
          <w:lang w:eastAsia="ru-RU" w:bidi="ru-RU"/>
        </w:rPr>
        <w:t xml:space="preserve"> методической комиссии преподавателей ООД</w:t>
      </w:r>
      <w:r w:rsidRPr="005819CC">
        <w:rPr>
          <w:rFonts w:ascii="Times New Roman" w:eastAsia="Arial Unicode MS" w:hAnsi="Times New Roman" w:cs="Times New Roman"/>
          <w:color w:val="000000"/>
          <w:sz w:val="24"/>
          <w:szCs w:val="24"/>
          <w:lang w:eastAsia="ru-RU" w:bidi="ru-RU"/>
        </w:rPr>
        <w:t xml:space="preserve">. </w:t>
      </w:r>
      <w:r w:rsidR="00A33A3C" w:rsidRPr="005819CC">
        <w:rPr>
          <w:rFonts w:ascii="Times New Roman" w:eastAsia="Arial Unicode MS" w:hAnsi="Times New Roman" w:cs="Times New Roman"/>
          <w:color w:val="000000"/>
          <w:sz w:val="24"/>
          <w:szCs w:val="24"/>
          <w:lang w:eastAsia="ru-RU" w:bidi="ru-RU"/>
        </w:rPr>
        <w:t>Дифференцированные зачеты или экзамен</w:t>
      </w:r>
      <w:r w:rsidRPr="005819CC">
        <w:rPr>
          <w:rFonts w:ascii="Times New Roman" w:eastAsia="Arial Unicode MS" w:hAnsi="Times New Roman" w:cs="Times New Roman"/>
          <w:color w:val="000000"/>
          <w:sz w:val="24"/>
          <w:szCs w:val="24"/>
          <w:lang w:eastAsia="ru-RU" w:bidi="ru-RU"/>
        </w:rPr>
        <w:t xml:space="preserve"> по предмету для </w:t>
      </w:r>
      <w:r w:rsidR="00A33A3C" w:rsidRPr="005819CC">
        <w:rPr>
          <w:rFonts w:ascii="Times New Roman" w:eastAsia="Arial Unicode MS" w:hAnsi="Times New Roman" w:cs="Times New Roman"/>
          <w:color w:val="000000"/>
          <w:sz w:val="24"/>
          <w:szCs w:val="24"/>
          <w:lang w:eastAsia="ru-RU" w:bidi="ru-RU"/>
        </w:rPr>
        <w:t>обучающихся</w:t>
      </w:r>
      <w:r w:rsidRPr="005819CC">
        <w:rPr>
          <w:rFonts w:ascii="Times New Roman" w:eastAsia="Arial Unicode MS" w:hAnsi="Times New Roman" w:cs="Times New Roman"/>
          <w:color w:val="000000"/>
          <w:sz w:val="24"/>
          <w:szCs w:val="24"/>
          <w:lang w:eastAsia="ru-RU" w:bidi="ru-RU"/>
        </w:rPr>
        <w:t xml:space="preserve"> может </w:t>
      </w:r>
      <w:r w:rsidR="00542563" w:rsidRPr="005819CC">
        <w:rPr>
          <w:rFonts w:ascii="Times New Roman" w:eastAsia="Arial Unicode MS" w:hAnsi="Times New Roman" w:cs="Times New Roman"/>
          <w:color w:val="000000"/>
          <w:sz w:val="24"/>
          <w:szCs w:val="24"/>
          <w:lang w:eastAsia="ru-RU" w:bidi="ru-RU"/>
        </w:rPr>
        <w:t>проводиться в форме письменной проверочной</w:t>
      </w:r>
      <w:r w:rsidRPr="005819CC">
        <w:rPr>
          <w:rFonts w:ascii="Times New Roman" w:eastAsia="Arial Unicode MS" w:hAnsi="Times New Roman" w:cs="Times New Roman"/>
          <w:color w:val="000000"/>
          <w:sz w:val="24"/>
          <w:szCs w:val="24"/>
          <w:lang w:eastAsia="ru-RU" w:bidi="ru-RU"/>
        </w:rPr>
        <w:t xml:space="preserve"> работ</w:t>
      </w:r>
      <w:r w:rsidR="00542563" w:rsidRPr="005819CC">
        <w:rPr>
          <w:rFonts w:ascii="Times New Roman" w:eastAsia="Arial Unicode MS" w:hAnsi="Times New Roman" w:cs="Times New Roman"/>
          <w:color w:val="000000"/>
          <w:sz w:val="24"/>
          <w:szCs w:val="24"/>
          <w:lang w:eastAsia="ru-RU" w:bidi="ru-RU"/>
        </w:rPr>
        <w:t>ы</w:t>
      </w:r>
      <w:r w:rsidRPr="005819CC">
        <w:rPr>
          <w:rFonts w:ascii="Times New Roman" w:eastAsia="Arial Unicode MS" w:hAnsi="Times New Roman" w:cs="Times New Roman"/>
          <w:color w:val="000000"/>
          <w:sz w:val="24"/>
          <w:szCs w:val="24"/>
          <w:lang w:eastAsia="ru-RU" w:bidi="ru-RU"/>
        </w:rPr>
        <w:t xml:space="preserve"> или письменн</w:t>
      </w:r>
      <w:r w:rsidR="00542563" w:rsidRPr="005819CC">
        <w:rPr>
          <w:rFonts w:ascii="Times New Roman" w:eastAsia="Arial Unicode MS" w:hAnsi="Times New Roman" w:cs="Times New Roman"/>
          <w:color w:val="000000"/>
          <w:sz w:val="24"/>
          <w:szCs w:val="24"/>
          <w:lang w:eastAsia="ru-RU" w:bidi="ru-RU"/>
        </w:rPr>
        <w:t>ой проверочной работы</w:t>
      </w:r>
      <w:r w:rsidRPr="005819CC">
        <w:rPr>
          <w:rFonts w:ascii="Times New Roman" w:eastAsia="Arial Unicode MS" w:hAnsi="Times New Roman" w:cs="Times New Roman"/>
          <w:color w:val="000000"/>
          <w:sz w:val="24"/>
          <w:szCs w:val="24"/>
          <w:lang w:eastAsia="ru-RU" w:bidi="ru-RU"/>
        </w:rPr>
        <w:t xml:space="preserve">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 предметам, не вынесенным на ГИА, итоговая отметка ставится на основе результатов только внутренней оценки.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Итоговый индивидуальный проект (учебное исследование) целесообразно о</w:t>
      </w:r>
      <w:r w:rsidR="004B0A48" w:rsidRPr="005819CC">
        <w:rPr>
          <w:rFonts w:ascii="Times New Roman" w:eastAsia="Arial Unicode MS" w:hAnsi="Times New Roman" w:cs="Times New Roman"/>
          <w:color w:val="000000"/>
          <w:sz w:val="24"/>
          <w:szCs w:val="24"/>
          <w:lang w:eastAsia="ru-RU" w:bidi="ru-RU"/>
        </w:rPr>
        <w:t>ценивать по следующим критериям:</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w:t>
      </w:r>
      <w:r w:rsidRPr="005819CC">
        <w:rPr>
          <w:rFonts w:ascii="Times New Roman" w:eastAsia="Arial Unicode MS" w:hAnsi="Times New Roman" w:cs="Times New Roman"/>
          <w:color w:val="000000"/>
          <w:sz w:val="24"/>
          <w:szCs w:val="24"/>
          <w:lang w:eastAsia="ru-RU" w:bidi="ru-RU"/>
        </w:rPr>
        <w:lastRenderedPageBreak/>
        <w:t xml:space="preserve">обоснование и реализацию/апробацию принятого решения, обоснование и создание модели, прогноза, макета, объекта, творческого решения и т.п.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Защита проекта осуществляется в процессе конференции. Результаты выполнения проекта оцениваются по итогам рассмотрения </w:t>
      </w:r>
      <w:r w:rsidR="00CC1D4C" w:rsidRPr="005819CC">
        <w:rPr>
          <w:rFonts w:ascii="Times New Roman" w:eastAsia="Arial Unicode MS" w:hAnsi="Times New Roman" w:cs="Times New Roman"/>
          <w:color w:val="000000"/>
          <w:sz w:val="24"/>
          <w:szCs w:val="24"/>
          <w:lang w:eastAsia="ru-RU" w:bidi="ru-RU"/>
        </w:rPr>
        <w:t>жюри</w:t>
      </w:r>
      <w:r w:rsidRPr="005819CC">
        <w:rPr>
          <w:rFonts w:ascii="Times New Roman" w:eastAsia="Arial Unicode MS" w:hAnsi="Times New Roman" w:cs="Times New Roman"/>
          <w:color w:val="000000"/>
          <w:sz w:val="24"/>
          <w:szCs w:val="24"/>
          <w:lang w:eastAsia="ru-RU" w:bidi="ru-RU"/>
        </w:rPr>
        <w:t xml:space="preserve"> представленного продукта с краткой пояснительной запиской, презентации обучающегося и отзыва руководителя.</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w:t>
      </w:r>
      <w:r w:rsidR="005177EC" w:rsidRPr="005819CC">
        <w:rPr>
          <w:rFonts w:ascii="Times New Roman" w:eastAsia="Arial Unicode MS" w:hAnsi="Times New Roman" w:cs="Times New Roman"/>
          <w:color w:val="000000"/>
          <w:sz w:val="24"/>
          <w:szCs w:val="24"/>
          <w:lang w:eastAsia="ru-RU" w:bidi="ru-RU"/>
        </w:rPr>
        <w:t xml:space="preserve"> (обучающийся вправе </w:t>
      </w:r>
      <w:r w:rsidR="001E4843" w:rsidRPr="005819CC">
        <w:rPr>
          <w:rFonts w:ascii="Times New Roman" w:eastAsia="Arial Unicode MS" w:hAnsi="Times New Roman" w:cs="Times New Roman"/>
          <w:color w:val="000000"/>
          <w:sz w:val="24"/>
          <w:szCs w:val="24"/>
          <w:lang w:eastAsia="ru-RU" w:bidi="ru-RU"/>
        </w:rPr>
        <w:t>пройти ГИА</w:t>
      </w:r>
      <w:r w:rsidR="005177EC"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 аттестате о среднем общем образовании.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1" w:name="_Toc453968167"/>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 Содержательный раздел основной образовательной программы среднего общего образования</w:t>
      </w:r>
      <w:bookmarkEnd w:id="31"/>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2" w:name="_Toc435412694"/>
      <w:bookmarkStart w:id="33" w:name="_Toc453968168"/>
      <w:r w:rsidRPr="005819CC">
        <w:rPr>
          <w:rFonts w:ascii="Times New Roman" w:eastAsia="Arial Unicode MS" w:hAnsi="Times New Roman" w:cs="Times New Roman"/>
          <w:b/>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32"/>
      <w:bookmarkEnd w:id="33"/>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4" w:name="_Toc435412695"/>
      <w:bookmarkStart w:id="35" w:name="_Toc453968169"/>
      <w:r w:rsidRPr="005819CC">
        <w:rPr>
          <w:rFonts w:ascii="Times New Roman" w:eastAsia="Arial Unicode MS" w:hAnsi="Times New Roman" w:cs="Times New Roman"/>
          <w:b/>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4"/>
      <w:bookmarkEnd w:id="35"/>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33086E" w:rsidRPr="005819CC">
        <w:rPr>
          <w:rFonts w:ascii="Times New Roman" w:eastAsia="Arial Unicode MS" w:hAnsi="Times New Roman" w:cs="Times New Roman"/>
          <w:color w:val="000000"/>
          <w:sz w:val="24"/>
          <w:szCs w:val="24"/>
          <w:lang w:eastAsia="ru-RU" w:bidi="ru-RU"/>
        </w:rPr>
        <w:t>рограмма</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их использования в познавательной и социальной практике;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направлена на:</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повышение эффективности освоения обучающимися основной образовательной программы, а также усвоение знаний и учебных действий;</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обеспечивает:</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решение задач общекультурного, личностного и познавательного развития обучающихся;</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практическую направленность проводимых исследований и индивидуальных проектов;</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подготовку к осознанному выбору дальнейшего образования и профессиональной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4C19D5"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указанной целью программа развития УУД среднего общего образования определяет следующие задачи:</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орга</w:t>
      </w:r>
      <w:r w:rsidRPr="005819CC">
        <w:rPr>
          <w:rFonts w:ascii="Times New Roman" w:eastAsia="Arial Unicode MS" w:hAnsi="Times New Roman" w:cs="Times New Roman"/>
          <w:color w:val="000000"/>
          <w:sz w:val="24"/>
          <w:szCs w:val="24"/>
          <w:lang w:eastAsia="ru-RU" w:bidi="ru-RU"/>
        </w:rPr>
        <w:t>низацию взаимодействия преподавателей</w:t>
      </w:r>
      <w:r w:rsidR="0033086E" w:rsidRPr="005819CC">
        <w:rPr>
          <w:rFonts w:ascii="Times New Roman" w:eastAsia="Arial Unicode MS" w:hAnsi="Times New Roman" w:cs="Times New Roman"/>
          <w:color w:val="000000"/>
          <w:sz w:val="24"/>
          <w:szCs w:val="24"/>
          <w:lang w:eastAsia="ru-RU" w:bidi="ru-RU"/>
        </w:rPr>
        <w:t>,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sidR="00CA4A5B" w:rsidRPr="005819CC">
        <w:rPr>
          <w:rFonts w:ascii="Times New Roman" w:eastAsia="Arial Unicode MS" w:hAnsi="Times New Roman" w:cs="Times New Roman"/>
          <w:color w:val="000000"/>
          <w:sz w:val="24"/>
          <w:szCs w:val="24"/>
          <w:lang w:eastAsia="ru-RU" w:bidi="ru-RU"/>
        </w:rPr>
        <w:t>, не относящиеся к учебе в образовательном учреждении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6" w:name="_Toc435412696"/>
      <w:bookmarkStart w:id="37" w:name="_Toc453968170"/>
      <w:r w:rsidRPr="005819CC">
        <w:rPr>
          <w:rFonts w:ascii="Times New Roman" w:eastAsia="Arial Unicode MS" w:hAnsi="Times New Roman" w:cs="Times New Roman"/>
          <w:b/>
          <w:color w:val="000000"/>
          <w:sz w:val="24"/>
          <w:szCs w:val="24"/>
          <w:lang w:eastAsia="ru-RU" w:bidi="ru-RU"/>
        </w:rPr>
        <w:lastRenderedPageBreak/>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6"/>
      <w:bookmarkEnd w:id="37"/>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w:t>
      </w:r>
      <w:r w:rsidR="00CF7F8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семьи).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w:t>
      </w:r>
      <w:r w:rsidR="00B50F0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w:t>
      </w:r>
      <w:r w:rsidRPr="005819CC">
        <w:rPr>
          <w:rFonts w:ascii="Times New Roman" w:eastAsia="Arial Unicode MS" w:hAnsi="Times New Roman" w:cs="Times New Roman"/>
          <w:color w:val="000000"/>
          <w:sz w:val="24"/>
          <w:szCs w:val="24"/>
          <w:lang w:eastAsia="ru-RU" w:bidi="ru-RU"/>
        </w:rPr>
        <w:lastRenderedPageBreak/>
        <w:t xml:space="preserve">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Развитие регулятивных действий тесно переплетается с развитием коммуникативных универсальных учебных действий. </w:t>
      </w:r>
      <w:r w:rsidR="002A426F" w:rsidRPr="005819CC">
        <w:rPr>
          <w:rFonts w:ascii="Times New Roman" w:eastAsia="Arial Unicode MS" w:hAnsi="Times New Roman" w:cs="Times New Roman"/>
          <w:color w:val="000000"/>
          <w:sz w:val="24"/>
          <w:szCs w:val="24"/>
          <w:lang w:eastAsia="ru-RU" w:bidi="ru-RU"/>
        </w:rPr>
        <w:t xml:space="preserve">Первокурсники </w:t>
      </w:r>
      <w:r w:rsidRPr="005819CC">
        <w:rPr>
          <w:rFonts w:ascii="Times New Roman" w:eastAsia="Arial Unicode MS" w:hAnsi="Times New Roman" w:cs="Times New Roman"/>
          <w:color w:val="000000"/>
          <w:sz w:val="24"/>
          <w:szCs w:val="24"/>
          <w:lang w:eastAsia="ru-RU" w:bidi="ru-RU"/>
        </w:rPr>
        <w:t xml:space="preserve">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w:t>
      </w:r>
      <w:r w:rsidR="002A426F" w:rsidRPr="005819CC">
        <w:rPr>
          <w:rFonts w:ascii="Times New Roman" w:eastAsia="Arial Unicode MS" w:hAnsi="Times New Roman" w:cs="Times New Roman"/>
          <w:color w:val="000000"/>
          <w:sz w:val="24"/>
          <w:szCs w:val="24"/>
          <w:lang w:eastAsia="ru-RU" w:bidi="ru-RU"/>
        </w:rPr>
        <w:t xml:space="preserve">первокурсникам </w:t>
      </w:r>
      <w:r w:rsidRPr="005819CC">
        <w:rPr>
          <w:rFonts w:ascii="Times New Roman" w:eastAsia="Arial Unicode MS" w:hAnsi="Times New Roman" w:cs="Times New Roman"/>
          <w:color w:val="000000"/>
          <w:sz w:val="24"/>
          <w:szCs w:val="24"/>
          <w:lang w:eastAsia="ru-RU" w:bidi="ru-RU"/>
        </w:rPr>
        <w:t xml:space="preserve"> эффективно разрешать конфликты, выходить на новый уровень рефлексии в учете разных позиций.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w:t>
      </w:r>
      <w:r w:rsidR="00215B15" w:rsidRPr="005819CC">
        <w:rPr>
          <w:rFonts w:ascii="Times New Roman" w:eastAsia="Arial Unicode MS" w:hAnsi="Times New Roman" w:cs="Times New Roman"/>
          <w:color w:val="000000"/>
          <w:sz w:val="24"/>
          <w:szCs w:val="24"/>
          <w:lang w:eastAsia="ru-RU" w:bidi="ru-RU"/>
        </w:rPr>
        <w:t>первокурсника</w:t>
      </w:r>
      <w:r w:rsidRPr="005819CC">
        <w:rPr>
          <w:rFonts w:ascii="Times New Roman" w:eastAsia="Arial Unicode MS" w:hAnsi="Times New Roman" w:cs="Times New Roman"/>
          <w:color w:val="000000"/>
          <w:sz w:val="24"/>
          <w:szCs w:val="24"/>
          <w:lang w:eastAsia="ru-RU" w:bidi="ru-RU"/>
        </w:rPr>
        <w:t xml:space="preserve"> становится сознательное и развернутое формирование образовательного запроса.</w:t>
      </w:r>
    </w:p>
    <w:p w:rsidR="00436C62"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8" w:name="_Toc435412697"/>
      <w:bookmarkStart w:id="39" w:name="_Toc453968171"/>
      <w:r w:rsidRPr="005819CC">
        <w:rPr>
          <w:rFonts w:ascii="Times New Roman" w:eastAsia="Arial Unicode MS" w:hAnsi="Times New Roman" w:cs="Times New Roman"/>
          <w:b/>
          <w:color w:val="000000"/>
          <w:sz w:val="24"/>
          <w:szCs w:val="24"/>
          <w:lang w:eastAsia="ru-RU" w:bidi="ru-RU"/>
        </w:rPr>
        <w:t>II.1.3. Типовые задачи по формированию универсальных учебных действий</w:t>
      </w:r>
      <w:bookmarkEnd w:id="38"/>
      <w:bookmarkEnd w:id="39"/>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самостоятельного выбора обучающимися темпа, режимов и форм освоения предметного материала;</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образовательных событий, в рамках которых решаются задачи, носящие полидисциплинарный и метапредметный характер;</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 xml:space="preserve">Формирование познавательных универсальных учебных действий </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Задачи:</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w:t>
      </w:r>
      <w:r w:rsidR="0033086E" w:rsidRPr="005819CC">
        <w:rPr>
          <w:rFonts w:ascii="Times New Roman" w:eastAsia="Arial Unicode MS" w:hAnsi="Times New Roman" w:cs="Times New Roman"/>
          <w:color w:val="000000"/>
          <w:sz w:val="24"/>
          <w:szCs w:val="24"/>
          <w:lang w:eastAsia="ru-RU" w:bidi="ru-RU"/>
        </w:rPr>
        <w:t>оздание условий для восстановления полидисциплинарных связей, формирования рефлексии обучающегося и формирования метапре</w:t>
      </w:r>
      <w:r w:rsidR="00545C7E" w:rsidRPr="005819CC">
        <w:rPr>
          <w:rFonts w:ascii="Times New Roman" w:eastAsia="Arial Unicode MS" w:hAnsi="Times New Roman" w:cs="Times New Roman"/>
          <w:color w:val="000000"/>
          <w:sz w:val="24"/>
          <w:szCs w:val="24"/>
          <w:lang w:eastAsia="ru-RU" w:bidi="ru-RU"/>
        </w:rPr>
        <w:t xml:space="preserve">дметных понятий и представлений, через </w:t>
      </w:r>
      <w:r w:rsidR="009A4220" w:rsidRPr="005819CC">
        <w:rPr>
          <w:rFonts w:ascii="Times New Roman" w:eastAsia="Arial Unicode MS" w:hAnsi="Times New Roman" w:cs="Times New Roman"/>
          <w:color w:val="000000"/>
          <w:sz w:val="24"/>
          <w:szCs w:val="24"/>
          <w:lang w:eastAsia="ru-RU" w:bidi="ru-RU"/>
        </w:rPr>
        <w:t>организацию учебно-исследовательской деятельности</w:t>
      </w:r>
      <w:r w:rsidRPr="005819CC">
        <w:rPr>
          <w:rFonts w:ascii="Times New Roman" w:eastAsia="Arial Unicode MS" w:hAnsi="Times New Roman" w:cs="Times New Roman"/>
          <w:color w:val="000000"/>
          <w:sz w:val="24"/>
          <w:szCs w:val="24"/>
          <w:lang w:eastAsia="ru-RU" w:bidi="ru-RU"/>
        </w:rPr>
        <w:t>;</w:t>
      </w:r>
    </w:p>
    <w:p w:rsidR="00FA541C"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33086E" w:rsidRPr="005819CC">
        <w:rPr>
          <w:rFonts w:ascii="Times New Roman" w:eastAsia="Arial Unicode MS" w:hAnsi="Times New Roman" w:cs="Times New Roman"/>
          <w:color w:val="000000"/>
          <w:sz w:val="24"/>
          <w:szCs w:val="24"/>
          <w:lang w:eastAsia="ru-RU" w:bidi="ru-RU"/>
        </w:rPr>
        <w:t>рганиз</w:t>
      </w:r>
      <w:r w:rsidR="00FA541C" w:rsidRPr="005819CC">
        <w:rPr>
          <w:rFonts w:ascii="Times New Roman" w:eastAsia="Arial Unicode MS" w:hAnsi="Times New Roman" w:cs="Times New Roman"/>
          <w:color w:val="000000"/>
          <w:sz w:val="24"/>
          <w:szCs w:val="24"/>
          <w:lang w:eastAsia="ru-RU" w:bidi="ru-RU"/>
        </w:rPr>
        <w:t xml:space="preserve">ация </w:t>
      </w:r>
      <w:r w:rsidR="0033086E" w:rsidRPr="005819CC">
        <w:rPr>
          <w:rFonts w:ascii="Times New Roman" w:eastAsia="Arial Unicode MS" w:hAnsi="Times New Roman" w:cs="Times New Roman"/>
          <w:color w:val="000000"/>
          <w:sz w:val="24"/>
          <w:szCs w:val="24"/>
          <w:lang w:eastAsia="ru-RU" w:bidi="ru-RU"/>
        </w:rPr>
        <w:t>образовательны</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событи</w:t>
      </w:r>
      <w:r w:rsidR="00FA541C" w:rsidRPr="005819CC">
        <w:rPr>
          <w:rFonts w:ascii="Times New Roman" w:eastAsia="Arial Unicode MS" w:hAnsi="Times New Roman" w:cs="Times New Roman"/>
          <w:color w:val="000000"/>
          <w:sz w:val="24"/>
          <w:szCs w:val="24"/>
          <w:lang w:eastAsia="ru-RU" w:bidi="ru-RU"/>
        </w:rPr>
        <w:t>й</w:t>
      </w:r>
      <w:r w:rsidR="0033086E" w:rsidRPr="005819CC">
        <w:rPr>
          <w:rFonts w:ascii="Times New Roman" w:eastAsia="Arial Unicode MS" w:hAnsi="Times New Roman" w:cs="Times New Roman"/>
          <w:color w:val="000000"/>
          <w:sz w:val="24"/>
          <w:szCs w:val="24"/>
          <w:lang w:eastAsia="ru-RU" w:bidi="ru-RU"/>
        </w:rPr>
        <w:t>, выводящи</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обучающихся на восстановление межпредметных связей, целостной картины мира</w:t>
      </w:r>
      <w:r w:rsidR="00D231AE" w:rsidRPr="005819CC">
        <w:rPr>
          <w:rFonts w:ascii="Times New Roman" w:eastAsia="Arial Unicode MS" w:hAnsi="Times New Roman" w:cs="Times New Roman"/>
          <w:color w:val="000000"/>
          <w:sz w:val="24"/>
          <w:szCs w:val="24"/>
          <w:lang w:eastAsia="ru-RU" w:bidi="ru-RU"/>
        </w:rPr>
        <w:t>: семинаров, экскурсий, экспедиций</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коммуникативных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представителями власти, местного самоуправления, фондов, спонсорами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33086E" w:rsidRPr="005819CC" w:rsidRDefault="00881F6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межрегиональные</w:t>
      </w:r>
      <w:r w:rsidR="0033086E" w:rsidRPr="005819CC">
        <w:rPr>
          <w:rFonts w:ascii="Times New Roman" w:eastAsia="Arial Unicode MS" w:hAnsi="Times New Roman" w:cs="Times New Roman"/>
          <w:color w:val="000000"/>
          <w:sz w:val="24"/>
          <w:szCs w:val="24"/>
          <w:lang w:eastAsia="ru-RU" w:bidi="ru-RU"/>
        </w:rPr>
        <w:t xml:space="preserve">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проблем местного сообщества;</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изменение и улучшение реально существующих бизнес-практик;</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проекты, направленные на улучшение жизни местного сообщества. К таким проектам относятся: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участие в волонтерских акциях и движениях, самостоятельная организация волонтерских акций;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благотворительных акциях и движениях, самостоятельная организация благотворительных акций;</w:t>
      </w:r>
    </w:p>
    <w:p w:rsidR="0033086E" w:rsidRPr="005819CC" w:rsidRDefault="00C9030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xml:space="preserve">) создание и реализация социальных проектов разного масштаба и направленности, выходящих за рамки </w:t>
      </w:r>
      <w:r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получение предметных знаний в структурах, альтернативных образовательной организации: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в заочных и дистанционных университетах;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дистанционных конкурсах и олимпиадах;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самостоятельное освоение отдельных предметов и курсов;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 самостоятельное освоение дополнительных иностранных языков.</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регулятивных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формирования регулятивных учебных действий </w:t>
      </w:r>
      <w:r w:rsidR="00153068" w:rsidRPr="005819CC">
        <w:rPr>
          <w:rFonts w:ascii="Times New Roman" w:eastAsia="Arial Unicode MS" w:hAnsi="Times New Roman" w:cs="Times New Roman"/>
          <w:color w:val="000000"/>
          <w:sz w:val="24"/>
          <w:szCs w:val="24"/>
          <w:lang w:eastAsia="ru-RU" w:bidi="ru-RU"/>
        </w:rPr>
        <w:t>испол</w:t>
      </w:r>
      <w:r w:rsidR="005736FF" w:rsidRPr="005819CC">
        <w:rPr>
          <w:rFonts w:ascii="Times New Roman" w:eastAsia="Arial Unicode MS" w:hAnsi="Times New Roman" w:cs="Times New Roman"/>
          <w:color w:val="000000"/>
          <w:sz w:val="24"/>
          <w:szCs w:val="24"/>
          <w:lang w:eastAsia="ru-RU" w:bidi="ru-RU"/>
        </w:rPr>
        <w:t>ьз</w:t>
      </w:r>
      <w:r w:rsidR="00153068" w:rsidRPr="005819CC">
        <w:rPr>
          <w:rFonts w:ascii="Times New Roman" w:eastAsia="Arial Unicode MS" w:hAnsi="Times New Roman" w:cs="Times New Roman"/>
          <w:color w:val="000000"/>
          <w:sz w:val="24"/>
          <w:szCs w:val="24"/>
          <w:lang w:eastAsia="ru-RU" w:bidi="ru-RU"/>
        </w:rPr>
        <w:t>уются</w:t>
      </w:r>
      <w:r w:rsidRPr="005819CC">
        <w:rPr>
          <w:rFonts w:ascii="Times New Roman" w:eastAsia="Arial Unicode MS" w:hAnsi="Times New Roman" w:cs="Times New Roman"/>
          <w:color w:val="000000"/>
          <w:sz w:val="24"/>
          <w:szCs w:val="24"/>
          <w:lang w:eastAsia="ru-RU" w:bidi="ru-RU"/>
        </w:rPr>
        <w:t xml:space="preserve"> возможности самостоятельного формирования элементов индивидуальной образовательной траектории</w:t>
      </w:r>
      <w:r w:rsidR="005736FF"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самостоятельное изучение дополнительных иностранных языков;</w:t>
      </w:r>
    </w:p>
    <w:p w:rsidR="005736FF"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самостоятельное освоение глав, разделов и тем учебных предметов;</w:t>
      </w:r>
    </w:p>
    <w:p w:rsidR="0033086E" w:rsidRPr="005819CC" w:rsidRDefault="005736F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самостоятельное определение темы проекта, методов и способов его реализации, источников ресурсов, необходимых для реализации проекта;</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w:t>
      </w:r>
      <w:r w:rsidR="0033086E" w:rsidRPr="005819CC">
        <w:rPr>
          <w:rFonts w:ascii="Times New Roman" w:eastAsia="Arial Unicode MS" w:hAnsi="Times New Roman" w:cs="Times New Roman"/>
          <w:color w:val="000000"/>
          <w:sz w:val="24"/>
          <w:szCs w:val="24"/>
          <w:lang w:eastAsia="ru-RU" w:bidi="ru-RU"/>
        </w:rPr>
        <w:t>) самостоятельное взаимодействие с источниками ресурсов: информационными источниками, фондами, представителями власти и т. п.;</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w:t>
      </w:r>
      <w:r w:rsidR="0033086E" w:rsidRPr="005819CC">
        <w:rPr>
          <w:rFonts w:ascii="Times New Roman" w:eastAsia="Arial Unicode MS" w:hAnsi="Times New Roman" w:cs="Times New Roman"/>
          <w:color w:val="000000"/>
          <w:sz w:val="24"/>
          <w:szCs w:val="24"/>
          <w:lang w:eastAsia="ru-RU" w:bidi="ru-RU"/>
        </w:rPr>
        <w:t>) самостоятельное управление ресурсами, в том числе нематериальными;</w:t>
      </w:r>
    </w:p>
    <w:p w:rsidR="0033086E" w:rsidRPr="005819CC" w:rsidRDefault="00C8052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е</w:t>
      </w:r>
      <w:r w:rsidR="0033086E" w:rsidRPr="005819CC">
        <w:rPr>
          <w:rFonts w:ascii="Times New Roman" w:eastAsia="Arial Unicode MS" w:hAnsi="Times New Roman" w:cs="Times New Roman"/>
          <w:color w:val="000000"/>
          <w:sz w:val="24"/>
          <w:szCs w:val="24"/>
          <w:lang w:eastAsia="ru-RU" w:bidi="ru-RU"/>
        </w:rPr>
        <w:t>) презентация результатов проектной работы на различных этапах ее реализации.</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0" w:name="_Toc435412698"/>
      <w:bookmarkStart w:id="41" w:name="_Toc453968172"/>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II.1.4. Описание особенностей учебно-исследовательской и проектной деятельности обучающихся</w:t>
      </w:r>
      <w:bookmarkEnd w:id="40"/>
      <w:bookmarkEnd w:id="41"/>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учебно-исследовательской деятельности и проектной работы </w:t>
      </w:r>
      <w:r w:rsidR="00A61E1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обусловлены, в первую очередь, открытостью образовательной организации на уровне среднего общего образования.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проект реализуется </w:t>
      </w:r>
      <w:r w:rsidR="00FD1D1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3086E" w:rsidRPr="005819CC" w:rsidRDefault="00FB293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обучающийся обязан выполнить п</w:t>
      </w:r>
      <w:r w:rsidR="00A25E69" w:rsidRPr="005819CC">
        <w:rPr>
          <w:rFonts w:ascii="Times New Roman" w:eastAsia="Arial Unicode MS" w:hAnsi="Times New Roman" w:cs="Times New Roman"/>
          <w:color w:val="000000"/>
          <w:sz w:val="24"/>
          <w:szCs w:val="24"/>
          <w:lang w:eastAsia="ru-RU" w:bidi="ru-RU"/>
        </w:rPr>
        <w:t>роект</w:t>
      </w:r>
      <w:r w:rsidR="002F09F8" w:rsidRPr="005819CC">
        <w:rPr>
          <w:rFonts w:ascii="Times New Roman" w:eastAsia="Arial Unicode MS" w:hAnsi="Times New Roman" w:cs="Times New Roman"/>
          <w:color w:val="000000"/>
          <w:sz w:val="24"/>
          <w:szCs w:val="24"/>
          <w:lang w:eastAsia="ru-RU" w:bidi="ru-RU"/>
        </w:rPr>
        <w:t xml:space="preserve"> и</w:t>
      </w:r>
      <w:r w:rsidRPr="005819CC">
        <w:rPr>
          <w:rFonts w:ascii="Times New Roman" w:eastAsia="Arial Unicode MS" w:hAnsi="Times New Roman" w:cs="Times New Roman"/>
          <w:color w:val="000000"/>
          <w:sz w:val="24"/>
          <w:szCs w:val="24"/>
          <w:lang w:eastAsia="ru-RU" w:bidi="ru-RU"/>
        </w:rPr>
        <w:t>ли</w:t>
      </w:r>
      <w:r w:rsidR="002F09F8" w:rsidRPr="005819CC">
        <w:rPr>
          <w:rFonts w:ascii="Times New Roman" w:eastAsia="Arial Unicode MS" w:hAnsi="Times New Roman" w:cs="Times New Roman"/>
          <w:color w:val="000000"/>
          <w:sz w:val="24"/>
          <w:szCs w:val="24"/>
          <w:lang w:eastAsia="ru-RU" w:bidi="ru-RU"/>
        </w:rPr>
        <w:t xml:space="preserve"> исследовани</w:t>
      </w:r>
      <w:r w:rsidRPr="005819CC">
        <w:rPr>
          <w:rFonts w:ascii="Times New Roman" w:eastAsia="Arial Unicode MS" w:hAnsi="Times New Roman" w:cs="Times New Roman"/>
          <w:color w:val="000000"/>
          <w:sz w:val="24"/>
          <w:szCs w:val="24"/>
          <w:lang w:eastAsia="ru-RU" w:bidi="ru-RU"/>
        </w:rPr>
        <w:t>е</w:t>
      </w:r>
      <w:r w:rsidR="002F09F8" w:rsidRPr="005819CC">
        <w:rPr>
          <w:rFonts w:ascii="Times New Roman" w:eastAsia="Arial Unicode MS" w:hAnsi="Times New Roman" w:cs="Times New Roman"/>
          <w:color w:val="000000"/>
          <w:sz w:val="24"/>
          <w:szCs w:val="24"/>
          <w:lang w:eastAsia="ru-RU" w:bidi="ru-RU"/>
        </w:rPr>
        <w:t xml:space="preserve"> по профильным п</w:t>
      </w:r>
      <w:r w:rsidR="003412BA" w:rsidRPr="005819CC">
        <w:rPr>
          <w:rFonts w:ascii="Times New Roman" w:eastAsia="Arial Unicode MS" w:hAnsi="Times New Roman" w:cs="Times New Roman"/>
          <w:color w:val="000000"/>
          <w:sz w:val="24"/>
          <w:szCs w:val="24"/>
          <w:lang w:eastAsia="ru-RU" w:bidi="ru-RU"/>
        </w:rPr>
        <w:t>редметам</w:t>
      </w:r>
      <w:r w:rsidR="003B0505"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в течение первого курса и имеет возможность выполнять проекты </w:t>
      </w:r>
      <w:r w:rsidR="00CD2DFD" w:rsidRPr="005819CC">
        <w:rPr>
          <w:rFonts w:ascii="Times New Roman" w:eastAsia="Arial Unicode MS" w:hAnsi="Times New Roman" w:cs="Times New Roman"/>
          <w:color w:val="000000"/>
          <w:sz w:val="24"/>
          <w:szCs w:val="24"/>
          <w:lang w:eastAsia="ru-RU" w:bidi="ru-RU"/>
        </w:rPr>
        <w:t>в рамках внеурочной деятельности (СНО, студсовет, кружки и факультативы)</w:t>
      </w:r>
      <w:r w:rsidR="00293D5C" w:rsidRPr="005819CC">
        <w:rPr>
          <w:rFonts w:ascii="Times New Roman" w:eastAsia="Arial Unicode MS" w:hAnsi="Times New Roman" w:cs="Times New Roman"/>
          <w:color w:val="000000"/>
          <w:sz w:val="24"/>
          <w:szCs w:val="24"/>
          <w:lang w:eastAsia="ru-RU" w:bidi="ru-RU"/>
        </w:rPr>
        <w:t xml:space="preserve">. Выполнение проектов позволит пополнять портфолио. </w:t>
      </w:r>
      <w:r w:rsidR="00710381" w:rsidRPr="005819CC">
        <w:rPr>
          <w:rFonts w:ascii="Times New Roman" w:eastAsia="Arial Unicode MS" w:hAnsi="Times New Roman" w:cs="Times New Roman"/>
          <w:color w:val="000000"/>
          <w:sz w:val="24"/>
          <w:szCs w:val="24"/>
          <w:lang w:eastAsia="ru-RU" w:bidi="ru-RU"/>
        </w:rPr>
        <w:t xml:space="preserve">Проекты и исследования обучающиеся выполняют самостоятельно под руководством </w:t>
      </w:r>
      <w:r w:rsidR="006F7C05" w:rsidRPr="005819CC">
        <w:rPr>
          <w:rFonts w:ascii="Times New Roman" w:eastAsia="Arial Unicode MS" w:hAnsi="Times New Roman" w:cs="Times New Roman"/>
          <w:color w:val="000000"/>
          <w:sz w:val="24"/>
          <w:szCs w:val="24"/>
          <w:lang w:eastAsia="ru-RU" w:bidi="ru-RU"/>
        </w:rPr>
        <w:t>куратор</w:t>
      </w:r>
      <w:r w:rsidR="00710381" w:rsidRPr="005819CC">
        <w:rPr>
          <w:rFonts w:ascii="Times New Roman" w:eastAsia="Arial Unicode MS" w:hAnsi="Times New Roman" w:cs="Times New Roman"/>
          <w:color w:val="000000"/>
          <w:sz w:val="24"/>
          <w:szCs w:val="24"/>
          <w:lang w:eastAsia="ru-RU" w:bidi="ru-RU"/>
        </w:rPr>
        <w:t>, в рамках ча</w:t>
      </w:r>
      <w:r w:rsidR="00027477" w:rsidRPr="005819CC">
        <w:rPr>
          <w:rFonts w:ascii="Times New Roman" w:eastAsia="Arial Unicode MS" w:hAnsi="Times New Roman" w:cs="Times New Roman"/>
          <w:color w:val="000000"/>
          <w:sz w:val="24"/>
          <w:szCs w:val="24"/>
          <w:lang w:eastAsia="ru-RU" w:bidi="ru-RU"/>
        </w:rPr>
        <w:t xml:space="preserve">сов, отведенных на консультации. </w:t>
      </w:r>
      <w:r w:rsidR="00E31683" w:rsidRPr="005819CC">
        <w:rPr>
          <w:rFonts w:ascii="Times New Roman" w:eastAsia="Arial Unicode MS" w:hAnsi="Times New Roman" w:cs="Times New Roman"/>
          <w:color w:val="000000"/>
          <w:sz w:val="24"/>
          <w:szCs w:val="24"/>
          <w:lang w:eastAsia="ru-RU" w:bidi="ru-RU"/>
        </w:rPr>
        <w:t>Работы студентов оцениваются по критериям, утвержденным Методическим советом техникума. Проекты и исследования</w:t>
      </w:r>
      <w:r w:rsidR="00A1424B" w:rsidRPr="005819CC">
        <w:rPr>
          <w:rFonts w:ascii="Times New Roman" w:eastAsia="Arial Unicode MS" w:hAnsi="Times New Roman" w:cs="Times New Roman"/>
          <w:color w:val="000000"/>
          <w:sz w:val="24"/>
          <w:szCs w:val="24"/>
          <w:lang w:eastAsia="ru-RU" w:bidi="ru-RU"/>
        </w:rPr>
        <w:t>,</w:t>
      </w:r>
      <w:r w:rsidR="00E31683" w:rsidRPr="005819CC">
        <w:rPr>
          <w:rFonts w:ascii="Times New Roman" w:eastAsia="Arial Unicode MS" w:hAnsi="Times New Roman" w:cs="Times New Roman"/>
          <w:color w:val="000000"/>
          <w:sz w:val="24"/>
          <w:szCs w:val="24"/>
          <w:lang w:eastAsia="ru-RU" w:bidi="ru-RU"/>
        </w:rPr>
        <w:t xml:space="preserve"> набравшие наибольшее количество баллов</w:t>
      </w:r>
      <w:r w:rsidR="00A1424B" w:rsidRPr="005819CC">
        <w:rPr>
          <w:rFonts w:ascii="Times New Roman" w:eastAsia="Arial Unicode MS" w:hAnsi="Times New Roman" w:cs="Times New Roman"/>
          <w:color w:val="000000"/>
          <w:sz w:val="24"/>
          <w:szCs w:val="24"/>
          <w:lang w:eastAsia="ru-RU" w:bidi="ru-RU"/>
        </w:rPr>
        <w:t>, будут представлены на научно-прак</w:t>
      </w:r>
      <w:r w:rsidR="00CA7DCD" w:rsidRPr="005819CC">
        <w:rPr>
          <w:rFonts w:ascii="Times New Roman" w:eastAsia="Arial Unicode MS" w:hAnsi="Times New Roman" w:cs="Times New Roman"/>
          <w:color w:val="000000"/>
          <w:sz w:val="24"/>
          <w:szCs w:val="24"/>
          <w:lang w:eastAsia="ru-RU" w:bidi="ru-RU"/>
        </w:rPr>
        <w:t>тической конференции техникума</w:t>
      </w:r>
      <w:r w:rsidR="006F3023" w:rsidRPr="005819CC">
        <w:rPr>
          <w:rFonts w:ascii="Times New Roman" w:eastAsia="Arial Unicode MS" w:hAnsi="Times New Roman" w:cs="Times New Roman"/>
          <w:color w:val="000000"/>
          <w:sz w:val="24"/>
          <w:szCs w:val="24"/>
          <w:lang w:eastAsia="ru-RU" w:bidi="ru-RU"/>
        </w:rPr>
        <w:t xml:space="preserve"> и рекомендованы для защиты на региональном и всероссийском уровнях.</w:t>
      </w:r>
      <w:r w:rsidR="00E31683" w:rsidRPr="005819CC">
        <w:rPr>
          <w:rFonts w:ascii="Times New Roman" w:eastAsia="Arial Unicode MS" w:hAnsi="Times New Roman" w:cs="Times New Roman"/>
          <w:color w:val="000000"/>
          <w:sz w:val="24"/>
          <w:szCs w:val="24"/>
          <w:lang w:eastAsia="ru-RU" w:bidi="ru-RU"/>
        </w:rPr>
        <w:t xml:space="preserve"> </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2" w:name="_Toc435412699"/>
      <w:bookmarkStart w:id="43" w:name="_Toc453968173"/>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II.1.5. Описание основных направлений учебно-исследовательской и проектной деятельности обучающихся</w:t>
      </w:r>
      <w:bookmarkEnd w:id="42"/>
      <w:bookmarkEnd w:id="43"/>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78718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33086E" w:rsidRPr="005819CC">
        <w:rPr>
          <w:rFonts w:ascii="Times New Roman" w:eastAsia="Arial Unicode MS" w:hAnsi="Times New Roman" w:cs="Times New Roman"/>
          <w:color w:val="000000"/>
          <w:sz w:val="24"/>
          <w:szCs w:val="24"/>
          <w:lang w:eastAsia="ru-RU" w:bidi="ru-RU"/>
        </w:rPr>
        <w:t>аправлениями</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проектной и учебно-исследовательской деятельности являются:</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исследовательское;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инженерное;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прикладное;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бизнес-проектирование;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информационное;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игровое;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творческое;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профориентационное.</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4" w:name="_Toc435412700"/>
      <w:bookmarkStart w:id="45" w:name="_Toc453968174"/>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w:t>
      </w:r>
      <w:r w:rsidRPr="005819CC">
        <w:rPr>
          <w:rFonts w:ascii="Times New Roman" w:eastAsia="Arial Unicode MS" w:hAnsi="Times New Roman" w:cs="Times New Roman"/>
          <w:b/>
          <w:bCs/>
          <w:color w:val="000000"/>
          <w:sz w:val="24"/>
          <w:szCs w:val="24"/>
          <w:lang w:eastAsia="ru-RU" w:bidi="ru-RU"/>
        </w:rPr>
        <w:t>6. </w:t>
      </w:r>
      <w:r w:rsidRPr="005819CC">
        <w:rPr>
          <w:rFonts w:ascii="Times New Roman" w:eastAsia="Arial Unicode MS" w:hAnsi="Times New Roman" w:cs="Times New Roman"/>
          <w:b/>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bookmarkEnd w:id="44"/>
      <w:bookmarkEnd w:id="45"/>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 истории науки;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новейших разработках в области науки и технологий;</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Обучающийся сможет:</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решать задачи, находящиеся на стыке нескольких учебных дисциплин;</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основной алгоритм исследования при решении своих учебно-познавательных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моделирования при решении исследовательских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анализа для интерпретации результатов, полученных в ходе учебно-исследовательской работы.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w:t>
      </w:r>
      <w:r w:rsidRPr="005819CC">
        <w:rPr>
          <w:rFonts w:ascii="Times New Roman" w:eastAsia="Arial Unicode MS" w:hAnsi="Times New Roman" w:cs="Times New Roman"/>
          <w:color w:val="000000"/>
          <w:sz w:val="24"/>
          <w:szCs w:val="24"/>
          <w:lang w:eastAsia="ru-RU" w:bidi="ru-RU"/>
        </w:rPr>
        <w:t>арианты применения результатов.</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6" w:name="_Toc435412701"/>
      <w:bookmarkStart w:id="47" w:name="_Toc453968175"/>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6"/>
      <w:bookmarkEnd w:id="47"/>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реализации основной образовательной программы, в том числе программы развития УУД, </w:t>
      </w:r>
      <w:r w:rsidR="00174EBE" w:rsidRPr="005819CC">
        <w:rPr>
          <w:rFonts w:ascii="Times New Roman" w:eastAsia="Arial Unicode MS" w:hAnsi="Times New Roman" w:cs="Times New Roman"/>
          <w:color w:val="000000"/>
          <w:sz w:val="24"/>
          <w:szCs w:val="24"/>
          <w:lang w:eastAsia="ru-RU" w:bidi="ru-RU"/>
        </w:rPr>
        <w:t>обеспечат</w:t>
      </w:r>
      <w:r w:rsidRPr="005819CC">
        <w:rPr>
          <w:rFonts w:ascii="Times New Roman" w:eastAsia="Arial Unicode MS" w:hAnsi="Times New Roman" w:cs="Times New Roman"/>
          <w:color w:val="000000"/>
          <w:sz w:val="24"/>
          <w:szCs w:val="24"/>
          <w:lang w:eastAsia="ru-RU" w:bidi="ru-RU"/>
        </w:rPr>
        <w:t xml:space="preserve"> совершенствование компетенций проектной и учебно-исследовательской деятельности обучающихся. Условия включают: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укомплектованность </w:t>
      </w:r>
      <w:r w:rsidR="00D82F6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педагогическими, руководящими и иными работниками</w:t>
      </w:r>
      <w:r w:rsidR="00D82F6B" w:rsidRPr="005819CC">
        <w:rPr>
          <w:rFonts w:ascii="Times New Roman" w:eastAsia="Arial Unicode MS" w:hAnsi="Times New Roman" w:cs="Times New Roman"/>
          <w:color w:val="000000"/>
          <w:sz w:val="24"/>
          <w:szCs w:val="24"/>
          <w:lang w:eastAsia="ru-RU" w:bidi="ru-RU"/>
        </w:rPr>
        <w:t xml:space="preserve"> (100%)</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уровень квалификации педагогических и иных работников</w:t>
      </w:r>
      <w:r w:rsidR="00A475CD" w:rsidRPr="005819CC">
        <w:rPr>
          <w:rFonts w:ascii="Times New Roman" w:eastAsia="Arial Unicode MS" w:hAnsi="Times New Roman" w:cs="Times New Roman"/>
          <w:color w:val="000000"/>
          <w:sz w:val="24"/>
          <w:szCs w:val="24"/>
          <w:lang w:eastAsia="ru-RU" w:bidi="ru-RU"/>
        </w:rPr>
        <w:t xml:space="preserve"> (86% имеют первую и высшую категорию)</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 xml:space="preserve">непрерывность профессионального развития педагогических работников </w:t>
      </w:r>
      <w:r w:rsidR="00E04F9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реализующей образовательную программу среднего общего образования</w:t>
      </w:r>
      <w:r w:rsidR="002C4F87" w:rsidRPr="005819CC">
        <w:rPr>
          <w:rFonts w:ascii="Times New Roman" w:eastAsia="Arial Unicode MS" w:hAnsi="Times New Roman" w:cs="Times New Roman"/>
          <w:color w:val="000000"/>
          <w:sz w:val="24"/>
          <w:szCs w:val="24"/>
          <w:lang w:eastAsia="ru-RU" w:bidi="ru-RU"/>
        </w:rPr>
        <w:t xml:space="preserve"> (прохождение курсов не реже одного раза в три года)</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Педагогические кадры должны име</w:t>
      </w:r>
      <w:r w:rsidR="00895C77" w:rsidRPr="005819CC">
        <w:rPr>
          <w:rFonts w:ascii="Times New Roman" w:eastAsia="Arial Unicode MS" w:hAnsi="Times New Roman" w:cs="Times New Roman"/>
          <w:color w:val="000000"/>
          <w:sz w:val="24"/>
          <w:szCs w:val="24"/>
          <w:lang w:eastAsia="ru-RU" w:bidi="ru-RU"/>
        </w:rPr>
        <w:t>ют</w:t>
      </w:r>
      <w:r w:rsidRPr="005819CC">
        <w:rPr>
          <w:rFonts w:ascii="Times New Roman" w:eastAsia="Arial Unicode MS" w:hAnsi="Times New Roman" w:cs="Times New Roman"/>
          <w:color w:val="000000"/>
          <w:sz w:val="24"/>
          <w:szCs w:val="24"/>
          <w:lang w:eastAsia="ru-RU" w:bidi="ru-RU"/>
        </w:rPr>
        <w:t xml:space="preserve"> необходимый уровень подготовки для реализации программы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представлениями о возрастных особенностях обучающихся начальной, основной и старшей школы;</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прошли курсы повышения квалификации, посвященные ФГОС;</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участвовали во внутри</w:t>
      </w:r>
      <w:r w:rsidR="00AA20BF" w:rsidRPr="005819CC">
        <w:rPr>
          <w:rFonts w:ascii="Times New Roman" w:eastAsia="Arial Unicode MS" w:hAnsi="Times New Roman" w:cs="Times New Roman"/>
          <w:color w:val="000000"/>
          <w:sz w:val="24"/>
          <w:szCs w:val="24"/>
          <w:lang w:eastAsia="ru-RU" w:bidi="ru-RU"/>
        </w:rPr>
        <w:t>техникумовском</w:t>
      </w:r>
      <w:r w:rsidR="0033086E" w:rsidRPr="005819CC">
        <w:rPr>
          <w:rFonts w:ascii="Times New Roman" w:eastAsia="Arial Unicode MS" w:hAnsi="Times New Roman" w:cs="Times New Roman"/>
          <w:color w:val="000000"/>
          <w:sz w:val="24"/>
          <w:szCs w:val="24"/>
          <w:lang w:eastAsia="ru-RU" w:bidi="ru-RU"/>
        </w:rPr>
        <w:t xml:space="preserve"> семинаре, посвященном особенностям применения выбранной программы по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осуществляют формирование УУД в рамках проектной, исследовательской деятельности;</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характер взаимодействия педагога и обучающегося не противоречит представлениям об условиях формирования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33086E" w:rsidRPr="005819CC" w:rsidRDefault="00C86A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умеют применять инструментарий для оценки качества формирования УУД в рамках одного или нескольких предметов.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общими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вовлечения обучающихся в разнообразную исследовательскую деятельность;</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w:t>
      </w:r>
      <w:r w:rsidRPr="005819CC">
        <w:rPr>
          <w:rFonts w:ascii="Times New Roman" w:eastAsia="Arial Unicode MS" w:hAnsi="Times New Roman" w:cs="Times New Roman"/>
          <w:color w:val="000000"/>
          <w:sz w:val="24"/>
          <w:szCs w:val="24"/>
          <w:lang w:eastAsia="ru-RU" w:bidi="ru-RU"/>
        </w:rPr>
        <w:lastRenderedPageBreak/>
        <w:t>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8" w:name="_Toc435412702"/>
      <w:bookmarkStart w:id="49" w:name="_Toc453968176"/>
      <w:r w:rsidRPr="005819CC">
        <w:rPr>
          <w:rFonts w:ascii="Times New Roman" w:eastAsia="Arial Unicode MS" w:hAnsi="Times New Roman" w:cs="Times New Roman"/>
          <w:b/>
          <w:color w:val="000000"/>
          <w:sz w:val="24"/>
          <w:szCs w:val="24"/>
          <w:lang w:eastAsia="ru-RU" w:bidi="ru-RU"/>
        </w:rPr>
        <w:t>II.1.8. Методика и инструментарий оценки успешности освоения и применения обучающимися универсальных учебных действий</w:t>
      </w:r>
      <w:bookmarkEnd w:id="48"/>
      <w:bookmarkEnd w:id="49"/>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w:t>
      </w:r>
      <w:r w:rsidR="009D3CF8" w:rsidRPr="005819CC">
        <w:rPr>
          <w:rFonts w:ascii="Times New Roman" w:eastAsia="Arial Unicode MS" w:hAnsi="Times New Roman" w:cs="Times New Roman"/>
          <w:color w:val="000000"/>
          <w:sz w:val="24"/>
          <w:szCs w:val="24"/>
          <w:lang w:eastAsia="ru-RU" w:bidi="ru-RU"/>
        </w:rPr>
        <w:t xml:space="preserve">бно-исследовательской работы). </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w:t>
      </w:r>
      <w:r w:rsidR="0033086E" w:rsidRPr="005819CC">
        <w:rPr>
          <w:rFonts w:ascii="Times New Roman" w:eastAsia="Arial Unicode MS" w:hAnsi="Times New Roman" w:cs="Times New Roman"/>
          <w:color w:val="000000"/>
          <w:sz w:val="24"/>
          <w:szCs w:val="24"/>
          <w:lang w:eastAsia="ru-RU" w:bidi="ru-RU"/>
        </w:rPr>
        <w:lastRenderedPageBreak/>
        <w:t>быть использованы те же инструменты (оценочные листы), которые используются для</w:t>
      </w:r>
      <w:r w:rsidRPr="005819CC">
        <w:rPr>
          <w:rFonts w:ascii="Times New Roman" w:eastAsia="Arial Unicode MS" w:hAnsi="Times New Roman" w:cs="Times New Roman"/>
          <w:color w:val="000000"/>
          <w:sz w:val="24"/>
          <w:szCs w:val="24"/>
          <w:lang w:eastAsia="ru-RU" w:bidi="ru-RU"/>
        </w:rPr>
        <w:t xml:space="preserve"> оценки обучающихся экспертами.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проекта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Публично должны быть представлены два элемента проектной работы: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темы проекта (проектной идеи);</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реализованного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темы проекта (проектной идеи) с обучающимся должны быть обсуждены: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актуальность проекта;</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положительные эффекты от реализации проекта, важные как для самого автора, так и для других людей;</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ресурсы (как материальные, так и нематериальные), необходимые для реализации проекта, возможные источники ресурсов;</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риски реализации проекта и сложности, которые ожидают обучающегося при реализации данного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реализации проекта обучающийся представляет свой реализованный проект по следующему (примерному) плану:</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Тема и краткое описание сути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 Актуальность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Положительные эффекты от реализации проекта, которые получат как сам автор, так и другие люди.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Ресурсы (материальные и нематериальные), которые были привлечены для реализации проекта, а также источники этих ресурсов.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Ход реализации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6. Риски реализации проекта и сложности, которые обучающемуся удалось преодолеть в ходе его реализации.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w:t>
      </w:r>
      <w:r w:rsidR="00D05B56" w:rsidRPr="005819CC">
        <w:rPr>
          <w:rFonts w:ascii="Times New Roman" w:eastAsia="Arial Unicode MS" w:hAnsi="Times New Roman" w:cs="Times New Roman"/>
          <w:color w:val="000000"/>
          <w:sz w:val="24"/>
          <w:szCs w:val="24"/>
          <w:lang w:eastAsia="ru-RU" w:bidi="ru-RU"/>
        </w:rPr>
        <w:t>первокурсниками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w:t>
      </w:r>
      <w:r w:rsidRPr="005819CC">
        <w:rPr>
          <w:rFonts w:ascii="Times New Roman" w:eastAsia="Arial Unicode MS" w:hAnsi="Times New Roman" w:cs="Times New Roman"/>
          <w:color w:val="000000"/>
          <w:sz w:val="24"/>
          <w:szCs w:val="24"/>
          <w:lang w:eastAsia="ru-RU" w:bidi="ru-RU"/>
        </w:rPr>
        <w:t>одятся до сведения обучающихся.</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Исследовательское направление работы </w:t>
      </w:r>
      <w:r w:rsidR="006C7BBE" w:rsidRPr="005819CC">
        <w:rPr>
          <w:rFonts w:ascii="Times New Roman" w:eastAsia="Arial Unicode MS" w:hAnsi="Times New Roman" w:cs="Times New Roman"/>
          <w:color w:val="000000"/>
          <w:sz w:val="24"/>
          <w:szCs w:val="24"/>
          <w:lang w:eastAsia="ru-RU" w:bidi="ru-RU"/>
        </w:rPr>
        <w:t xml:space="preserve">обучающихся </w:t>
      </w:r>
      <w:r w:rsidRPr="005819CC">
        <w:rPr>
          <w:rFonts w:ascii="Times New Roman" w:eastAsia="Arial Unicode MS" w:hAnsi="Times New Roman" w:cs="Times New Roman"/>
          <w:color w:val="000000"/>
          <w:sz w:val="24"/>
          <w:szCs w:val="24"/>
          <w:lang w:eastAsia="ru-RU" w:bidi="ru-RU"/>
        </w:rPr>
        <w:t xml:space="preserve">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w:t>
      </w:r>
      <w:r w:rsidR="006C7BBE"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 в лабораториях вузов, исследовательских институтов, </w:t>
      </w:r>
      <w:r w:rsidR="00DB001A">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Исследовательские проекты могут иметь следующие направления: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естественно-научные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экономические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научно-технические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7322F" w:rsidRPr="005819CC" w:rsidRDefault="0010523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Оценка  успешности освоения и применения обучающимися универсальных учебных действий</w:t>
      </w:r>
      <w:r w:rsidRPr="005819CC">
        <w:rPr>
          <w:rFonts w:ascii="Times New Roman" w:eastAsia="Arial Unicode MS" w:hAnsi="Times New Roman" w:cs="Times New Roman"/>
          <w:color w:val="000000"/>
          <w:sz w:val="24"/>
          <w:szCs w:val="24"/>
          <w:lang w:eastAsia="ru-RU" w:bidi="ru-RU"/>
        </w:rPr>
        <w:t xml:space="preserve"> в техникуме будет осуществляться </w:t>
      </w:r>
      <w:r w:rsidR="00160308" w:rsidRPr="005819CC">
        <w:rPr>
          <w:rFonts w:ascii="Times New Roman" w:eastAsia="Arial Unicode MS" w:hAnsi="Times New Roman" w:cs="Times New Roman"/>
          <w:color w:val="000000"/>
          <w:sz w:val="24"/>
          <w:szCs w:val="24"/>
          <w:lang w:eastAsia="ru-RU" w:bidi="ru-RU"/>
        </w:rPr>
        <w:t xml:space="preserve">классными руководителями, </w:t>
      </w:r>
      <w:r w:rsidRPr="005819CC">
        <w:rPr>
          <w:rFonts w:ascii="Times New Roman" w:eastAsia="Arial Unicode MS" w:hAnsi="Times New Roman" w:cs="Times New Roman"/>
          <w:color w:val="000000"/>
          <w:sz w:val="24"/>
          <w:szCs w:val="24"/>
          <w:lang w:eastAsia="ru-RU" w:bidi="ru-RU"/>
        </w:rPr>
        <w:t>преподавателями, воспитателями,  социальным педагогом и психологом</w:t>
      </w:r>
      <w:r w:rsidR="000033BB" w:rsidRPr="005819CC">
        <w:rPr>
          <w:rFonts w:ascii="Times New Roman" w:eastAsia="Arial Unicode MS" w:hAnsi="Times New Roman" w:cs="Times New Roman"/>
          <w:color w:val="000000"/>
          <w:sz w:val="24"/>
          <w:szCs w:val="24"/>
          <w:lang w:eastAsia="ru-RU" w:bidi="ru-RU"/>
        </w:rPr>
        <w:t xml:space="preserve"> по формам утвержденным на Методическом совете техникума </w:t>
      </w:r>
      <w:r w:rsidR="003358F8" w:rsidRPr="005819CC">
        <w:rPr>
          <w:rFonts w:ascii="Times New Roman" w:eastAsia="Arial Unicode MS" w:hAnsi="Times New Roman" w:cs="Times New Roman"/>
          <w:color w:val="000000"/>
          <w:sz w:val="24"/>
          <w:szCs w:val="24"/>
          <w:lang w:eastAsia="ru-RU" w:bidi="ru-RU"/>
        </w:rPr>
        <w:t>по окончании</w:t>
      </w:r>
      <w:r w:rsidR="00003398" w:rsidRPr="005819CC">
        <w:rPr>
          <w:rFonts w:ascii="Times New Roman" w:eastAsia="Arial Unicode MS" w:hAnsi="Times New Roman" w:cs="Times New Roman"/>
          <w:color w:val="000000"/>
          <w:sz w:val="24"/>
          <w:szCs w:val="24"/>
          <w:lang w:eastAsia="ru-RU" w:bidi="ru-RU"/>
        </w:rPr>
        <w:t>:</w:t>
      </w:r>
      <w:r w:rsidR="003358F8" w:rsidRPr="005819CC">
        <w:rPr>
          <w:rFonts w:ascii="Times New Roman" w:eastAsia="Arial Unicode MS" w:hAnsi="Times New Roman" w:cs="Times New Roman"/>
          <w:color w:val="000000"/>
          <w:sz w:val="24"/>
          <w:szCs w:val="24"/>
          <w:lang w:eastAsia="ru-RU" w:bidi="ru-RU"/>
        </w:rPr>
        <w:t xml:space="preserve"> адаптационного периода, </w:t>
      </w:r>
      <w:r w:rsidR="00003398" w:rsidRPr="005819CC">
        <w:rPr>
          <w:rFonts w:ascii="Times New Roman" w:eastAsia="Arial Unicode MS" w:hAnsi="Times New Roman" w:cs="Times New Roman"/>
          <w:color w:val="000000"/>
          <w:sz w:val="24"/>
          <w:szCs w:val="24"/>
          <w:lang w:eastAsia="ru-RU" w:bidi="ru-RU"/>
        </w:rPr>
        <w:t xml:space="preserve">первого семестра и учебного года. </w:t>
      </w:r>
      <w:r w:rsidR="00F7322F" w:rsidRPr="005819CC">
        <w:rPr>
          <w:rFonts w:ascii="Times New Roman" w:eastAsia="Arial Unicode MS" w:hAnsi="Times New Roman" w:cs="Times New Roman"/>
          <w:color w:val="000000"/>
          <w:sz w:val="24"/>
          <w:szCs w:val="24"/>
          <w:lang w:eastAsia="ru-RU" w:bidi="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322F" w:rsidRPr="005819CC" w:rsidRDefault="00F7322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F7322F"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E1DF3" w:rsidRDefault="007E1DF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0" w:name="_Toc435412703"/>
      <w:bookmarkStart w:id="51" w:name="_Toc453968177"/>
    </w:p>
    <w:p w:rsidR="00D07C8F" w:rsidRPr="005819CC" w:rsidRDefault="00D07C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II.2.  </w:t>
      </w:r>
      <w:r w:rsidR="00875B94">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 xml:space="preserve">рограммы отдельных учебных </w:t>
      </w:r>
      <w:bookmarkEnd w:id="50"/>
      <w:bookmarkEnd w:id="51"/>
      <w:r w:rsidR="00F46D18" w:rsidRPr="005819CC">
        <w:rPr>
          <w:rFonts w:ascii="Times New Roman" w:eastAsia="Arial Unicode MS" w:hAnsi="Times New Roman" w:cs="Times New Roman"/>
          <w:b/>
          <w:color w:val="000000"/>
          <w:sz w:val="24"/>
          <w:szCs w:val="24"/>
          <w:lang w:eastAsia="ru-RU" w:bidi="ru-RU"/>
        </w:rPr>
        <w:t>дисциплин</w:t>
      </w:r>
    </w:p>
    <w:p w:rsidR="00D07C8F" w:rsidRPr="005819CC" w:rsidRDefault="00D07C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Программы учебных </w:t>
      </w:r>
      <w:r w:rsidR="00F46D18" w:rsidRPr="005819CC">
        <w:rPr>
          <w:rFonts w:ascii="Times New Roman" w:eastAsia="Arial Unicode MS" w:hAnsi="Times New Roman" w:cs="Times New Roman"/>
          <w:color w:val="000000"/>
          <w:sz w:val="24"/>
          <w:szCs w:val="24"/>
          <w:lang w:eastAsia="ru-RU" w:bidi="ru-RU"/>
        </w:rPr>
        <w:t>дисциплин</w:t>
      </w:r>
      <w:r w:rsidRPr="005819CC">
        <w:rPr>
          <w:rFonts w:ascii="Times New Roman" w:eastAsia="Arial Unicode MS" w:hAnsi="Times New Roman" w:cs="Times New Roman"/>
          <w:color w:val="000000"/>
          <w:sz w:val="24"/>
          <w:szCs w:val="24"/>
          <w:lang w:eastAsia="ru-RU" w:bidi="ru-RU"/>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П</w:t>
      </w:r>
      <w:r w:rsidR="00D07C8F" w:rsidRPr="005819CC">
        <w:rPr>
          <w:rFonts w:ascii="Times New Roman" w:eastAsia="Arial Unicode MS" w:hAnsi="Times New Roman" w:cs="Times New Roman"/>
          <w:color w:val="000000"/>
          <w:sz w:val="24"/>
          <w:szCs w:val="24"/>
          <w:lang w:eastAsia="ru-RU" w:bidi="ru-RU"/>
        </w:rPr>
        <w:t xml:space="preserve">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w:t>
      </w:r>
      <w:r w:rsidRPr="005819CC">
        <w:rPr>
          <w:rFonts w:ascii="Times New Roman" w:eastAsia="Arial Unicode MS" w:hAnsi="Times New Roman" w:cs="Times New Roman"/>
          <w:color w:val="000000"/>
          <w:sz w:val="24"/>
          <w:szCs w:val="24"/>
          <w:lang w:eastAsia="ru-RU" w:bidi="ru-RU"/>
        </w:rPr>
        <w:t>обучающихся</w:t>
      </w:r>
      <w:r w:rsidR="00D07C8F" w:rsidRPr="005819CC">
        <w:rPr>
          <w:rFonts w:ascii="Times New Roman" w:eastAsia="Arial Unicode MS" w:hAnsi="Times New Roman" w:cs="Times New Roman"/>
          <w:color w:val="000000"/>
          <w:sz w:val="24"/>
          <w:szCs w:val="24"/>
          <w:lang w:eastAsia="ru-RU" w:bidi="ru-RU"/>
        </w:rPr>
        <w:t>.</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D07C8F" w:rsidRPr="005819CC">
        <w:rPr>
          <w:rFonts w:ascii="Times New Roman" w:eastAsia="Arial Unicode MS" w:hAnsi="Times New Roman" w:cs="Times New Roman"/>
          <w:color w:val="000000"/>
          <w:sz w:val="24"/>
          <w:szCs w:val="24"/>
          <w:lang w:eastAsia="ru-RU" w:bidi="ru-RU"/>
        </w:rPr>
        <w:t xml:space="preserve">рограммы учебных </w:t>
      </w:r>
      <w:r w:rsidR="009543E2" w:rsidRPr="005819CC">
        <w:rPr>
          <w:rFonts w:ascii="Times New Roman" w:eastAsia="Arial Unicode MS" w:hAnsi="Times New Roman" w:cs="Times New Roman"/>
          <w:color w:val="000000"/>
          <w:sz w:val="24"/>
          <w:szCs w:val="24"/>
          <w:lang w:eastAsia="ru-RU" w:bidi="ru-RU"/>
        </w:rPr>
        <w:t>дисциплин</w:t>
      </w:r>
      <w:r w:rsidR="00D07C8F" w:rsidRPr="005819CC">
        <w:rPr>
          <w:rFonts w:ascii="Times New Roman" w:eastAsia="Arial Unicode MS" w:hAnsi="Times New Roman" w:cs="Times New Roman"/>
          <w:color w:val="000000"/>
          <w:sz w:val="24"/>
          <w:szCs w:val="24"/>
          <w:lang w:eastAsia="ru-RU" w:bidi="ru-RU"/>
        </w:rPr>
        <w:t xml:space="preserve">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91F89" w:rsidRPr="005819CC" w:rsidRDefault="00091F8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2" w:name="_Toc435412705"/>
      <w:bookmarkStart w:id="53" w:name="_Toc453968178"/>
      <w:r w:rsidRPr="005819CC">
        <w:rPr>
          <w:rFonts w:ascii="Times New Roman" w:eastAsia="Arial Unicode MS" w:hAnsi="Times New Roman" w:cs="Times New Roman"/>
          <w:b/>
          <w:color w:val="000000"/>
          <w:sz w:val="24"/>
          <w:szCs w:val="24"/>
          <w:lang w:eastAsia="ru-RU" w:bidi="ru-RU"/>
        </w:rPr>
        <w:t>Русский язык</w:t>
      </w:r>
      <w:bookmarkEnd w:id="52"/>
      <w:bookmarkEnd w:id="53"/>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Главными задачами реализации программы являются: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умениями комплексного анализа предложенного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ED1ACD" w:rsidRPr="005819CC" w:rsidRDefault="00ED1AC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 Общие сведения о языке. Основные разделы науки о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как система. </w:t>
      </w:r>
      <w:r w:rsidRPr="005819CC">
        <w:rPr>
          <w:rFonts w:ascii="Times New Roman" w:eastAsia="Arial Unicode MS" w:hAnsi="Times New Roman" w:cs="Times New Roman"/>
          <w:i/>
          <w:color w:val="000000"/>
          <w:sz w:val="24"/>
          <w:szCs w:val="24"/>
          <w:lang w:eastAsia="ru-RU" w:bidi="ru-RU"/>
        </w:rPr>
        <w:t>Основные уровни языка.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Взаимосвязь различных единиц и уровней языка.</w:t>
      </w:r>
      <w:r w:rsidRPr="005819CC">
        <w:rPr>
          <w:rFonts w:ascii="Times New Roman" w:eastAsia="Arial Unicode MS" w:hAnsi="Times New Roman" w:cs="Times New Roman"/>
          <w:color w:val="000000"/>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819CC">
        <w:rPr>
          <w:rFonts w:ascii="Times New Roman" w:eastAsia="Arial Unicode MS" w:hAnsi="Times New Roman" w:cs="Times New Roman"/>
          <w:i/>
          <w:iCs/>
          <w:color w:val="000000"/>
          <w:sz w:val="24"/>
          <w:szCs w:val="24"/>
          <w:lang w:eastAsia="ru-RU" w:bidi="ru-RU"/>
        </w:rPr>
        <w:t>Проблемы экологии языка.</w:t>
      </w:r>
      <w:r w:rsidR="00CD22CB">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Историческое развитие русского языка. Выдающиеся отечественные лингвисты.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Речь. Речевое общение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Речь как деятельность. Виды речевой деятельности: чтение, аудирование, говорение, письмо.</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Речевое общение и его основные элементы. Виды речевого общения. Сферы и ситуации речевого общения. Компоненты речевой ситуации.Монологическая и диалогическая речь. Развитие навыков монологической </w:t>
      </w:r>
      <w:r w:rsidRPr="005819CC">
        <w:rPr>
          <w:rFonts w:ascii="Times New Roman" w:eastAsia="Arial Unicode MS" w:hAnsi="Times New Roman" w:cs="Times New Roman"/>
          <w:i/>
          <w:color w:val="000000"/>
          <w:sz w:val="24"/>
          <w:szCs w:val="24"/>
          <w:lang w:eastAsia="ru-RU" w:bidi="ru-RU"/>
        </w:rPr>
        <w:t>и диалогической речи.</w:t>
      </w:r>
      <w:r w:rsidRPr="005819CC">
        <w:rPr>
          <w:rFonts w:ascii="Times New Roman" w:eastAsia="Arial Unicode MS" w:hAnsi="Times New Roman" w:cs="Times New Roman"/>
          <w:color w:val="000000"/>
          <w:sz w:val="24"/>
          <w:szCs w:val="24"/>
          <w:lang w:eastAsia="ru-RU" w:bidi="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жанры научного (доклад, аннотация,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тезисы,</w:t>
      </w:r>
      <w:r w:rsidRPr="005819CC">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конспект</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рецензия,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выписки,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реферат</w:t>
      </w:r>
      <w:r w:rsidRPr="005819CC">
        <w:rPr>
          <w:rFonts w:ascii="Times New Roman" w:eastAsia="Arial Unicode MS" w:hAnsi="Times New Roman" w:cs="Times New Roman"/>
          <w:color w:val="000000"/>
          <w:sz w:val="24"/>
          <w:szCs w:val="24"/>
          <w:lang w:eastAsia="ru-RU" w:bidi="ru-RU"/>
        </w:rPr>
        <w:t xml:space="preserve"> и др.), публицистического (выступление,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интервью, очерк, отзыв </w:t>
      </w:r>
      <w:r w:rsidRPr="005819CC">
        <w:rPr>
          <w:rFonts w:ascii="Times New Roman" w:eastAsia="Arial Unicode MS" w:hAnsi="Times New Roman" w:cs="Times New Roman"/>
          <w:color w:val="000000"/>
          <w:sz w:val="24"/>
          <w:szCs w:val="24"/>
          <w:lang w:eastAsia="ru-RU" w:bidi="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819CC">
        <w:rPr>
          <w:rFonts w:ascii="Times New Roman" w:eastAsia="Arial Unicode MS" w:hAnsi="Times New Roman" w:cs="Times New Roman"/>
          <w:i/>
          <w:iCs/>
          <w:color w:val="000000"/>
          <w:sz w:val="24"/>
          <w:szCs w:val="24"/>
          <w:lang w:eastAsia="ru-RU" w:bidi="ru-RU"/>
        </w:rPr>
        <w:t>Совершенствование умений и навыков создания текстов разных функционально-смысловых типов, стилей и жанров.</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819CC">
        <w:rPr>
          <w:rFonts w:ascii="Times New Roman" w:eastAsia="Arial Unicode MS" w:hAnsi="Times New Roman" w:cs="Times New Roman"/>
          <w:i/>
          <w:iCs/>
          <w:color w:val="000000"/>
          <w:sz w:val="24"/>
          <w:szCs w:val="24"/>
          <w:lang w:eastAsia="ru-RU" w:bidi="ru-RU"/>
        </w:rPr>
        <w:t>Основные признаки художественной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изобразительно-выразительные средства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Текст. Признаки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Виды чтения. Использование различных видов чтения в зависимости от коммуникативной задачи и характера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Лингвистический анализ текстов различных функциональных разновидностей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Культура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речи как раздел лингвистики. </w:t>
      </w:r>
      <w:r w:rsidRPr="005819CC">
        <w:rPr>
          <w:rFonts w:ascii="Times New Roman" w:eastAsia="Arial Unicode MS" w:hAnsi="Times New Roman" w:cs="Times New Roman"/>
          <w:i/>
          <w:iCs/>
          <w:color w:val="000000"/>
          <w:sz w:val="24"/>
          <w:szCs w:val="24"/>
          <w:lang w:eastAsia="ru-RU" w:bidi="ru-RU"/>
        </w:rPr>
        <w:t>Основные аспекты культуры речи: нормативный, коммуникативный и этический.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Коммуникативная целесообразность, уместность, точность, ясность, выразительность речи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Оценка коммуникативных качеств и эффективности речи. Самоанализ и самооценка на основе наблюдений за собственной речью.</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Культура видов речевой деятельности – чтения, аудирования, говорения и письма.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E25E75"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научного и делового общения (устная и письменная формы). </w:t>
      </w:r>
      <w:r w:rsidRPr="005819CC">
        <w:rPr>
          <w:rFonts w:ascii="Times New Roman" w:eastAsia="Arial Unicode MS" w:hAnsi="Times New Roman" w:cs="Times New Roman"/>
          <w:i/>
          <w:iCs/>
          <w:color w:val="000000"/>
          <w:sz w:val="24"/>
          <w:szCs w:val="24"/>
          <w:lang w:eastAsia="ru-RU" w:bidi="ru-RU"/>
        </w:rPr>
        <w:t>Особенности речевого этикета в официально-деловой, научной и публицистической сферах общения.</w:t>
      </w:r>
      <w:r w:rsidRPr="005819CC">
        <w:rPr>
          <w:rFonts w:ascii="Times New Roman" w:eastAsia="Arial Unicode MS" w:hAnsi="Times New Roman" w:cs="Times New Roman"/>
          <w:color w:val="000000"/>
          <w:sz w:val="24"/>
          <w:szCs w:val="24"/>
          <w:lang w:eastAsia="ru-RU" w:bidi="ru-RU"/>
        </w:rPr>
        <w:t xml:space="preserve"> Культура разговорной речи.</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819CC">
        <w:rPr>
          <w:rFonts w:ascii="Times New Roman" w:eastAsia="Arial Unicode MS" w:hAnsi="Times New Roman" w:cs="Times New Roman"/>
          <w:i/>
          <w:iCs/>
          <w:color w:val="000000"/>
          <w:sz w:val="24"/>
          <w:szCs w:val="24"/>
          <w:lang w:eastAsia="ru-RU" w:bidi="ru-RU"/>
        </w:rPr>
        <w:t>Совершенствование орфографических и пунктуационных умений и навыков.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Соблюдение норм литературного языка в речевой практике.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Уместность использования языковых средств в речевом высказывании.</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Нормативные словари современного русского языка и лингвистические справочники; их использование.</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pStyle w:val="s1"/>
        <w:shd w:val="clear" w:color="auto" w:fill="FFFFFF"/>
        <w:spacing w:before="0" w:beforeAutospacing="0" w:after="300" w:afterAutospacing="0"/>
        <w:contextualSpacing/>
      </w:pPr>
      <w:r w:rsidRPr="005819CC">
        <w:t>Предметные результаты изучения предметной области "Родной язык и родная литература" включают предметные результаты учебных предметов: "Родной язык",  (базовый уровень) - требования к предметным результатам освоения базового курса родного языка отражают:</w:t>
      </w:r>
    </w:p>
    <w:p w:rsidR="00E25E75" w:rsidRPr="005819CC" w:rsidRDefault="00E25E75" w:rsidP="005819CC">
      <w:pPr>
        <w:pStyle w:val="s1"/>
        <w:shd w:val="clear" w:color="auto" w:fill="FFFFFF"/>
        <w:spacing w:before="0" w:beforeAutospacing="0" w:after="300" w:afterAutospacing="0"/>
        <w:contextualSpacing/>
      </w:pPr>
      <w:r w:rsidRPr="005819CC">
        <w:t>1) сформированность понятий о нормах родного языка и применение знаний о них в речевой практике;</w:t>
      </w:r>
    </w:p>
    <w:p w:rsidR="00E25E75" w:rsidRPr="005819CC" w:rsidRDefault="00E25E75" w:rsidP="005819CC">
      <w:pPr>
        <w:pStyle w:val="s1"/>
        <w:shd w:val="clear" w:color="auto" w:fill="FFFFFF"/>
        <w:spacing w:before="0" w:beforeAutospacing="0" w:after="300" w:afterAutospacing="0"/>
        <w:contextualSpacing/>
      </w:pPr>
      <w:r w:rsidRPr="005819CC">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25E75" w:rsidRPr="005819CC" w:rsidRDefault="00E25E75" w:rsidP="005819CC">
      <w:pPr>
        <w:pStyle w:val="s1"/>
        <w:shd w:val="clear" w:color="auto" w:fill="FFFFFF"/>
        <w:spacing w:before="0" w:beforeAutospacing="0" w:after="300" w:afterAutospacing="0"/>
        <w:contextualSpacing/>
      </w:pPr>
      <w:r w:rsidRPr="005819CC">
        <w:t>3) сформированность навыков свободного использования коммуникативно-эстетических возможностей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25E75" w:rsidRPr="005819CC" w:rsidRDefault="00E25E75" w:rsidP="005819CC">
      <w:pPr>
        <w:pStyle w:val="s1"/>
        <w:shd w:val="clear" w:color="auto" w:fill="FFFFFF"/>
        <w:spacing w:before="0" w:beforeAutospacing="0" w:after="300" w:afterAutospacing="0"/>
        <w:contextualSpacing/>
      </w:pPr>
      <w:r w:rsidRPr="005819CC">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25E75" w:rsidRPr="005819CC" w:rsidRDefault="00E25E75" w:rsidP="005819CC">
      <w:pPr>
        <w:pStyle w:val="s1"/>
        <w:shd w:val="clear" w:color="auto" w:fill="FFFFFF"/>
        <w:spacing w:before="0" w:beforeAutospacing="0" w:after="300" w:afterAutospacing="0"/>
        <w:contextualSpacing/>
      </w:pPr>
      <w:r w:rsidRPr="005819CC">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25E75" w:rsidRPr="005819CC" w:rsidRDefault="00E25E75" w:rsidP="005819CC">
      <w:pPr>
        <w:pStyle w:val="s1"/>
        <w:shd w:val="clear" w:color="auto" w:fill="FFFFFF"/>
        <w:spacing w:before="0" w:beforeAutospacing="0" w:after="300" w:afterAutospacing="0"/>
        <w:contextualSpacing/>
      </w:pPr>
      <w:r w:rsidRPr="005819CC">
        <w:lastRenderedPageBreak/>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25E75" w:rsidRPr="005819CC" w:rsidRDefault="00E25E75" w:rsidP="005819CC">
      <w:pPr>
        <w:pStyle w:val="s1"/>
        <w:shd w:val="clear" w:color="auto" w:fill="FFFFFF"/>
        <w:spacing w:before="0" w:beforeAutospacing="0" w:after="300" w:afterAutospacing="0"/>
        <w:contextualSpacing/>
      </w:pPr>
      <w:r w:rsidRPr="005819CC">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25E75" w:rsidRPr="005819CC" w:rsidRDefault="00E25E75" w:rsidP="005819CC">
      <w:pPr>
        <w:pStyle w:val="s1"/>
        <w:shd w:val="clear" w:color="auto" w:fill="FFFFFF"/>
        <w:spacing w:before="0" w:beforeAutospacing="0" w:after="300" w:afterAutospacing="0"/>
        <w:contextualSpacing/>
      </w:pPr>
      <w:r w:rsidRPr="005819CC">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25E75" w:rsidRPr="005819CC" w:rsidRDefault="00E25E75" w:rsidP="005819CC">
      <w:pPr>
        <w:pStyle w:val="s1"/>
        <w:shd w:val="clear" w:color="auto" w:fill="FFFFFF"/>
        <w:spacing w:before="0" w:beforeAutospacing="0" w:after="300" w:afterAutospacing="0"/>
        <w:contextualSpacing/>
      </w:pPr>
      <w:r w:rsidRPr="005819CC">
        <w:t>11) сформированность навыков понимания литературных художественных произведений, отражающих разные этнокультурные традиции.</w:t>
      </w:r>
    </w:p>
    <w:p w:rsidR="005819CC" w:rsidRPr="005819CC" w:rsidRDefault="005819CC" w:rsidP="005819CC">
      <w:pPr>
        <w:pStyle w:val="s1"/>
        <w:shd w:val="clear" w:color="auto" w:fill="FFFFFF"/>
        <w:spacing w:before="0" w:beforeAutospacing="0" w:after="0" w:afterAutospacing="0"/>
        <w:contextualSpacing/>
        <w:rPr>
          <w:b/>
        </w:rPr>
      </w:pPr>
      <w:r w:rsidRPr="005819CC">
        <w:rPr>
          <w:b/>
        </w:rPr>
        <w:t>Базовый вариант</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Язык и культура. </w:t>
      </w:r>
      <w:r w:rsidRPr="005819CC">
        <w:rPr>
          <w:rFonts w:ascii="Times New Roman" w:eastAsia="Times New Roman" w:hAnsi="Times New Roman" w:cs="Times New Roman"/>
          <w:color w:val="000000"/>
          <w:sz w:val="24"/>
          <w:szCs w:val="24"/>
        </w:rPr>
        <w:t>Родной (русский) язык как система и развивающееся явление.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eastAsia="Times New Roman" w:hAnsi="Times New Roman" w:cs="Times New Roman"/>
          <w:color w:val="000000"/>
          <w:sz w:val="24"/>
          <w:szCs w:val="24"/>
        </w:rPr>
        <w:t>Строй и употребление родного (русского) языка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Соотносительность (вариативность) средств и способов языкового выражения</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Анализ публицистических текстов о языке </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cs="Times New Roman"/>
          <w:bCs/>
          <w:sz w:val="24"/>
          <w:szCs w:val="24"/>
        </w:rPr>
      </w:pPr>
      <w:r w:rsidRPr="005819CC">
        <w:rPr>
          <w:rFonts w:ascii="Times New Roman" w:eastAsia="Times New Roman" w:hAnsi="Times New Roman" w:cs="Times New Roman"/>
          <w:color w:val="000000"/>
          <w:sz w:val="24"/>
          <w:szCs w:val="24"/>
        </w:rPr>
        <w:t>Стиль</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Разновидности родного (русского) разговорного языка</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Диалектная основа языкового своеобразия региона</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 xml:space="preserve">Черты оренбургского наречия </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Понятие о социолекте.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Культура речи. </w:t>
      </w:r>
      <w:r w:rsidRPr="005819CC">
        <w:rPr>
          <w:rFonts w:ascii="Times New Roman" w:hAnsi="Times New Roman" w:cs="Times New Roman"/>
          <w:bCs/>
          <w:sz w:val="24"/>
          <w:szCs w:val="24"/>
        </w:rPr>
        <w:t>Родной (русский) язык и культура речи. Современная концепция культуры речи. Речевой этикет. Языковой паспорт говорящего.Составление языкового паспорта говорящего.Коммуникативные качества речи. Языковые средства языка. Способы словесного выражения.</w:t>
      </w:r>
    </w:p>
    <w:p w:rsidR="00E25E75" w:rsidRPr="00CD22CB" w:rsidRDefault="005819CC" w:rsidP="00CD22CB">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b/>
          <w:i/>
          <w:color w:val="000000"/>
          <w:sz w:val="24"/>
          <w:szCs w:val="24"/>
        </w:rPr>
        <w:t xml:space="preserve">Речь. Речевая деятельность. Текст.  </w:t>
      </w:r>
      <w:r w:rsidRPr="005819CC">
        <w:rPr>
          <w:rFonts w:ascii="Times New Roman" w:eastAsia="Times New Roman" w:hAnsi="Times New Roman" w:cs="Times New Roman"/>
          <w:color w:val="000000"/>
          <w:sz w:val="24"/>
          <w:szCs w:val="24"/>
        </w:rPr>
        <w:t>Речевая деятельность</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 xml:space="preserve">Виды речевой деятельности. Текст. </w:t>
      </w:r>
      <w:r w:rsidRPr="005819CC">
        <w:rPr>
          <w:rFonts w:ascii="Times New Roman" w:hAnsi="Times New Roman" w:cs="Times New Roman"/>
          <w:sz w:val="24"/>
          <w:szCs w:val="24"/>
        </w:rPr>
        <w:t>Признаки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Способы связи частей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Тема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Содержание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Тема и идея. </w:t>
      </w:r>
      <w:r w:rsidRPr="005819CC">
        <w:rPr>
          <w:rFonts w:ascii="Times New Roman" w:hAnsi="Times New Roman" w:cs="Times New Roman"/>
          <w:sz w:val="24"/>
          <w:szCs w:val="24"/>
        </w:rPr>
        <w:t>Упорядоченность (строение, структура) словесного материала в тексте</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Анализ отрывков художественных произведений</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Лирика, ее отличительные черты</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Источники богатства и выразительности русской речи.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Средства словесной инструментовки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Прозаический текст </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Лексика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Морфология. Синтаксис.</w:t>
      </w:r>
    </w:p>
    <w:p w:rsidR="00C62163" w:rsidRPr="005819CC" w:rsidRDefault="00C6216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4" w:name="_Toc435412706"/>
      <w:bookmarkStart w:id="55" w:name="_Toc453968179"/>
      <w:r w:rsidRPr="005819CC">
        <w:rPr>
          <w:rFonts w:ascii="Times New Roman" w:eastAsia="Arial Unicode MS" w:hAnsi="Times New Roman" w:cs="Times New Roman"/>
          <w:b/>
          <w:color w:val="000000"/>
          <w:sz w:val="24"/>
          <w:szCs w:val="24"/>
          <w:lang w:eastAsia="ru-RU" w:bidi="ru-RU"/>
        </w:rPr>
        <w:t>Литература</w:t>
      </w:r>
      <w:bookmarkEnd w:id="54"/>
      <w:bookmarkEnd w:id="55"/>
    </w:p>
    <w:p w:rsidR="00C62163" w:rsidRPr="005819CC" w:rsidRDefault="00FE021C"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w:t>
      </w:r>
      <w:r w:rsidR="00C62163" w:rsidRPr="005819CC">
        <w:rPr>
          <w:rFonts w:ascii="Times New Roman" w:eastAsia="Arial Unicode MS" w:hAnsi="Times New Roman" w:cs="Times New Roman"/>
          <w:sz w:val="24"/>
          <w:szCs w:val="24"/>
          <w:lang w:eastAsia="ru-RU" w:bidi="ru-RU"/>
        </w:rPr>
        <w:t>рограмма</w:t>
      </w:r>
      <w:r w:rsidRPr="005819CC">
        <w:rPr>
          <w:rFonts w:ascii="Times New Roman" w:eastAsia="Arial Unicode MS" w:hAnsi="Times New Roman" w:cs="Times New Roman"/>
          <w:sz w:val="24"/>
          <w:szCs w:val="24"/>
          <w:lang w:eastAsia="ru-RU" w:bidi="ru-RU"/>
        </w:rPr>
        <w:t xml:space="preserve"> </w:t>
      </w:r>
      <w:r w:rsidR="00C62163" w:rsidRPr="005819CC">
        <w:rPr>
          <w:rFonts w:ascii="Times New Roman" w:eastAsia="Arial Unicode MS" w:hAnsi="Times New Roman" w:cs="Times New Roman"/>
          <w:sz w:val="24"/>
          <w:szCs w:val="24"/>
          <w:lang w:eastAsia="ru-RU" w:bidi="ru-RU"/>
        </w:rPr>
        <w:t>по литературе воплощает идею внедрения в практику деятельностного подхода к организации обучения.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126E2D" w:rsidRPr="005819CC" w:rsidRDefault="00C62163"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Цель учебного предмета «Литература»: формирование культуры читательского восприятия и достижение читательской самостоятельности</w:t>
      </w:r>
      <w:r w:rsidR="00875B94">
        <w:rPr>
          <w:rFonts w:ascii="Times New Roman" w:eastAsia="Arial Unicode MS" w:hAnsi="Times New Roman" w:cs="Times New Roman"/>
          <w:sz w:val="24"/>
          <w:szCs w:val="24"/>
          <w:lang w:eastAsia="ru-RU" w:bidi="ru-RU"/>
        </w:rPr>
        <w:t xml:space="preserve"> </w:t>
      </w:r>
      <w:r w:rsidR="00126E2D" w:rsidRPr="005819CC">
        <w:rPr>
          <w:rFonts w:ascii="Times New Roman" w:eastAsia="Arial Unicode MS" w:hAnsi="Times New Roman" w:cs="Times New Roman"/>
          <w:sz w:val="24"/>
          <w:szCs w:val="24"/>
          <w:lang w:eastAsia="ru-RU" w:bidi="ru-RU"/>
        </w:rPr>
        <w:t>обучающихся, основанных на навыках анализа и интерпретации литературных текстов.</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Стратегическая цель предмета–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Задачи учебного предмета «Литература»:</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получение опыта медленного чтения произведений русской, родной (региональной) и мировой литературы;</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w:t>
      </w:r>
      <w:r w:rsidR="00126E2D" w:rsidRPr="005819CC">
        <w:rPr>
          <w:rFonts w:ascii="Times New Roman" w:eastAsia="Arial Unicode MS" w:hAnsi="Times New Roman" w:cs="Times New Roman"/>
          <w:sz w:val="24"/>
          <w:szCs w:val="24"/>
          <w:lang w:eastAsia="ru-RU" w:bidi="ru-RU"/>
        </w:rPr>
        <w:t>формирование умения самостоятельно создавать тексты различных жанров (ответы на вопросы, рецензии, аннотации и др.);</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овладение умением определять стратегию своего чтения;</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овладение умением делать читательский выбор;</w:t>
      </w:r>
    </w:p>
    <w:p w:rsidR="00126E2D" w:rsidRPr="005819CC"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овладение различными формами продуктивной читательской и текстовой деятельности </w:t>
      </w:r>
      <w:r w:rsidR="006B11A1" w:rsidRPr="005819CC">
        <w:rPr>
          <w:rFonts w:ascii="Times New Roman" w:eastAsia="Arial Unicode MS" w:hAnsi="Times New Roman" w:cs="Times New Roman"/>
          <w:sz w:val="24"/>
          <w:szCs w:val="24"/>
          <w:lang w:eastAsia="ru-RU" w:bidi="ru-RU"/>
        </w:rPr>
        <w:t>-</w:t>
      </w:r>
      <w:r w:rsidRPr="005819CC">
        <w:rPr>
          <w:rFonts w:ascii="Times New Roman" w:eastAsia="Arial Unicode MS" w:hAnsi="Times New Roman" w:cs="Times New Roman"/>
          <w:sz w:val="24"/>
          <w:szCs w:val="24"/>
          <w:lang w:eastAsia="ru-RU" w:bidi="ru-RU"/>
        </w:rPr>
        <w:t>(проектные и исследовательские работы о литературе, искусстве и др.);</w:t>
      </w:r>
    </w:p>
    <w:p w:rsidR="00126E2D" w:rsidRPr="005819CC" w:rsidRDefault="006B11A1"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знакомство с историей литературы: русской и зарубежной литературной классикой, современным литературным процессом;</w:t>
      </w:r>
    </w:p>
    <w:p w:rsidR="00126E2D" w:rsidRPr="005819CC" w:rsidRDefault="006B11A1"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w:t>
      </w:r>
      <w:r w:rsidR="00126E2D" w:rsidRPr="005819CC">
        <w:rPr>
          <w:rFonts w:ascii="Times New Roman" w:eastAsia="Arial Unicode MS" w:hAnsi="Times New Roman" w:cs="Times New Roman"/>
          <w:sz w:val="24"/>
          <w:szCs w:val="24"/>
          <w:lang w:eastAsia="ru-RU" w:bidi="ru-RU"/>
        </w:rPr>
        <w:t>знакомство со смежными с литературой сферами искусства и научного знания (культурология,</w:t>
      </w:r>
      <w:r w:rsidR="00800D8C" w:rsidRPr="005819CC">
        <w:rPr>
          <w:rFonts w:ascii="Times New Roman" w:eastAsia="Arial Unicode MS" w:hAnsi="Times New Roman" w:cs="Times New Roman"/>
          <w:sz w:val="24"/>
          <w:szCs w:val="24"/>
          <w:lang w:eastAsia="ru-RU" w:bidi="ru-RU"/>
        </w:rPr>
        <w:t xml:space="preserve"> психология, социология и др.).</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26E2D" w:rsidRPr="005819CC" w:rsidRDefault="00126E2D" w:rsidP="005819CC">
      <w:pPr>
        <w:spacing w:after="0" w:line="240" w:lineRule="auto"/>
        <w:contextualSpacing/>
        <w:jc w:val="both"/>
        <w:rPr>
          <w:rFonts w:ascii="Times New Roman" w:eastAsia="Arial Unicode MS" w:hAnsi="Times New Roman" w:cs="Times New Roman"/>
          <w:color w:val="FF0000"/>
          <w:sz w:val="24"/>
          <w:szCs w:val="24"/>
          <w:lang w:eastAsia="ru-RU" w:bidi="ru-RU"/>
        </w:rPr>
      </w:pPr>
      <w:r w:rsidRPr="005819CC">
        <w:rPr>
          <w:rFonts w:ascii="Times New Roman" w:eastAsia="Arial Unicode MS" w:hAnsi="Times New Roman" w:cs="Times New Roman"/>
          <w:sz w:val="24"/>
          <w:szCs w:val="24"/>
          <w:lang w:eastAsia="ru-RU" w:bidi="ru-RU"/>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p>
    <w:p w:rsidR="00126E2D" w:rsidRPr="005819CC" w:rsidRDefault="00126E2D" w:rsidP="005819CC">
      <w:pPr>
        <w:spacing w:after="0" w:line="240" w:lineRule="auto"/>
        <w:contextualSpacing/>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Содержание программы</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Деятельность на уроке литературы</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800D8C" w:rsidRPr="005819CC">
        <w:rPr>
          <w:rFonts w:ascii="Times New Roman" w:eastAsia="Arial Unicode MS" w:hAnsi="Times New Roman" w:cs="Times New Roman"/>
          <w:sz w:val="24"/>
          <w:szCs w:val="24"/>
          <w:lang w:eastAsia="ru-RU" w:bidi="ru-RU"/>
        </w:rPr>
        <w:t>браны не менее 2 произведений).</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Анализ художественного текста</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Методы анализа</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Мотивный анализ. Поуровневый анализ. Компаративный анализ. Структурный анализ (метод анализа бинарных оппозиций). Стиховедческий анализ.</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Работа с интерпретациями и смежными видами искусств и областями знания</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Самостоятельное чтение</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Создание собственного текста</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Использование ресурса</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Учебно-методическое и материально-техническое обеспечение</w:t>
      </w:r>
    </w:p>
    <w:p w:rsidR="00542B40"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Рабочая программа учебного курса строится на произведениях из</w:t>
      </w:r>
      <w:r w:rsidR="00542B40" w:rsidRPr="005819CC">
        <w:rPr>
          <w:rFonts w:ascii="Times New Roman" w:eastAsia="Arial Unicode MS" w:hAnsi="Times New Roman" w:cs="Times New Roman"/>
          <w:sz w:val="24"/>
          <w:szCs w:val="24"/>
          <w:lang w:eastAsia="ru-RU" w:bidi="ru-RU"/>
        </w:rPr>
        <w:t xml:space="preserve"> списка</w:t>
      </w:r>
      <w:r w:rsidRPr="005819CC">
        <w:rPr>
          <w:rFonts w:ascii="Times New Roman" w:eastAsia="Arial Unicode MS" w:hAnsi="Times New Roman" w:cs="Times New Roman"/>
          <w:sz w:val="24"/>
          <w:szCs w:val="24"/>
          <w:lang w:eastAsia="ru-RU" w:bidi="ru-RU"/>
        </w:rPr>
        <w:t xml:space="preserve">: В </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w:t>
      </w:r>
      <w:r w:rsidRPr="005819CC">
        <w:rPr>
          <w:rFonts w:ascii="Times New Roman" w:eastAsia="Arial Unicode MS" w:hAnsi="Times New Roman" w:cs="Times New Roman"/>
          <w:sz w:val="24"/>
          <w:szCs w:val="24"/>
          <w:lang w:eastAsia="ru-RU" w:bidi="ru-RU"/>
        </w:rPr>
        <w:lastRenderedPageBreak/>
        <w:t xml:space="preserve">содержит примеры тех произведений, которые могут изучаться – конкретное произведение каждого автора выбирается составителем программы. </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Данный список определяет содержание модулей, которые строятся вокруг важных смысловых точек литературного процесса.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Список В</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Ф.И. Тютчев</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r w:rsidRPr="005819CC">
              <w:rPr>
                <w:rFonts w:ascii="Times New Roman" w:eastAsia="Arial Unicode MS" w:hAnsi="Times New Roman" w:cs="Times New Roman"/>
                <w:sz w:val="24"/>
                <w:szCs w:val="24"/>
                <w:lang w:val="en-US" w:eastAsia="ru-RU" w:bidi="ru-RU"/>
              </w:rPr>
              <w:t>Silentium</w:t>
            </w:r>
            <w:r w:rsidR="003D0312" w:rsidRPr="005819CC">
              <w:rPr>
                <w:rFonts w:ascii="Times New Roman" w:eastAsia="Arial Unicode MS" w:hAnsi="Times New Roman" w:cs="Times New Roman"/>
                <w:sz w:val="24"/>
                <w:szCs w:val="24"/>
                <w:lang w:eastAsia="ru-RU" w:bidi="ru-RU"/>
              </w:rPr>
              <w:t>!» и др.</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А.А. Фет</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w:t>
            </w:r>
            <w:r w:rsidR="003D0312" w:rsidRPr="005819CC">
              <w:rPr>
                <w:rFonts w:ascii="Times New Roman" w:eastAsia="Arial Unicode MS" w:hAnsi="Times New Roman" w:cs="Times New Roman"/>
                <w:sz w:val="24"/>
                <w:szCs w:val="24"/>
                <w:lang w:eastAsia="ru-RU" w:bidi="ru-RU"/>
              </w:rPr>
              <w:t>«Я тебе ничего не скажу…» и др.</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Н.А. Некрасов</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Поэма «Русские женщины»</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А.Н. Островский</w:t>
            </w:r>
            <w:r w:rsidR="00CD22CB">
              <w:rPr>
                <w:rFonts w:ascii="Times New Roman" w:eastAsia="Arial Unicode MS" w:hAnsi="Times New Roman" w:cs="Times New Roman"/>
                <w:sz w:val="24"/>
                <w:szCs w:val="24"/>
                <w:lang w:eastAsia="ru-RU" w:bidi="ru-RU"/>
              </w:rPr>
              <w:t xml:space="preserve">. </w:t>
            </w:r>
            <w:r w:rsidR="003D0312" w:rsidRPr="005819CC">
              <w:rPr>
                <w:rFonts w:ascii="Times New Roman" w:eastAsia="Arial Unicode MS" w:hAnsi="Times New Roman" w:cs="Times New Roman"/>
                <w:sz w:val="24"/>
                <w:szCs w:val="24"/>
                <w:lang w:eastAsia="ru-RU" w:bidi="ru-RU"/>
              </w:rPr>
              <w:t>Пьеса  «Бесприданница»</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И.А. Гончаров </w:t>
            </w:r>
          </w:p>
          <w:p w:rsidR="002924BF" w:rsidRPr="005819CC" w:rsidRDefault="003D0312"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Роман «Обыкновенная история»</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И.С. Тургенев </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Роман «Двор</w:t>
            </w:r>
            <w:r w:rsidR="003D0312" w:rsidRPr="005819CC">
              <w:rPr>
                <w:rFonts w:ascii="Times New Roman" w:eastAsia="Arial Unicode MS" w:hAnsi="Times New Roman" w:cs="Times New Roman"/>
                <w:sz w:val="24"/>
                <w:szCs w:val="24"/>
                <w:lang w:eastAsia="ru-RU" w:bidi="ru-RU"/>
              </w:rPr>
              <w:t>янское гнездо»</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Ф.М. Достоевский</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 xml:space="preserve"> Романы «Подросток», «Идиот»</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М.Е. Салтыков-Щедрин </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Романы «История одного города», «Господа Головлевы»</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Цикл «Сказки для детей изрядного возраста»</w:t>
            </w:r>
          </w:p>
        </w:tc>
      </w:tr>
      <w:tr w:rsidR="002924BF" w:rsidRPr="005819CC" w:rsidTr="003D0312">
        <w:trPr>
          <w:trHeight w:val="847"/>
        </w:trPr>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Н.С. Лесков (ГОС-2004 – 1 пр. по выбору)</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Повести и рассказы «Человек на часах», «Тупейный художник», «Левша», «Очарованный странник»</w:t>
            </w:r>
            <w:r w:rsidR="003D0312" w:rsidRPr="005819CC">
              <w:rPr>
                <w:rFonts w:ascii="Times New Roman" w:eastAsia="Arial Unicode MS" w:hAnsi="Times New Roman" w:cs="Times New Roman"/>
                <w:sz w:val="24"/>
                <w:szCs w:val="24"/>
                <w:lang w:eastAsia="ru-RU" w:bidi="ru-RU"/>
              </w:rPr>
              <w:t>, «Леди Макбет Мценского уезда»</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Л.Н. Толстой</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 Роман «Анна Каренина», цикл «Севастопольские рассказы», повесть «Хаджи-Мурат»</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А.П. Чехов </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Рассказы: «Смерть чиновника», «Тоска», «Спать хочется», «Студент», «Ионыч», «Человек в футляре», «Крыжовник», «О любви», «Дама с собачкой», «Попрыгунья»</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Пьесы «Чайка», «Три</w:t>
            </w:r>
            <w:r w:rsidR="003D0312" w:rsidRPr="005819CC">
              <w:rPr>
                <w:rFonts w:ascii="Times New Roman" w:eastAsia="Arial Unicode MS" w:hAnsi="Times New Roman" w:cs="Times New Roman"/>
                <w:sz w:val="24"/>
                <w:szCs w:val="24"/>
                <w:lang w:eastAsia="ru-RU" w:bidi="ru-RU"/>
              </w:rPr>
              <w:t xml:space="preserve"> сестры»</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И.А. Бунин</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Стихотворения: «Аленушка», «Вечер», «Дурман», «И цветы, и шмели, и трава, и колосья…», «У зверя есть гнездо, у птицы есть нора…» </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Рассказы: «Антоновские яблоки», «Господин из Сан-Франциско», «Легкое дыхание», «Темные аллеи», «Чистый</w:t>
            </w:r>
            <w:r w:rsidR="003D0312" w:rsidRPr="005819CC">
              <w:rPr>
                <w:rFonts w:ascii="Times New Roman" w:eastAsia="Arial Unicode MS" w:hAnsi="Times New Roman" w:cs="Times New Roman"/>
                <w:sz w:val="24"/>
                <w:szCs w:val="24"/>
                <w:lang w:eastAsia="ru-RU" w:bidi="ru-RU"/>
              </w:rPr>
              <w:t xml:space="preserve"> понедельник»</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М. Горький </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Рассказы: «Макар Чудра», «Старуха Изергиль», «Челкаш»</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А.А. Блок</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А.А. Ахматова</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w:t>
            </w:r>
            <w:r w:rsidR="003D0312" w:rsidRPr="005819CC">
              <w:rPr>
                <w:rFonts w:ascii="Times New Roman" w:eastAsia="Arial Unicode MS" w:hAnsi="Times New Roman" w:cs="Times New Roman"/>
                <w:sz w:val="24"/>
                <w:szCs w:val="24"/>
                <w:lang w:eastAsia="ru-RU" w:bidi="ru-RU"/>
              </w:rPr>
              <w:t>муглый отрок бродил по аллеям…»</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С.А. Есенин</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w:t>
            </w:r>
            <w:r w:rsidR="003D0312" w:rsidRPr="005819CC">
              <w:rPr>
                <w:rFonts w:ascii="Times New Roman" w:eastAsia="Arial Unicode MS" w:hAnsi="Times New Roman" w:cs="Times New Roman"/>
                <w:sz w:val="24"/>
                <w:szCs w:val="24"/>
                <w:lang w:eastAsia="ru-RU" w:bidi="ru-RU"/>
              </w:rPr>
              <w:t>…», «Я последний поэт деревни…»</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В.В. Маяковский</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Поэма «Облако в штанах», «Первое вступление к поэме «Во весь голос»</w:t>
            </w:r>
          </w:p>
        </w:tc>
      </w:tr>
      <w:tr w:rsidR="002924BF" w:rsidRPr="005819CC" w:rsidTr="00CD22CB">
        <w:trPr>
          <w:trHeight w:val="1374"/>
        </w:trPr>
        <w:tc>
          <w:tcPr>
            <w:tcW w:w="9351" w:type="dxa"/>
            <w:tcBorders>
              <w:bottom w:val="single" w:sz="4" w:space="0" w:color="auto"/>
            </w:tcBorders>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М.И. Цветаева</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О.Э. Мандельштам</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Стихотворения: «Бессонница. Гомер. Тугие паруса…»,  «Мы живем под собою не чуя страны…»,  «Я вернулся в мой город, знакомый до слез…», «Я не слыхал рассказов Оссиана…»,  «</w:t>
            </w:r>
            <w:r w:rsidRPr="005819CC">
              <w:rPr>
                <w:rFonts w:ascii="Times New Roman" w:eastAsia="Arial Unicode MS" w:hAnsi="Times New Roman" w:cs="Times New Roman"/>
                <w:sz w:val="24"/>
                <w:szCs w:val="24"/>
                <w:lang w:val="en-US" w:eastAsia="ru-RU" w:bidi="ru-RU"/>
              </w:rPr>
              <w:t>Notre</w:t>
            </w:r>
            <w:r w:rsidRPr="005819CC">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val="en-US" w:eastAsia="ru-RU" w:bidi="ru-RU"/>
              </w:rPr>
              <w:t>Dame</w:t>
            </w:r>
            <w:r w:rsidR="00473E82" w:rsidRPr="005819CC">
              <w:rPr>
                <w:rFonts w:ascii="Times New Roman" w:eastAsia="Arial Unicode MS" w:hAnsi="Times New Roman" w:cs="Times New Roman"/>
                <w:sz w:val="24"/>
                <w:szCs w:val="24"/>
                <w:lang w:eastAsia="ru-RU" w:bidi="ru-RU"/>
              </w:rPr>
              <w:t>»</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Б.Л. Пастернак</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 Стихотворения: «Быть знаменитым некрасиво…», «Во всем мне хочется дойти…», «Гамлет», «Марбург», «Зимняя ночь», «Февраль. Достать чернил и плакать!..»</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Е.И. Замятин </w:t>
            </w:r>
            <w:r w:rsidR="00CD22CB">
              <w:rPr>
                <w:rFonts w:ascii="Times New Roman" w:eastAsia="Arial Unicode MS" w:hAnsi="Times New Roman" w:cs="Times New Roman"/>
                <w:sz w:val="24"/>
                <w:szCs w:val="24"/>
                <w:lang w:eastAsia="ru-RU" w:bidi="ru-RU"/>
              </w:rPr>
              <w:t xml:space="preserve">. </w:t>
            </w:r>
            <w:r w:rsidR="00473E82" w:rsidRPr="005819CC">
              <w:rPr>
                <w:rFonts w:ascii="Times New Roman" w:eastAsia="Arial Unicode MS" w:hAnsi="Times New Roman" w:cs="Times New Roman"/>
                <w:sz w:val="24"/>
                <w:szCs w:val="24"/>
                <w:lang w:eastAsia="ru-RU" w:bidi="ru-RU"/>
              </w:rPr>
              <w:t>Роман «Мы»</w:t>
            </w:r>
          </w:p>
        </w:tc>
      </w:tr>
      <w:tr w:rsidR="002924BF" w:rsidRPr="005819CC" w:rsidTr="00473E82">
        <w:trPr>
          <w:trHeight w:val="600"/>
        </w:trPr>
        <w:tc>
          <w:tcPr>
            <w:tcW w:w="9351" w:type="dxa"/>
            <w:tcBorders>
              <w:bottom w:val="single" w:sz="4" w:space="0" w:color="auto"/>
            </w:tcBorders>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М.А. Булгаков</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Повесть «Собачье сердце» Романы «Белая гвардия», «Мастер и Маргарита»</w:t>
            </w:r>
          </w:p>
        </w:tc>
      </w:tr>
      <w:tr w:rsidR="002924BF" w:rsidRPr="005819CC" w:rsidTr="00473E82">
        <w:trPr>
          <w:trHeight w:val="553"/>
        </w:trPr>
        <w:tc>
          <w:tcPr>
            <w:tcW w:w="9351" w:type="dxa"/>
            <w:tcBorders>
              <w:bottom w:val="single" w:sz="4" w:space="0" w:color="auto"/>
            </w:tcBorders>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А.П. Платонов. </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Рассказы и повести: «В прекрасном и яростном мире», «Котлован», «Возвращение»</w:t>
            </w:r>
          </w:p>
        </w:tc>
      </w:tr>
      <w:tr w:rsidR="002924BF" w:rsidRPr="005819CC" w:rsidTr="00473E82">
        <w:trPr>
          <w:trHeight w:val="561"/>
        </w:trPr>
        <w:tc>
          <w:tcPr>
            <w:tcW w:w="9351" w:type="dxa"/>
            <w:tcBorders>
              <w:bottom w:val="single" w:sz="4" w:space="0" w:color="auto"/>
            </w:tcBorders>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М.А. Шолохов</w:t>
            </w:r>
            <w:r w:rsidR="00CD22CB">
              <w:rPr>
                <w:rFonts w:ascii="Times New Roman" w:eastAsia="Arial Unicode MS" w:hAnsi="Times New Roman" w:cs="Times New Roman"/>
                <w:sz w:val="24"/>
                <w:szCs w:val="24"/>
                <w:lang w:eastAsia="ru-RU" w:bidi="ru-RU"/>
              </w:rPr>
              <w:t xml:space="preserve">. </w:t>
            </w:r>
            <w:r w:rsidR="00473E82" w:rsidRPr="005819CC">
              <w:rPr>
                <w:rFonts w:ascii="Times New Roman" w:eastAsia="Arial Unicode MS" w:hAnsi="Times New Roman" w:cs="Times New Roman"/>
                <w:sz w:val="24"/>
                <w:szCs w:val="24"/>
                <w:lang w:eastAsia="ru-RU" w:bidi="ru-RU"/>
              </w:rPr>
              <w:t xml:space="preserve">Роман-эпопея «Тихий Дон» </w:t>
            </w:r>
          </w:p>
        </w:tc>
      </w:tr>
      <w:tr w:rsidR="002924BF" w:rsidRPr="005819CC" w:rsidTr="00473E82">
        <w:trPr>
          <w:trHeight w:val="683"/>
        </w:trPr>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В.В. Набоков</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Рассказы «Облако, о</w:t>
            </w:r>
            <w:r w:rsidR="00473E82" w:rsidRPr="005819CC">
              <w:rPr>
                <w:rFonts w:ascii="Times New Roman" w:eastAsia="Arial Unicode MS" w:hAnsi="Times New Roman" w:cs="Times New Roman"/>
                <w:sz w:val="24"/>
                <w:szCs w:val="24"/>
                <w:lang w:eastAsia="ru-RU" w:bidi="ru-RU"/>
              </w:rPr>
              <w:t>зеро, башня», «Весна в Фиальте»</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А.И. Солженицын</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Рассказ «Матренин двор»</w:t>
            </w:r>
            <w:r w:rsidR="00CD22CB">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 xml:space="preserve">Книга «Архипелаг ГУЛаг» </w:t>
            </w:r>
          </w:p>
        </w:tc>
      </w:tr>
      <w:tr w:rsidR="002924BF" w:rsidRPr="005819CC" w:rsidTr="002924BF">
        <w:tc>
          <w:tcPr>
            <w:tcW w:w="9351" w:type="dxa"/>
            <w:tcBorders>
              <w:bottom w:val="single" w:sz="4" w:space="0" w:color="auto"/>
            </w:tcBorders>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В.Т. Шаламов</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 Рассказы: «На представку», «Серафим», «Красный крест», «Тифозный карантин», </w:t>
            </w:r>
            <w:r w:rsidR="00473E82" w:rsidRPr="005819CC">
              <w:rPr>
                <w:rFonts w:ascii="Times New Roman" w:eastAsia="Arial Unicode MS" w:hAnsi="Times New Roman" w:cs="Times New Roman"/>
                <w:sz w:val="24"/>
                <w:szCs w:val="24"/>
                <w:lang w:eastAsia="ru-RU" w:bidi="ru-RU"/>
              </w:rPr>
              <w:t>«Последний бой майора Пугачева</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И.А. Бродский</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Стихотворения: «Конец прекрасной эпохи», «На смерть Жукова», «На столетие Анны Ахматовой», «Ни страны, ни погоста…», «Рождественский романс», «Я входил</w:t>
            </w:r>
            <w:r w:rsidR="00473E82" w:rsidRPr="005819CC">
              <w:rPr>
                <w:rFonts w:ascii="Times New Roman" w:eastAsia="Arial Unicode MS" w:hAnsi="Times New Roman" w:cs="Times New Roman"/>
                <w:sz w:val="24"/>
                <w:szCs w:val="24"/>
                <w:lang w:eastAsia="ru-RU" w:bidi="ru-RU"/>
              </w:rPr>
              <w:t xml:space="preserve"> вместо дикого зверя в клетку…»</w:t>
            </w:r>
          </w:p>
        </w:tc>
      </w:tr>
      <w:tr w:rsidR="002924BF" w:rsidRPr="005819CC" w:rsidTr="002924BF">
        <w:tc>
          <w:tcPr>
            <w:tcW w:w="9351" w:type="dxa"/>
            <w:shd w:val="clear" w:color="auto" w:fill="auto"/>
          </w:tcPr>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В.М. Шукшин</w:t>
            </w:r>
          </w:p>
          <w:p w:rsidR="002924BF" w:rsidRPr="005819CC" w:rsidRDefault="002924BF"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Рассказы «Срезал», «Забуксовал», «Чудик»</w:t>
            </w:r>
          </w:p>
        </w:tc>
      </w:tr>
    </w:tbl>
    <w:p w:rsidR="00126E2D" w:rsidRPr="005819CC" w:rsidRDefault="00126E2D" w:rsidP="005819CC">
      <w:pPr>
        <w:spacing w:after="0" w:line="240" w:lineRule="auto"/>
        <w:contextualSpacing/>
        <w:jc w:val="both"/>
        <w:rPr>
          <w:rFonts w:ascii="Times New Roman" w:eastAsia="Arial Unicode MS" w:hAnsi="Times New Roman" w:cs="Times New Roman"/>
          <w:color w:val="FF0000"/>
          <w:sz w:val="24"/>
          <w:szCs w:val="24"/>
          <w:lang w:eastAsia="ru-RU" w:bidi="ru-RU"/>
        </w:rPr>
      </w:pP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w:t>
      </w:r>
      <w:r w:rsidRPr="005819CC">
        <w:rPr>
          <w:rFonts w:ascii="Times New Roman" w:eastAsia="Arial Unicode MS" w:hAnsi="Times New Roman" w:cs="Times New Roman"/>
          <w:sz w:val="24"/>
          <w:szCs w:val="24"/>
          <w:lang w:eastAsia="ru-RU" w:bidi="ru-RU"/>
        </w:rPr>
        <w:lastRenderedPageBreak/>
        <w:t>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w:t>
      </w:r>
      <w:r w:rsidR="00800D8C" w:rsidRPr="005819CC">
        <w:rPr>
          <w:rFonts w:ascii="Times New Roman" w:eastAsia="Arial Unicode MS" w:hAnsi="Times New Roman" w:cs="Times New Roman"/>
          <w:sz w:val="24"/>
          <w:szCs w:val="24"/>
          <w:lang w:eastAsia="ru-RU" w:bidi="ru-RU"/>
        </w:rPr>
        <w:t>ьтурно-исторической значимости.</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1. Проблемно-тематические блоки</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w:t>
      </w:r>
      <w:r w:rsidR="00FD2D88" w:rsidRPr="005819CC">
        <w:rPr>
          <w:rFonts w:ascii="Times New Roman" w:eastAsia="Arial Unicode MS" w:hAnsi="Times New Roman" w:cs="Times New Roman"/>
          <w:sz w:val="24"/>
          <w:szCs w:val="24"/>
          <w:lang w:eastAsia="ru-RU" w:bidi="ru-RU"/>
        </w:rPr>
        <w:t>м и в проектах будущего).</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2. Историко- и теоретико-литературные блоки</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126E2D" w:rsidRPr="005819CC"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53E8D" w:rsidRPr="00CD22CB"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bookmarkStart w:id="56" w:name="_Toc453968180"/>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Иностранный язык</w:t>
      </w:r>
      <w:bookmarkEnd w:id="56"/>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w:t>
      </w:r>
      <w:r w:rsidRPr="005819CC">
        <w:rPr>
          <w:rFonts w:ascii="Times New Roman" w:eastAsia="Arial Unicode MS" w:hAnsi="Times New Roman" w:cs="Times New Roman"/>
          <w:color w:val="000000"/>
          <w:sz w:val="24"/>
          <w:szCs w:val="24"/>
          <w:lang w:eastAsia="ru-RU" w:bidi="ru-RU"/>
        </w:rPr>
        <w:lastRenderedPageBreak/>
        <w:t>как цель, и как средство обучения. В рамках изучения предметов «Иностранный язык» реализованы самые разнообразные межпредметные связи.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Изучение </w:t>
      </w:r>
      <w:r w:rsidR="001D1C2B" w:rsidRPr="005819CC">
        <w:rPr>
          <w:rFonts w:ascii="Times New Roman" w:eastAsia="Arial Unicode MS" w:hAnsi="Times New Roman" w:cs="Times New Roman"/>
          <w:color w:val="000000"/>
          <w:sz w:val="24"/>
          <w:szCs w:val="24"/>
          <w:lang w:eastAsia="ru-RU" w:bidi="ru-RU"/>
        </w:rPr>
        <w:t xml:space="preserve">иностранного языка на базовом уровне </w:t>
      </w:r>
      <w:r w:rsidRPr="005819CC">
        <w:rPr>
          <w:rFonts w:ascii="Times New Roman" w:eastAsia="Arial Unicode MS" w:hAnsi="Times New Roman" w:cs="Times New Roman"/>
          <w:color w:val="000000"/>
          <w:sz w:val="24"/>
          <w:szCs w:val="24"/>
          <w:lang w:eastAsia="ru-RU" w:bidi="ru-RU"/>
        </w:rPr>
        <w:t>среднего (полного) общего образования обеспечивает достижение следующих целей:</w:t>
      </w:r>
    </w:p>
    <w:p w:rsidR="00800D8C" w:rsidRPr="005819CC" w:rsidRDefault="001D1C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дальнейшее развитие иноязычной коммуникативной компетенции;</w:t>
      </w:r>
    </w:p>
    <w:p w:rsidR="00800D8C" w:rsidRPr="005819CC" w:rsidRDefault="00A1090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Освоение учебн</w:t>
      </w:r>
      <w:r w:rsidR="00AB5DF3" w:rsidRPr="005819CC">
        <w:rPr>
          <w:rFonts w:ascii="Times New Roman" w:eastAsia="Arial Unicode MS" w:hAnsi="Times New Roman" w:cs="Times New Roman"/>
          <w:color w:val="000000"/>
          <w:sz w:val="24"/>
          <w:szCs w:val="24"/>
          <w:lang w:eastAsia="ru-RU" w:bidi="ru-RU"/>
        </w:rPr>
        <w:t>ого предмета</w:t>
      </w:r>
      <w:r w:rsidRPr="005819CC">
        <w:rPr>
          <w:rFonts w:ascii="Times New Roman" w:eastAsia="Arial Unicode MS" w:hAnsi="Times New Roman" w:cs="Times New Roman"/>
          <w:color w:val="000000"/>
          <w:sz w:val="24"/>
          <w:szCs w:val="24"/>
          <w:lang w:eastAsia="ru-RU" w:bidi="ru-RU"/>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w:t>
      </w:r>
      <w:r w:rsidR="00A1090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 xml:space="preserve">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w:t>
      </w:r>
      <w:r w:rsidR="008D19EB" w:rsidRPr="005819CC">
        <w:rPr>
          <w:rFonts w:ascii="Times New Roman" w:eastAsia="Arial Unicode MS" w:hAnsi="Times New Roman" w:cs="Times New Roman"/>
          <w:color w:val="000000"/>
          <w:sz w:val="24"/>
          <w:szCs w:val="24"/>
          <w:lang w:eastAsia="ru-RU" w:bidi="ru-RU"/>
        </w:rPr>
        <w:t xml:space="preserve">вня. Корреляция между ПООП СОО </w:t>
      </w:r>
      <w:r w:rsidRPr="005819CC">
        <w:rPr>
          <w:rFonts w:ascii="Times New Roman" w:eastAsia="Arial Unicode MS" w:hAnsi="Times New Roman" w:cs="Times New Roman"/>
          <w:color w:val="000000"/>
          <w:sz w:val="24"/>
          <w:szCs w:val="24"/>
          <w:lang w:eastAsia="ru-RU" w:bidi="ru-RU"/>
        </w:rPr>
        <w:t>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w:t>
      </w:r>
      <w:r w:rsidR="008D19EB"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«Иностранный я</w:t>
      </w:r>
      <w:r w:rsidR="00647094" w:rsidRPr="005819CC">
        <w:rPr>
          <w:rFonts w:ascii="Times New Roman" w:eastAsia="Arial Unicode MS" w:hAnsi="Times New Roman" w:cs="Times New Roman"/>
          <w:color w:val="000000"/>
          <w:sz w:val="24"/>
          <w:szCs w:val="24"/>
          <w:lang w:eastAsia="ru-RU" w:bidi="ru-RU"/>
        </w:rPr>
        <w:t xml:space="preserve">зык» </w:t>
      </w:r>
      <w:r w:rsidRPr="005819CC">
        <w:rPr>
          <w:rFonts w:ascii="Times New Roman" w:eastAsia="Arial Unicode MS" w:hAnsi="Times New Roman" w:cs="Times New Roman"/>
          <w:color w:val="000000"/>
          <w:sz w:val="24"/>
          <w:szCs w:val="24"/>
          <w:lang w:eastAsia="ru-RU" w:bidi="ru-RU"/>
        </w:rPr>
        <w:t xml:space="preserve">, соответствует уровню B1 по шкале «Общеевропейских компетенций владения иностранным языком». </w:t>
      </w:r>
      <w:r w:rsidR="00EE28E2" w:rsidRPr="005819CC">
        <w:rPr>
          <w:rFonts w:ascii="Times New Roman" w:eastAsia="Arial Unicode MS" w:hAnsi="Times New Roman" w:cs="Times New Roman"/>
          <w:color w:val="000000"/>
          <w:sz w:val="24"/>
          <w:szCs w:val="24"/>
          <w:lang w:eastAsia="ru-RU" w:bidi="ru-RU"/>
        </w:rPr>
        <w:t>О</w:t>
      </w:r>
      <w:r w:rsidRPr="005819CC">
        <w:rPr>
          <w:rFonts w:ascii="Times New Roman" w:eastAsia="Arial Unicode MS" w:hAnsi="Times New Roman" w:cs="Times New Roman"/>
          <w:color w:val="000000"/>
          <w:sz w:val="24"/>
          <w:szCs w:val="24"/>
          <w:lang w:eastAsia="ru-RU" w:bidi="ru-RU"/>
        </w:rPr>
        <w:t xml:space="preserve">, освоивший </w:t>
      </w:r>
      <w:r w:rsidR="00647094" w:rsidRPr="005819CC">
        <w:rPr>
          <w:rFonts w:ascii="Times New Roman" w:eastAsia="Arial Unicode MS" w:hAnsi="Times New Roman" w:cs="Times New Roman"/>
          <w:color w:val="000000"/>
          <w:sz w:val="24"/>
          <w:szCs w:val="24"/>
          <w:lang w:eastAsia="ru-RU" w:bidi="ru-RU"/>
        </w:rPr>
        <w:t>программу предмета</w:t>
      </w:r>
      <w:r w:rsidRPr="005819CC">
        <w:rPr>
          <w:rFonts w:ascii="Times New Roman" w:eastAsia="Arial Unicode MS" w:hAnsi="Times New Roman" w:cs="Times New Roman"/>
          <w:color w:val="000000"/>
          <w:sz w:val="24"/>
          <w:szCs w:val="24"/>
          <w:lang w:eastAsia="ru-RU" w:bidi="ru-RU"/>
        </w:rPr>
        <w:t xml:space="preserve"> «Ино</w:t>
      </w:r>
      <w:r w:rsidR="00647094" w:rsidRPr="005819CC">
        <w:rPr>
          <w:rFonts w:ascii="Times New Roman" w:eastAsia="Arial Unicode MS" w:hAnsi="Times New Roman" w:cs="Times New Roman"/>
          <w:color w:val="000000"/>
          <w:sz w:val="24"/>
          <w:szCs w:val="24"/>
          <w:lang w:eastAsia="ru-RU" w:bidi="ru-RU"/>
        </w:rPr>
        <w:t>странный язык»</w:t>
      </w:r>
      <w:r w:rsidRPr="005819CC">
        <w:rPr>
          <w:rFonts w:ascii="Times New Roman" w:eastAsia="Arial Unicode MS" w:hAnsi="Times New Roman" w:cs="Times New Roman"/>
          <w:color w:val="000000"/>
          <w:sz w:val="24"/>
          <w:szCs w:val="24"/>
          <w:lang w:eastAsia="ru-RU" w:bidi="ru-RU"/>
        </w:rPr>
        <w:t>, достигает уровня владения иностранным</w:t>
      </w:r>
      <w:r w:rsidR="00647094" w:rsidRPr="005819CC">
        <w:rPr>
          <w:rFonts w:ascii="Times New Roman" w:eastAsia="Arial Unicode MS" w:hAnsi="Times New Roman" w:cs="Times New Roman"/>
          <w:color w:val="000000"/>
          <w:sz w:val="24"/>
          <w:szCs w:val="24"/>
          <w:lang w:eastAsia="ru-RU" w:bidi="ru-RU"/>
        </w:rPr>
        <w:t xml:space="preserve"> языком, превышающим пороговый.</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r w:rsidR="00647094" w:rsidRPr="005819CC">
        <w:rPr>
          <w:rFonts w:ascii="Times New Roman" w:eastAsia="Arial Unicode MS" w:hAnsi="Times New Roman" w:cs="Times New Roman"/>
          <w:color w:val="000000"/>
          <w:sz w:val="24"/>
          <w:szCs w:val="24"/>
          <w:lang w:eastAsia="ru-RU" w:bidi="ru-RU"/>
        </w:rPr>
        <w:t xml:space="preserve"> </w:t>
      </w:r>
    </w:p>
    <w:p w:rsidR="00875B94" w:rsidRPr="00CD22CB"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Диалогическая речь</w:t>
      </w:r>
    </w:p>
    <w:p w:rsidR="00875B94" w:rsidRPr="00CD22CB"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w:t>
      </w:r>
      <w:r w:rsidRPr="005819CC">
        <w:rPr>
          <w:rFonts w:ascii="Times New Roman" w:eastAsia="Arial Unicode MS" w:hAnsi="Times New Roman" w:cs="Times New Roman"/>
          <w:color w:val="000000"/>
          <w:sz w:val="24"/>
          <w:szCs w:val="24"/>
          <w:lang w:eastAsia="ru-RU" w:bidi="ru-RU"/>
        </w:rPr>
        <w:lastRenderedPageBreak/>
        <w:t xml:space="preserve">Умение обращаться за разъяснениями и уточнять необходимую информацию. Типы текстов: интервью, обмен мнениями, дискуссия. </w:t>
      </w:r>
      <w:r w:rsidRPr="005819CC">
        <w:rPr>
          <w:rFonts w:ascii="Times New Roman" w:eastAsia="Arial Unicode MS" w:hAnsi="Times New Roman" w:cs="Times New Roman"/>
          <w:i/>
          <w:color w:val="000000"/>
          <w:sz w:val="24"/>
          <w:szCs w:val="24"/>
          <w:lang w:eastAsia="ru-RU" w:bidi="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Монологическая речь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5819CC">
        <w:rPr>
          <w:rFonts w:ascii="Times New Roman" w:eastAsia="Arial Unicode MS" w:hAnsi="Times New Roman" w:cs="Times New Roman"/>
          <w:i/>
          <w:color w:val="000000"/>
          <w:sz w:val="24"/>
          <w:szCs w:val="24"/>
          <w:lang w:eastAsia="ru-RU" w:bidi="ru-RU"/>
        </w:rPr>
        <w:t xml:space="preserve">Умение предоставлять фактическую информацию.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Аудирование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819CC">
        <w:rPr>
          <w:rFonts w:ascii="Times New Roman" w:eastAsia="Arial Unicode MS" w:hAnsi="Times New Roman" w:cs="Times New Roman"/>
          <w:i/>
          <w:color w:val="000000"/>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Совершенствование умений читать (вслух и про себя) и понимать простые аутентичные тексты различных стилей (</w:t>
      </w:r>
      <w:r w:rsidRPr="005819CC">
        <w:rPr>
          <w:rFonts w:ascii="Times New Roman" w:eastAsia="Arial Unicode MS" w:hAnsi="Times New Roman" w:cs="Times New Roman"/>
          <w:bCs/>
          <w:color w:val="000000"/>
          <w:sz w:val="24"/>
          <w:szCs w:val="24"/>
          <w:lang w:eastAsia="ru-RU" w:bidi="ru-RU"/>
        </w:rPr>
        <w:t>публицистического, художественного, разговорного</w:t>
      </w:r>
      <w:r w:rsidRPr="005819CC">
        <w:rPr>
          <w:rFonts w:ascii="Times New Roman" w:eastAsia="Arial Unicode MS" w:hAnsi="Times New Roman" w:cs="Times New Roman"/>
          <w:color w:val="000000"/>
          <w:sz w:val="24"/>
          <w:szCs w:val="24"/>
          <w:lang w:eastAsia="ru-RU" w:bidi="ru-RU"/>
        </w:rPr>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5819CC">
        <w:rPr>
          <w:rFonts w:ascii="Times New Roman" w:eastAsia="Arial Unicode MS" w:hAnsi="Times New Roman" w:cs="Times New Roman"/>
          <w:i/>
          <w:color w:val="000000"/>
          <w:sz w:val="24"/>
          <w:szCs w:val="24"/>
          <w:lang w:eastAsia="ru-RU" w:bidi="ru-RU"/>
        </w:rPr>
        <w:t>Умение читать и достаточно хорошо понимать простые аутентичные тексты различных стилей (</w:t>
      </w:r>
      <w:r w:rsidRPr="005819CC">
        <w:rPr>
          <w:rFonts w:ascii="Times New Roman" w:eastAsia="Arial Unicode MS" w:hAnsi="Times New Roman" w:cs="Times New Roman"/>
          <w:bCs/>
          <w:i/>
          <w:color w:val="000000"/>
          <w:sz w:val="24"/>
          <w:szCs w:val="24"/>
          <w:lang w:eastAsia="ru-RU" w:bidi="ru-RU"/>
        </w:rPr>
        <w:t>публицистического, художественного, разговорного, научного, официально-делового</w:t>
      </w:r>
      <w:r w:rsidRPr="005819CC">
        <w:rPr>
          <w:rFonts w:ascii="Times New Roman" w:eastAsia="Arial Unicode MS" w:hAnsi="Times New Roman" w:cs="Times New Roman"/>
          <w:i/>
          <w:color w:val="000000"/>
          <w:sz w:val="24"/>
          <w:szCs w:val="24"/>
          <w:lang w:eastAsia="ru-RU" w:bidi="ru-RU"/>
        </w:rPr>
        <w:t>) и жанров (рассказ, роман, статья научно-популярного характера, деловая переписка).</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Письмо</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5819CC">
        <w:rPr>
          <w:rFonts w:ascii="Times New Roman" w:eastAsia="Arial Unicode MS" w:hAnsi="Times New Roman" w:cs="Times New Roman"/>
          <w:i/>
          <w:color w:val="000000"/>
          <w:sz w:val="24"/>
          <w:szCs w:val="24"/>
          <w:lang w:eastAsia="ru-RU" w:bidi="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w:t>
      </w:r>
      <w:r w:rsidRPr="005819CC">
        <w:rPr>
          <w:rFonts w:ascii="Times New Roman" w:eastAsia="Arial Unicode MS" w:hAnsi="Times New Roman" w:cs="Times New Roman"/>
          <w:color w:val="000000"/>
          <w:sz w:val="24"/>
          <w:szCs w:val="24"/>
          <w:lang w:eastAsia="ru-RU" w:bidi="ru-RU"/>
        </w:rPr>
        <w:lastRenderedPageBreak/>
        <w:t xml:space="preserve">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819CC">
        <w:rPr>
          <w:rFonts w:ascii="Times New Roman" w:eastAsia="Arial Unicode MS" w:hAnsi="Times New Roman" w:cs="Times New Roman"/>
          <w:i/>
          <w:color w:val="000000"/>
          <w:sz w:val="24"/>
          <w:szCs w:val="24"/>
          <w:lang w:eastAsia="ru-RU" w:bidi="ru-RU"/>
        </w:rPr>
        <w:t>Произношение звуков английского языка без выраженного акцента.</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819CC">
        <w:rPr>
          <w:rFonts w:ascii="Times New Roman" w:eastAsia="Arial Unicode MS" w:hAnsi="Times New Roman" w:cs="Times New Roman"/>
          <w:i/>
          <w:color w:val="000000"/>
          <w:sz w:val="24"/>
          <w:szCs w:val="24"/>
          <w:lang w:eastAsia="ru-RU" w:bidi="ru-RU"/>
        </w:rPr>
        <w:t>Употребление</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в</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речи</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эмфатических</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конструкций</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например</w:t>
      </w:r>
      <w:r w:rsidRPr="005819CC">
        <w:rPr>
          <w:rFonts w:ascii="Times New Roman" w:eastAsia="Arial Unicode MS" w:hAnsi="Times New Roman" w:cs="Times New Roman"/>
          <w:i/>
          <w:color w:val="000000"/>
          <w:sz w:val="24"/>
          <w:szCs w:val="24"/>
          <w:lang w:val="en-US" w:eastAsia="ru-RU" w:bidi="ru-RU"/>
        </w:rPr>
        <w:t xml:space="preserve">, „It’s him who took the money”, “It’s time you talked to her”). </w:t>
      </w:r>
      <w:r w:rsidRPr="005819CC">
        <w:rPr>
          <w:rFonts w:ascii="Times New Roman" w:eastAsia="Arial Unicode MS" w:hAnsi="Times New Roman" w:cs="Times New Roman"/>
          <w:i/>
          <w:color w:val="000000"/>
          <w:sz w:val="24"/>
          <w:szCs w:val="24"/>
          <w:lang w:eastAsia="ru-RU" w:bidi="ru-RU"/>
        </w:rPr>
        <w:t>Употребление в речи предложений с конструкциями … as; not so … as; either … or; neither … nor.</w:t>
      </w:r>
      <w:r w:rsidR="00647094"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after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give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up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be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over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write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down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on</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Определение части речи по аффиксу.</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различных средств связи для обеспечения целостности высказывания. </w:t>
      </w:r>
      <w:r w:rsidRPr="005819CC">
        <w:rPr>
          <w:rFonts w:ascii="Times New Roman" w:eastAsia="Arial Unicode MS" w:hAnsi="Times New Roman" w:cs="Times New Roman"/>
          <w:i/>
          <w:color w:val="000000"/>
          <w:sz w:val="24"/>
          <w:szCs w:val="24"/>
          <w:lang w:eastAsia="ru-RU" w:bidi="ru-RU"/>
        </w:rPr>
        <w:t xml:space="preserve">Распознавание и использование в речи устойчивых выражений и фраз (collocations –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know</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keep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in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touch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with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forward</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doing</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something</w:t>
      </w:r>
      <w:r w:rsidRPr="005819CC">
        <w:rPr>
          <w:rFonts w:ascii="Times New Roman" w:eastAsia="Arial Unicode MS" w:hAnsi="Times New Roman" w:cs="Times New Roman"/>
          <w:i/>
          <w:color w:val="000000"/>
          <w:sz w:val="24"/>
          <w:szCs w:val="24"/>
          <w:lang w:eastAsia="ru-RU" w:bidi="ru-RU"/>
        </w:rPr>
        <w:t xml:space="preserve">) в рамках тем, включенных в раздел «Предметное содержание речи».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Предметное содержание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Повседневная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Посещение  врача. Здоровый образ жизни.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Спорт</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Активный отдых. Экстремальные виды спорта.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Городская и сельская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городской и сельской жизни в России и странах изучаемого языка. Городская инфраструктура. Сельское хозяйство.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Научно-технический прогресс</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Прогресс в науке. Космос. Новые информационные технологии.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Природа и экология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Современная молодежь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Увлечения и интересы. Связь с предыдущими поколениями. Образовательные поездки.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Профессии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профессии. Планы на будущее, проблемы выбора профессии. Образование и профессии.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изучаемого языка</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Иностранные языки</w:t>
      </w:r>
    </w:p>
    <w:p w:rsidR="00940864" w:rsidRPr="00CD22CB"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bookmarkStart w:id="57" w:name="_Toc453968181"/>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w:t>
      </w:r>
      <w:bookmarkEnd w:id="57"/>
    </w:p>
    <w:p w:rsidR="00204A18" w:rsidRPr="005819CC" w:rsidRDefault="00875B94"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204A18" w:rsidRPr="005819CC">
        <w:rPr>
          <w:rFonts w:ascii="Times New Roman" w:eastAsia="Arial Unicode MS" w:hAnsi="Times New Roman" w:cs="Times New Roman"/>
          <w:color w:val="000000"/>
          <w:sz w:val="24"/>
          <w:szCs w:val="24"/>
          <w:lang w:eastAsia="ru-RU" w:bidi="ru-RU"/>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Место учебного предмета «История»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Общая характеристика программы по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 соответствии с требованиями Федерального закона «Об образовании в Российской Федерации», </w:t>
      </w:r>
      <w:r w:rsidRPr="005819CC">
        <w:rPr>
          <w:rFonts w:ascii="Times New Roman" w:eastAsia="Arial Unicode MS" w:hAnsi="Times New Roman" w:cs="Times New Roman"/>
          <w:color w:val="000000"/>
          <w:sz w:val="24"/>
          <w:szCs w:val="24"/>
          <w:lang w:eastAsia="ru-RU" w:bidi="ru-RU"/>
        </w:rPr>
        <w:t>ФГОС СОО</w: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
          <w:bCs/>
          <w:color w:val="000000"/>
          <w:sz w:val="24"/>
          <w:szCs w:val="24"/>
          <w:lang w:eastAsia="ru-RU" w:bidi="ru-RU"/>
        </w:rPr>
        <w:t>главной целью</w:t>
      </w:r>
      <w:r w:rsidRPr="005819CC">
        <w:rPr>
          <w:rFonts w:ascii="Times New Roman" w:eastAsia="Arial Unicode MS" w:hAnsi="Times New Roman" w:cs="Times New Roman"/>
          <w:bCs/>
          <w:color w:val="000000"/>
          <w:sz w:val="24"/>
          <w:szCs w:val="24"/>
          <w:lang w:eastAsia="ru-RU" w:bidi="ru-RU"/>
        </w:rPr>
        <w:t xml:space="preserve"> школьного исторического образования</w:t>
      </w:r>
      <w:r w:rsidRPr="005819CC">
        <w:rPr>
          <w:rFonts w:ascii="Times New Roman" w:eastAsia="Arial Unicode MS" w:hAnsi="Times New Roman" w:cs="Times New Roman"/>
          <w:color w:val="000000"/>
          <w:sz w:val="24"/>
          <w:szCs w:val="24"/>
          <w:lang w:eastAsia="ru-RU" w:bidi="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задачами реализации примерной программы учебного предмета «История» (базовый уровень) в старшей школе являются: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формирование умений применять исторические знания в профессиональной и общественной деятельности, поликультурном общении;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овладение навыками проектной деятельности и исторической реконструкции с привлечением различных источников;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формирование умений вести диалог, обосновывать свою точку зрения в дискуссии по исторической тематике.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идея преемственности исторических периодов, в т. ч. </w:t>
      </w:r>
      <w:r w:rsidRPr="005819CC">
        <w:rPr>
          <w:rFonts w:ascii="Times New Roman" w:eastAsia="Arial Unicode MS" w:hAnsi="Times New Roman" w:cs="Times New Roman"/>
          <w:iCs/>
          <w:color w:val="000000"/>
          <w:sz w:val="24"/>
          <w:szCs w:val="24"/>
          <w:lang w:eastAsia="ru-RU" w:bidi="ru-RU"/>
        </w:rPr>
        <w:t>непрерывности</w:t>
      </w:r>
      <w:r w:rsidRPr="005819CC">
        <w:rPr>
          <w:rFonts w:ascii="Times New Roman" w:eastAsia="Arial Unicode MS" w:hAnsi="Times New Roman" w:cs="Times New Roman"/>
          <w:color w:val="000000"/>
          <w:sz w:val="24"/>
          <w:szCs w:val="24"/>
          <w:lang w:eastAsia="ru-RU" w:bidi="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рассмотрение истории России как </w:t>
      </w:r>
      <w:r w:rsidRPr="005819CC">
        <w:rPr>
          <w:rFonts w:ascii="Times New Roman" w:eastAsia="Arial Unicode MS" w:hAnsi="Times New Roman" w:cs="Times New Roman"/>
          <w:iCs/>
          <w:color w:val="000000"/>
          <w:sz w:val="24"/>
          <w:szCs w:val="24"/>
          <w:lang w:eastAsia="ru-RU" w:bidi="ru-RU"/>
        </w:rPr>
        <w:t>неотъемлемой части мирового исторического процесса</w:t>
      </w:r>
      <w:r w:rsidRPr="005819CC">
        <w:rPr>
          <w:rFonts w:ascii="Times New Roman" w:eastAsia="Arial Unicode MS" w:hAnsi="Times New Roman" w:cs="Times New Roman"/>
          <w:color w:val="000000"/>
          <w:sz w:val="24"/>
          <w:szCs w:val="24"/>
          <w:lang w:eastAsia="ru-RU" w:bidi="ru-RU"/>
        </w:rPr>
        <w:t xml:space="preserve">, понимание особенностей ее развития, места и роли в мировой истории и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ценности гражданского общества – верховенство права, социальная солидарность, безопасность, свобода и ответственность;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общественное согласие и уважение как необходимое условие взаимодействия государств и народов в Новейшей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познавательное значение российской, региональной и мировой истории;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требований к каждой ступени непрерывного исторического образования на протяжении всей жизни.</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75B94" w:rsidRDefault="00204A18" w:rsidP="00CD22CB">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Методологическая основа преподавания курса истории в школе базируется на следующих образовательных и воспитательных приоритетах:</w:t>
      </w:r>
    </w:p>
    <w:p w:rsidR="00875B94" w:rsidRDefault="00204A18" w:rsidP="00CD22CB">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 научности, определяющий соответствие учебных единиц основным результатам научных исследований;</w:t>
      </w:r>
    </w:p>
    <w:p w:rsidR="00875B94" w:rsidRDefault="00204A18" w:rsidP="00CD22CB">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75B94"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многофакторный подход к освещению истории всех сторон жизни государства и общества; </w:t>
      </w:r>
    </w:p>
    <w:p w:rsidR="00875B94"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75B94"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Новейшая история</w:t>
      </w:r>
      <w:bookmarkStart w:id="58" w:name="_Toc441481689"/>
      <w:bookmarkStart w:id="59" w:name="_Toc441483739"/>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Мир накануне и в годы Первой мировой войны</w:t>
      </w:r>
      <w:bookmarkEnd w:id="58"/>
      <w:bookmarkEnd w:id="59"/>
    </w:p>
    <w:p w:rsidR="00875B94" w:rsidRDefault="00875B94"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0" w:name="_Toc426635486"/>
      <w:bookmarkStart w:id="61" w:name="_Toc427703599"/>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Мир накануне Первой мировой войны</w:t>
      </w:r>
    </w:p>
    <w:p w:rsidR="00875B94" w:rsidRPr="00CD22CB"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Индустриальное общество. Либерализм, консерватизм, социал-демократия, анархизм. Рабочее и социалистическое движение. Профсоюзы. </w:t>
      </w:r>
      <w:r w:rsidRPr="005819CC">
        <w:rPr>
          <w:rFonts w:ascii="Times New Roman" w:eastAsia="Arial Unicode MS" w:hAnsi="Times New Roman" w:cs="Times New Roman"/>
          <w:i/>
          <w:color w:val="000000"/>
          <w:sz w:val="24"/>
          <w:szCs w:val="24"/>
          <w:lang w:eastAsia="ru-RU" w:bidi="ru-RU"/>
        </w:rPr>
        <w:t>Расширение избирательного права.</w:t>
      </w:r>
      <w:r w:rsidRPr="005819CC">
        <w:rPr>
          <w:rFonts w:ascii="Times New Roman" w:eastAsia="Arial Unicode MS" w:hAnsi="Times New Roman" w:cs="Times New Roman"/>
          <w:color w:val="000000"/>
          <w:sz w:val="24"/>
          <w:szCs w:val="24"/>
          <w:lang w:eastAsia="ru-RU" w:bidi="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819CC">
        <w:rPr>
          <w:rFonts w:ascii="Times New Roman" w:eastAsia="Arial Unicode MS" w:hAnsi="Times New Roman" w:cs="Times New Roman"/>
          <w:i/>
          <w:color w:val="000000"/>
          <w:sz w:val="24"/>
          <w:szCs w:val="24"/>
          <w:lang w:eastAsia="ru-RU" w:bidi="ru-RU"/>
        </w:rPr>
        <w:t>Гонка вооружений и милитаризация. Пропаганда.</w:t>
      </w:r>
      <w:r w:rsidRPr="005819CC">
        <w:rPr>
          <w:rFonts w:ascii="Times New Roman" w:eastAsia="Arial Unicode MS" w:hAnsi="Times New Roman" w:cs="Times New Roman"/>
          <w:color w:val="000000"/>
          <w:sz w:val="24"/>
          <w:szCs w:val="24"/>
          <w:lang w:eastAsia="ru-RU" w:bidi="ru-RU"/>
        </w:rPr>
        <w:t xml:space="preserve"> Региональные конфликты накануне Первой мировой войны. Причины Первой мировой войны.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Первая мировая война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19CC">
        <w:rPr>
          <w:rFonts w:ascii="Times New Roman" w:eastAsia="Arial Unicode MS" w:hAnsi="Times New Roman" w:cs="Times New Roman"/>
          <w:i/>
          <w:color w:val="000000"/>
          <w:sz w:val="24"/>
          <w:szCs w:val="24"/>
          <w:lang w:eastAsia="ru-RU" w:bidi="ru-RU"/>
        </w:rPr>
        <w:t>«Бег к морю».</w:t>
      </w:r>
      <w:r w:rsidRPr="005819CC">
        <w:rPr>
          <w:rFonts w:ascii="Times New Roman" w:eastAsia="Arial Unicode MS" w:hAnsi="Times New Roman" w:cs="Times New Roman"/>
          <w:color w:val="000000"/>
          <w:sz w:val="24"/>
          <w:szCs w:val="24"/>
          <w:lang w:eastAsia="ru-RU" w:bidi="ru-RU"/>
        </w:rPr>
        <w:t xml:space="preserve"> Сражение на Марне. Победа российской армии под Гумбиненом и поражение под Танненбергом. Наступление в Галиции. </w:t>
      </w:r>
      <w:r w:rsidRPr="005819CC">
        <w:rPr>
          <w:rFonts w:ascii="Times New Roman" w:eastAsia="Arial Unicode MS" w:hAnsi="Times New Roman" w:cs="Times New Roman"/>
          <w:i/>
          <w:color w:val="000000"/>
          <w:sz w:val="24"/>
          <w:szCs w:val="24"/>
          <w:lang w:eastAsia="ru-RU" w:bidi="ru-RU"/>
        </w:rPr>
        <w:t>Морское сражение при Гельголанде. Вступление в войну Османской империи.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в войну Болгарии и Италии. Поражение Сербии.</w:t>
      </w:r>
      <w:r w:rsidRPr="005819CC">
        <w:rPr>
          <w:rFonts w:ascii="Times New Roman" w:eastAsia="Arial Unicode MS" w:hAnsi="Times New Roman" w:cs="Times New Roman"/>
          <w:color w:val="000000"/>
          <w:sz w:val="24"/>
          <w:szCs w:val="24"/>
          <w:lang w:eastAsia="ru-RU" w:bidi="ru-RU"/>
        </w:rPr>
        <w:t xml:space="preserve"> Четверной союз (Центральные державы). Верден. Отступление российской армии. Сомма. </w:t>
      </w:r>
      <w:r w:rsidRPr="005819CC">
        <w:rPr>
          <w:rFonts w:ascii="Times New Roman" w:eastAsia="Arial Unicode MS" w:hAnsi="Times New Roman" w:cs="Times New Roman"/>
          <w:i/>
          <w:color w:val="000000"/>
          <w:sz w:val="24"/>
          <w:szCs w:val="24"/>
          <w:lang w:eastAsia="ru-RU" w:bidi="ru-RU"/>
        </w:rPr>
        <w:t>Война в Месопотамии.</w:t>
      </w:r>
      <w:r w:rsidRPr="005819CC">
        <w:rPr>
          <w:rFonts w:ascii="Times New Roman" w:eastAsia="Arial Unicode MS" w:hAnsi="Times New Roman" w:cs="Times New Roman"/>
          <w:color w:val="000000"/>
          <w:sz w:val="24"/>
          <w:szCs w:val="24"/>
          <w:lang w:eastAsia="ru-RU" w:bidi="ru-RU"/>
        </w:rPr>
        <w:t xml:space="preserve"> Геноцид в Османской империи. </w:t>
      </w:r>
      <w:r w:rsidRPr="005819CC">
        <w:rPr>
          <w:rFonts w:ascii="Times New Roman" w:eastAsia="Arial Unicode MS" w:hAnsi="Times New Roman" w:cs="Times New Roman"/>
          <w:i/>
          <w:color w:val="000000"/>
          <w:sz w:val="24"/>
          <w:szCs w:val="24"/>
          <w:lang w:eastAsia="ru-RU" w:bidi="ru-RU"/>
        </w:rPr>
        <w:t>Ютландское сражение. Вступление в войну Румынии.</w:t>
      </w:r>
      <w:r w:rsidRPr="005819CC">
        <w:rPr>
          <w:rFonts w:ascii="Times New Roman" w:eastAsia="Arial Unicode MS" w:hAnsi="Times New Roman" w:cs="Times New Roman"/>
          <w:color w:val="000000"/>
          <w:sz w:val="24"/>
          <w:szCs w:val="24"/>
          <w:lang w:eastAsia="ru-RU" w:bidi="ru-RU"/>
        </w:rPr>
        <w:t xml:space="preserve"> Брусиловский прорыв. Вступление в войну США. Революция 1917 г. и выход из войны России. 14 пунктов В. Вильсона. Бои на Западном фронте. </w:t>
      </w:r>
      <w:r w:rsidRPr="005819CC">
        <w:rPr>
          <w:rFonts w:ascii="Times New Roman" w:eastAsia="Arial Unicode MS" w:hAnsi="Times New Roman" w:cs="Times New Roman"/>
          <w:i/>
          <w:color w:val="000000"/>
          <w:sz w:val="24"/>
          <w:szCs w:val="24"/>
          <w:lang w:eastAsia="ru-RU" w:bidi="ru-RU"/>
        </w:rPr>
        <w:t>Война в Азии.</w:t>
      </w:r>
      <w:r w:rsidRPr="005819CC">
        <w:rPr>
          <w:rFonts w:ascii="Times New Roman" w:eastAsia="Arial Unicode MS" w:hAnsi="Times New Roman" w:cs="Times New Roman"/>
          <w:color w:val="000000"/>
          <w:sz w:val="24"/>
          <w:szCs w:val="24"/>
          <w:lang w:eastAsia="ru-RU" w:bidi="ru-RU"/>
        </w:rPr>
        <w:t xml:space="preserve"> Капитуляция государств Четверного союза. </w:t>
      </w:r>
      <w:r w:rsidRPr="005819CC">
        <w:rPr>
          <w:rFonts w:ascii="Times New Roman" w:eastAsia="Arial Unicode MS" w:hAnsi="Times New Roman" w:cs="Times New Roman"/>
          <w:i/>
          <w:color w:val="000000"/>
          <w:sz w:val="24"/>
          <w:szCs w:val="24"/>
          <w:lang w:eastAsia="ru-RU" w:bidi="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819CC">
        <w:rPr>
          <w:rFonts w:ascii="Times New Roman" w:eastAsia="Arial Unicode MS" w:hAnsi="Times New Roman" w:cs="Times New Roman"/>
          <w:color w:val="000000"/>
          <w:sz w:val="24"/>
          <w:szCs w:val="24"/>
          <w:lang w:eastAsia="ru-RU" w:bidi="ru-RU"/>
        </w:rPr>
        <w:t xml:space="preserve"> Политические, экономические, социальные и культурные последствия Первой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2" w:name="_Toc441481690"/>
      <w:bookmarkStart w:id="63" w:name="_Toc441483740"/>
      <w:r w:rsidRPr="005819CC">
        <w:rPr>
          <w:rFonts w:ascii="Times New Roman" w:eastAsia="Arial Unicode MS" w:hAnsi="Times New Roman" w:cs="Times New Roman"/>
          <w:b/>
          <w:color w:val="000000"/>
          <w:sz w:val="24"/>
          <w:szCs w:val="24"/>
          <w:lang w:eastAsia="ru-RU" w:bidi="ru-RU"/>
        </w:rPr>
        <w:t>Межвоенный период (1918–1939)</w:t>
      </w:r>
      <w:bookmarkEnd w:id="60"/>
      <w:bookmarkEnd w:id="61"/>
      <w:bookmarkEnd w:id="62"/>
      <w:bookmarkEnd w:id="63"/>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4" w:name="_Toc426635487"/>
      <w:bookmarkStart w:id="65" w:name="_Toc427703600"/>
      <w:r w:rsidRPr="005819CC">
        <w:rPr>
          <w:rFonts w:ascii="Times New Roman" w:eastAsia="Arial Unicode MS" w:hAnsi="Times New Roman" w:cs="Times New Roman"/>
          <w:b/>
          <w:bCs/>
          <w:iCs/>
          <w:color w:val="000000"/>
          <w:sz w:val="24"/>
          <w:szCs w:val="24"/>
          <w:lang w:eastAsia="ru-RU" w:bidi="ru-RU"/>
        </w:rPr>
        <w:t>Революционная волна после Первой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Образование новых национальных государств. </w:t>
      </w:r>
      <w:r w:rsidRPr="005819CC">
        <w:rPr>
          <w:rFonts w:ascii="Times New Roman" w:eastAsia="Arial Unicode MS" w:hAnsi="Times New Roman" w:cs="Times New Roman"/>
          <w:i/>
          <w:color w:val="000000"/>
          <w:sz w:val="24"/>
          <w:szCs w:val="24"/>
          <w:lang w:eastAsia="ru-RU" w:bidi="ru-RU"/>
        </w:rPr>
        <w:t>Народы бывшей российской империи: независимость и вхождение в СССР.</w:t>
      </w:r>
      <w:r w:rsidRPr="005819CC">
        <w:rPr>
          <w:rFonts w:ascii="Times New Roman" w:eastAsia="Arial Unicode MS" w:hAnsi="Times New Roman" w:cs="Times New Roman"/>
          <w:color w:val="000000"/>
          <w:sz w:val="24"/>
          <w:szCs w:val="24"/>
          <w:lang w:eastAsia="ru-RU" w:bidi="ru-RU"/>
        </w:rPr>
        <w:t xml:space="preserve"> Ноябрьская революция в Германии. Веймарская республика. </w:t>
      </w:r>
      <w:r w:rsidRPr="005819CC">
        <w:rPr>
          <w:rFonts w:ascii="Times New Roman" w:eastAsia="Arial Unicode MS" w:hAnsi="Times New Roman" w:cs="Times New Roman"/>
          <w:i/>
          <w:color w:val="000000"/>
          <w:sz w:val="24"/>
          <w:szCs w:val="24"/>
          <w:lang w:eastAsia="ru-RU" w:bidi="ru-RU"/>
        </w:rPr>
        <w:t>Антиколониальные выступления в Азии и Северной Африке.</w:t>
      </w:r>
      <w:r w:rsidRPr="005819CC">
        <w:rPr>
          <w:rFonts w:ascii="Times New Roman" w:eastAsia="Arial Unicode MS" w:hAnsi="Times New Roman" w:cs="Times New Roman"/>
          <w:color w:val="000000"/>
          <w:sz w:val="24"/>
          <w:szCs w:val="24"/>
          <w:lang w:eastAsia="ru-RU" w:bidi="ru-RU"/>
        </w:rPr>
        <w:t xml:space="preserve"> Образование Коминтерна. </w:t>
      </w:r>
      <w:r w:rsidRPr="005819CC">
        <w:rPr>
          <w:rFonts w:ascii="Times New Roman" w:eastAsia="Arial Unicode MS" w:hAnsi="Times New Roman" w:cs="Times New Roman"/>
          <w:i/>
          <w:color w:val="000000"/>
          <w:sz w:val="24"/>
          <w:szCs w:val="24"/>
          <w:lang w:eastAsia="ru-RU" w:bidi="ru-RU"/>
        </w:rPr>
        <w:t>Венгерская советская республика.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Образование республики в Турции и кемализм.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Версальско-вашингтонская система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w:t>
      </w:r>
      <w:r w:rsidRPr="005819CC">
        <w:rPr>
          <w:rFonts w:ascii="Times New Roman" w:eastAsia="Arial Unicode MS" w:hAnsi="Times New Roman" w:cs="Times New Roman"/>
          <w:color w:val="000000"/>
          <w:sz w:val="24"/>
          <w:szCs w:val="24"/>
          <w:lang w:eastAsia="ru-RU" w:bidi="ru-RU"/>
        </w:rPr>
        <w:lastRenderedPageBreak/>
        <w:t xml:space="preserve">Дауэса и Юнга. </w:t>
      </w:r>
      <w:r w:rsidRPr="005819CC">
        <w:rPr>
          <w:rFonts w:ascii="Times New Roman" w:eastAsia="Arial Unicode MS" w:hAnsi="Times New Roman" w:cs="Times New Roman"/>
          <w:i/>
          <w:color w:val="000000"/>
          <w:sz w:val="24"/>
          <w:szCs w:val="24"/>
          <w:lang w:eastAsia="ru-RU" w:bidi="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Запада в 1920-е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19CC">
        <w:rPr>
          <w:rFonts w:ascii="Times New Roman" w:eastAsia="Arial Unicode MS" w:hAnsi="Times New Roman" w:cs="Times New Roman"/>
          <w:i/>
          <w:color w:val="000000"/>
          <w:sz w:val="24"/>
          <w:szCs w:val="24"/>
          <w:lang w:eastAsia="ru-RU" w:bidi="ru-RU"/>
        </w:rPr>
        <w:t>Авторитарные режимы в Европе: Польша и Испания.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 Муссолини и идеи фашизма.</w:t>
      </w:r>
      <w:r w:rsidRPr="005819CC">
        <w:rPr>
          <w:rFonts w:ascii="Times New Roman" w:eastAsia="Arial Unicode MS" w:hAnsi="Times New Roman" w:cs="Times New Roman"/>
          <w:color w:val="000000"/>
          <w:sz w:val="24"/>
          <w:szCs w:val="24"/>
          <w:lang w:eastAsia="ru-RU" w:bidi="ru-RU"/>
        </w:rPr>
        <w:t xml:space="preserve"> Приход фашистов к власти в Италии. Создание фашистского режима. </w:t>
      </w:r>
      <w:r w:rsidRPr="005819CC">
        <w:rPr>
          <w:rFonts w:ascii="Times New Roman" w:eastAsia="Arial Unicode MS" w:hAnsi="Times New Roman" w:cs="Times New Roman"/>
          <w:i/>
          <w:color w:val="000000"/>
          <w:sz w:val="24"/>
          <w:szCs w:val="24"/>
          <w:lang w:eastAsia="ru-RU" w:bidi="ru-RU"/>
        </w:rPr>
        <w:t>Кризис Матеотти.</w:t>
      </w:r>
      <w:r w:rsidRPr="005819CC">
        <w:rPr>
          <w:rFonts w:ascii="Times New Roman" w:eastAsia="Arial Unicode MS" w:hAnsi="Times New Roman" w:cs="Times New Roman"/>
          <w:color w:val="000000"/>
          <w:sz w:val="24"/>
          <w:szCs w:val="24"/>
          <w:lang w:eastAsia="ru-RU" w:bidi="ru-RU"/>
        </w:rPr>
        <w:t xml:space="preserve"> Фашистский режим в Италии.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Политическое развитие стран Южной и Восточной Азии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Китай после Синьхайской революции. </w:t>
      </w:r>
      <w:r w:rsidRPr="005819CC">
        <w:rPr>
          <w:rFonts w:ascii="Times New Roman" w:eastAsia="Arial Unicode MS" w:hAnsi="Times New Roman" w:cs="Times New Roman"/>
          <w:i/>
          <w:color w:val="000000"/>
          <w:sz w:val="24"/>
          <w:szCs w:val="24"/>
          <w:lang w:eastAsia="ru-RU" w:bidi="ru-RU"/>
        </w:rPr>
        <w:t>Революция в Китае и Северный поход.</w:t>
      </w:r>
      <w:r w:rsidRPr="005819CC">
        <w:rPr>
          <w:rFonts w:ascii="Times New Roman" w:eastAsia="Arial Unicode MS" w:hAnsi="Times New Roman" w:cs="Times New Roman"/>
          <w:color w:val="000000"/>
          <w:sz w:val="24"/>
          <w:szCs w:val="24"/>
          <w:lang w:eastAsia="ru-RU" w:bidi="ru-RU"/>
        </w:rPr>
        <w:t xml:space="preserve"> Режим Чан Кайши и гражданская война с коммунистами. </w:t>
      </w:r>
      <w:r w:rsidRPr="005819CC">
        <w:rPr>
          <w:rFonts w:ascii="Times New Roman" w:eastAsia="Arial Unicode MS" w:hAnsi="Times New Roman" w:cs="Times New Roman"/>
          <w:i/>
          <w:color w:val="000000"/>
          <w:sz w:val="24"/>
          <w:szCs w:val="24"/>
          <w:lang w:eastAsia="ru-RU" w:bidi="ru-RU"/>
        </w:rPr>
        <w:t>«Великий поход» Красной армии Китая.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819CC">
        <w:rPr>
          <w:rFonts w:ascii="Times New Roman" w:eastAsia="Arial Unicode MS" w:hAnsi="Times New Roman" w:cs="Times New Roman"/>
          <w:color w:val="000000"/>
          <w:sz w:val="24"/>
          <w:szCs w:val="24"/>
          <w:lang w:eastAsia="ru-RU" w:bidi="ru-RU"/>
        </w:rPr>
        <w:t xml:space="preserve"> Индийский национальный конгресс и М. Ганди.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депрессия. Мировой экономический кризис. Преобразования Ф. Рузвельта в США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19CC">
        <w:rPr>
          <w:rFonts w:ascii="Times New Roman" w:eastAsia="Arial Unicode MS" w:hAnsi="Times New Roman" w:cs="Times New Roman"/>
          <w:i/>
          <w:color w:val="000000"/>
          <w:sz w:val="24"/>
          <w:szCs w:val="24"/>
          <w:lang w:eastAsia="ru-RU" w:bidi="ru-RU"/>
        </w:rPr>
        <w:t>Закат либеральной идеологии.</w:t>
      </w:r>
      <w:r w:rsidRPr="005819CC">
        <w:rPr>
          <w:rFonts w:ascii="Times New Roman" w:eastAsia="Arial Unicode MS" w:hAnsi="Times New Roman" w:cs="Times New Roman"/>
          <w:color w:val="000000"/>
          <w:sz w:val="24"/>
          <w:szCs w:val="24"/>
          <w:lang w:eastAsia="ru-RU" w:bidi="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19CC">
        <w:rPr>
          <w:rFonts w:ascii="Times New Roman" w:eastAsia="Arial Unicode MS" w:hAnsi="Times New Roman" w:cs="Times New Roman"/>
          <w:i/>
          <w:color w:val="000000"/>
          <w:sz w:val="24"/>
          <w:szCs w:val="24"/>
          <w:lang w:eastAsia="ru-RU" w:bidi="ru-RU"/>
        </w:rPr>
        <w:t>Общественно-политическое развитие стран Латинской Америки.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Нарастание агрессии. Германский нацизм</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«Народный фронт» и Гражданская война в Испании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Борьба с фашизмом в Австрии и Франции.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val="en-US" w:eastAsia="ru-RU" w:bidi="ru-RU"/>
        </w:rPr>
        <w:t>VII</w:t>
      </w:r>
      <w:r w:rsidRPr="005819CC">
        <w:rPr>
          <w:rFonts w:ascii="Times New Roman" w:eastAsia="Arial Unicode MS" w:hAnsi="Times New Roman" w:cs="Times New Roman"/>
          <w:color w:val="000000"/>
          <w:sz w:val="24"/>
          <w:szCs w:val="24"/>
          <w:lang w:eastAsia="ru-RU" w:bidi="ru-RU"/>
        </w:rPr>
        <w:t xml:space="preserve"> Конгресс Коминтерна. Политика «Народного фронта». </w:t>
      </w:r>
      <w:r w:rsidRPr="005819CC">
        <w:rPr>
          <w:rFonts w:ascii="Times New Roman" w:eastAsia="Arial Unicode MS" w:hAnsi="Times New Roman" w:cs="Times New Roman"/>
          <w:i/>
          <w:color w:val="000000"/>
          <w:sz w:val="24"/>
          <w:szCs w:val="24"/>
          <w:lang w:eastAsia="ru-RU" w:bidi="ru-RU"/>
        </w:rPr>
        <w:t>Революция в Испании.</w:t>
      </w:r>
      <w:r w:rsidRPr="005819CC">
        <w:rPr>
          <w:rFonts w:ascii="Times New Roman" w:eastAsia="Arial Unicode MS" w:hAnsi="Times New Roman" w:cs="Times New Roman"/>
          <w:color w:val="000000"/>
          <w:sz w:val="24"/>
          <w:szCs w:val="24"/>
          <w:lang w:eastAsia="ru-RU" w:bidi="ru-RU"/>
        </w:rPr>
        <w:t xml:space="preserve"> Победа «Народного фронта» в Испании. Франкистский мятеж и фашистское вмешательство. </w:t>
      </w:r>
      <w:r w:rsidRPr="005819CC">
        <w:rPr>
          <w:rFonts w:ascii="Times New Roman" w:eastAsia="Arial Unicode MS" w:hAnsi="Times New Roman" w:cs="Times New Roman"/>
          <w:i/>
          <w:color w:val="000000"/>
          <w:sz w:val="24"/>
          <w:szCs w:val="24"/>
          <w:lang w:eastAsia="ru-RU" w:bidi="ru-RU"/>
        </w:rPr>
        <w:t>Социальные преобразования в Испании.</w:t>
      </w:r>
      <w:r w:rsidRPr="005819CC">
        <w:rPr>
          <w:rFonts w:ascii="Times New Roman" w:eastAsia="Arial Unicode MS" w:hAnsi="Times New Roman" w:cs="Times New Roman"/>
          <w:color w:val="000000"/>
          <w:sz w:val="24"/>
          <w:szCs w:val="24"/>
          <w:lang w:eastAsia="ru-RU" w:bidi="ru-RU"/>
        </w:rPr>
        <w:t xml:space="preserve"> Политика «невмешательства». Советская помощь Испании. </w:t>
      </w:r>
      <w:r w:rsidRPr="005819CC">
        <w:rPr>
          <w:rFonts w:ascii="Times New Roman" w:eastAsia="Arial Unicode MS" w:hAnsi="Times New Roman" w:cs="Times New Roman"/>
          <w:i/>
          <w:color w:val="000000"/>
          <w:sz w:val="24"/>
          <w:szCs w:val="24"/>
          <w:lang w:eastAsia="ru-RU" w:bidi="ru-RU"/>
        </w:rPr>
        <w:t xml:space="preserve">Оборона Мадрида. Сражения при Гвадалахаре и на Эбро. </w:t>
      </w:r>
      <w:r w:rsidRPr="005819CC">
        <w:rPr>
          <w:rFonts w:ascii="Times New Roman" w:eastAsia="Arial Unicode MS" w:hAnsi="Times New Roman" w:cs="Times New Roman"/>
          <w:color w:val="000000"/>
          <w:sz w:val="24"/>
          <w:szCs w:val="24"/>
          <w:lang w:eastAsia="ru-RU" w:bidi="ru-RU"/>
        </w:rPr>
        <w:t>Поражение Испанской республики.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«умиротворения» агрессора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19CC">
        <w:rPr>
          <w:rFonts w:ascii="Times New Roman" w:eastAsia="Arial Unicode MS" w:hAnsi="Times New Roman" w:cs="Times New Roman"/>
          <w:i/>
          <w:color w:val="000000"/>
          <w:sz w:val="24"/>
          <w:szCs w:val="24"/>
          <w:lang w:eastAsia="ru-RU" w:bidi="ru-RU"/>
        </w:rPr>
        <w:t>Итало-эфиопская война.</w:t>
      </w:r>
      <w:r w:rsidRPr="005819CC">
        <w:rPr>
          <w:rFonts w:ascii="Times New Roman" w:eastAsia="Arial Unicode MS" w:hAnsi="Times New Roman" w:cs="Times New Roman"/>
          <w:color w:val="000000"/>
          <w:sz w:val="24"/>
          <w:szCs w:val="24"/>
          <w:lang w:eastAsia="ru-RU" w:bidi="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19CC">
        <w:rPr>
          <w:rFonts w:ascii="Times New Roman" w:eastAsia="Arial Unicode MS" w:hAnsi="Times New Roman" w:cs="Times New Roman"/>
          <w:i/>
          <w:color w:val="000000"/>
          <w:sz w:val="24"/>
          <w:szCs w:val="24"/>
          <w:lang w:eastAsia="ru-RU" w:bidi="ru-RU"/>
        </w:rPr>
        <w:t>Раздел Восточной Европы на сферы влияния Германии и СССР.</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Развитие культуры в первой трети ХХ в.</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направления в искусстве. Модернизм, авангардизм, сюрреализм, абстракционизм, реализм</w:t>
      </w:r>
      <w:r w:rsidRPr="005819CC">
        <w:rPr>
          <w:rFonts w:ascii="Times New Roman" w:eastAsia="Arial Unicode MS" w:hAnsi="Times New Roman" w:cs="Times New Roman"/>
          <w:i/>
          <w:color w:val="000000"/>
          <w:sz w:val="24"/>
          <w:szCs w:val="24"/>
          <w:lang w:eastAsia="ru-RU" w:bidi="ru-RU"/>
        </w:rPr>
        <w:t>. Психоанализ.</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Потерянное поколение.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Ведущие деятели культуры первой трети ХХ в. Тоталитаризм и культура.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Массовая культура. Олимпийское движение.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6" w:name="_Toc441481691"/>
      <w:bookmarkStart w:id="67" w:name="_Toc441483741"/>
      <w:r w:rsidRPr="005819CC">
        <w:rPr>
          <w:rFonts w:ascii="Times New Roman" w:eastAsia="Arial Unicode MS" w:hAnsi="Times New Roman" w:cs="Times New Roman"/>
          <w:b/>
          <w:color w:val="000000"/>
          <w:sz w:val="24"/>
          <w:szCs w:val="24"/>
          <w:lang w:eastAsia="ru-RU" w:bidi="ru-RU"/>
        </w:rPr>
        <w:t>Вторая мировая война</w:t>
      </w:r>
      <w:bookmarkEnd w:id="64"/>
      <w:bookmarkEnd w:id="65"/>
      <w:bookmarkEnd w:id="66"/>
      <w:bookmarkEnd w:id="67"/>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Начало Второй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r w:rsidRPr="005819CC">
        <w:rPr>
          <w:rFonts w:ascii="Times New Roman" w:eastAsia="Arial Unicode MS" w:hAnsi="Times New Roman" w:cs="Times New Roman"/>
          <w:color w:val="000000"/>
          <w:sz w:val="24"/>
          <w:szCs w:val="24"/>
          <w:lang w:eastAsia="ru-RU" w:bidi="ru-RU"/>
        </w:rPr>
        <w:lastRenderedPageBreak/>
        <w:t xml:space="preserve">Буковины к СССР. Советско-финляндская война и ее международные последствия. </w:t>
      </w:r>
      <w:r w:rsidRPr="005819CC">
        <w:rPr>
          <w:rFonts w:ascii="Times New Roman" w:eastAsia="Arial Unicode MS" w:hAnsi="Times New Roman" w:cs="Times New Roman"/>
          <w:i/>
          <w:color w:val="000000"/>
          <w:sz w:val="24"/>
          <w:szCs w:val="24"/>
          <w:lang w:eastAsia="ru-RU" w:bidi="ru-RU"/>
        </w:rPr>
        <w:t>Захват Германией Дании и Норвегии.</w:t>
      </w:r>
      <w:r w:rsidRPr="005819CC">
        <w:rPr>
          <w:rFonts w:ascii="Times New Roman" w:eastAsia="Arial Unicode MS" w:hAnsi="Times New Roman" w:cs="Times New Roman"/>
          <w:color w:val="000000"/>
          <w:sz w:val="24"/>
          <w:szCs w:val="24"/>
          <w:lang w:eastAsia="ru-RU" w:bidi="ru-RU"/>
        </w:rPr>
        <w:t xml:space="preserve"> Разгром Франции и ее союзников. </w:t>
      </w:r>
      <w:r w:rsidRPr="005819CC">
        <w:rPr>
          <w:rFonts w:ascii="Times New Roman" w:eastAsia="Arial Unicode MS" w:hAnsi="Times New Roman" w:cs="Times New Roman"/>
          <w:i/>
          <w:color w:val="000000"/>
          <w:sz w:val="24"/>
          <w:szCs w:val="24"/>
          <w:lang w:eastAsia="ru-RU" w:bidi="ru-RU"/>
        </w:rPr>
        <w:t>Германо-британская борьба и захват Балкан.</w:t>
      </w:r>
      <w:r w:rsidRPr="005819CC">
        <w:rPr>
          <w:rFonts w:ascii="Times New Roman" w:eastAsia="Arial Unicode MS" w:hAnsi="Times New Roman" w:cs="Times New Roman"/>
          <w:color w:val="000000"/>
          <w:sz w:val="24"/>
          <w:szCs w:val="24"/>
          <w:lang w:eastAsia="ru-RU" w:bidi="ru-RU"/>
        </w:rPr>
        <w:t xml:space="preserve"> Битва за Британию. Рост советско-германских противоречий.</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Начало Великой Отечественной войны и войны на Тихом океане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19CC">
        <w:rPr>
          <w:rFonts w:ascii="Times New Roman" w:eastAsia="Arial Unicode MS" w:hAnsi="Times New Roman" w:cs="Times New Roman"/>
          <w:i/>
          <w:color w:val="000000"/>
          <w:sz w:val="24"/>
          <w:szCs w:val="24"/>
          <w:lang w:eastAsia="ru-RU" w:bidi="ru-RU"/>
        </w:rPr>
        <w:t>Идеологическое и политическое обоснование агрессивной политики нацистской Германии.</w:t>
      </w:r>
      <w:r w:rsidRPr="005819CC">
        <w:rPr>
          <w:rFonts w:ascii="Times New Roman" w:eastAsia="Arial Unicode MS" w:hAnsi="Times New Roman" w:cs="Times New Roman"/>
          <w:color w:val="000000"/>
          <w:sz w:val="24"/>
          <w:szCs w:val="24"/>
          <w:lang w:eastAsia="ru-RU" w:bidi="ru-RU"/>
        </w:rPr>
        <w:t xml:space="preserve"> Планы Германии в отношении СССР. План «Ост». </w:t>
      </w:r>
      <w:r w:rsidRPr="005819CC">
        <w:rPr>
          <w:rFonts w:ascii="Times New Roman" w:eastAsia="Arial Unicode MS" w:hAnsi="Times New Roman" w:cs="Times New Roman"/>
          <w:i/>
          <w:color w:val="000000"/>
          <w:sz w:val="24"/>
          <w:szCs w:val="24"/>
          <w:lang w:eastAsia="ru-RU" w:bidi="ru-RU"/>
        </w:rPr>
        <w:t>Планы союзников Германии и позиция нейтральных государств.</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Коренной перелом в войне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Сталинградская битва. Курская битва. Война в Северной Африке. Сражение при Эль-Аламейне. </w:t>
      </w:r>
      <w:r w:rsidRPr="005819CC">
        <w:rPr>
          <w:rFonts w:ascii="Times New Roman" w:eastAsia="Arial Unicode MS" w:hAnsi="Times New Roman" w:cs="Times New Roman"/>
          <w:i/>
          <w:color w:val="000000"/>
          <w:sz w:val="24"/>
          <w:szCs w:val="24"/>
          <w:lang w:eastAsia="ru-RU" w:bidi="ru-RU"/>
        </w:rPr>
        <w:t>Стратегические бомбардировки немецких территорий.</w:t>
      </w:r>
      <w:r w:rsidRPr="005819CC">
        <w:rPr>
          <w:rFonts w:ascii="Times New Roman" w:eastAsia="Arial Unicode MS" w:hAnsi="Times New Roman" w:cs="Times New Roman"/>
          <w:color w:val="000000"/>
          <w:sz w:val="24"/>
          <w:szCs w:val="24"/>
          <w:lang w:eastAsia="ru-RU" w:bidi="ru-RU"/>
        </w:rPr>
        <w:t xml:space="preserve"> Высадка в Италии и падение режима Муссолини. Перелом в войне на Тихом океане. Тегеранская конференция. «Большая тройка». </w:t>
      </w:r>
      <w:r w:rsidRPr="005819CC">
        <w:rPr>
          <w:rFonts w:ascii="Times New Roman" w:eastAsia="Arial Unicode MS" w:hAnsi="Times New Roman" w:cs="Times New Roman"/>
          <w:i/>
          <w:color w:val="000000"/>
          <w:sz w:val="24"/>
          <w:szCs w:val="24"/>
          <w:lang w:eastAsia="ru-RU" w:bidi="ru-RU"/>
        </w:rPr>
        <w:t>Каирская декларация. Роспуск Коминтерна.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Жизнь во время войны. Сопротивление оккупантам</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19CC">
        <w:rPr>
          <w:rFonts w:ascii="Times New Roman" w:eastAsia="Arial Unicode MS" w:hAnsi="Times New Roman" w:cs="Times New Roman"/>
          <w:i/>
          <w:color w:val="000000"/>
          <w:sz w:val="24"/>
          <w:szCs w:val="24"/>
          <w:lang w:eastAsia="ru-RU" w:bidi="ru-RU"/>
        </w:rPr>
        <w:t>Жизнь на оккупированных территориях.</w:t>
      </w:r>
      <w:r w:rsidRPr="005819CC">
        <w:rPr>
          <w:rFonts w:ascii="Times New Roman" w:eastAsia="Arial Unicode MS" w:hAnsi="Times New Roman" w:cs="Times New Roman"/>
          <w:color w:val="000000"/>
          <w:sz w:val="24"/>
          <w:szCs w:val="24"/>
          <w:lang w:eastAsia="ru-RU" w:bidi="ru-RU"/>
        </w:rPr>
        <w:t xml:space="preserve"> Движение Сопротивления и коллаборационизм. </w:t>
      </w:r>
      <w:r w:rsidRPr="005819CC">
        <w:rPr>
          <w:rFonts w:ascii="Times New Roman" w:eastAsia="Arial Unicode MS" w:hAnsi="Times New Roman" w:cs="Times New Roman"/>
          <w:i/>
          <w:color w:val="000000"/>
          <w:sz w:val="24"/>
          <w:szCs w:val="24"/>
          <w:lang w:eastAsia="ru-RU" w:bidi="ru-RU"/>
        </w:rPr>
        <w:t>Партизанская война в Югославии. Жизнь в США и Японии. Положение в нейтральных государствах.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Разгром Германии, Японии и их союзников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Открытие Второго фронта и наступление союзников. </w:t>
      </w:r>
      <w:r w:rsidRPr="005819CC">
        <w:rPr>
          <w:rFonts w:ascii="Times New Roman" w:eastAsia="Arial Unicode MS" w:hAnsi="Times New Roman" w:cs="Times New Roman"/>
          <w:i/>
          <w:color w:val="000000"/>
          <w:sz w:val="24"/>
          <w:szCs w:val="24"/>
          <w:lang w:eastAsia="ru-RU" w:bidi="ru-RU"/>
        </w:rPr>
        <w:t>Переход на сторону антигитлеровской коалиции Румынии и Болгарии, выход из войны Финляндии. Восстания в Париже, Варшаве, Словакии.</w:t>
      </w:r>
      <w:r w:rsidRPr="005819CC">
        <w:rPr>
          <w:rFonts w:ascii="Times New Roman" w:eastAsia="Arial Unicode MS" w:hAnsi="Times New Roman" w:cs="Times New Roman"/>
          <w:color w:val="000000"/>
          <w:sz w:val="24"/>
          <w:szCs w:val="24"/>
          <w:lang w:eastAsia="ru-RU" w:bidi="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8" w:name="_Toc441481692"/>
      <w:bookmarkStart w:id="69" w:name="_Toc441483742"/>
      <w:r w:rsidRPr="005819CC">
        <w:rPr>
          <w:rFonts w:ascii="Times New Roman" w:eastAsia="Arial Unicode MS" w:hAnsi="Times New Roman" w:cs="Times New Roman"/>
          <w:b/>
          <w:color w:val="000000"/>
          <w:sz w:val="24"/>
          <w:szCs w:val="24"/>
          <w:lang w:eastAsia="ru-RU" w:bidi="ru-RU"/>
        </w:rPr>
        <w:t>Соревнование социальных систем</w:t>
      </w:r>
      <w:bookmarkEnd w:id="68"/>
      <w:bookmarkEnd w:id="69"/>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70" w:name="_Toc426635489"/>
      <w:bookmarkStart w:id="71" w:name="_Toc427703602"/>
      <w:r w:rsidRPr="005819CC">
        <w:rPr>
          <w:rFonts w:ascii="Times New Roman" w:eastAsia="Arial Unicode MS" w:hAnsi="Times New Roman" w:cs="Times New Roman"/>
          <w:b/>
          <w:bCs/>
          <w:iCs/>
          <w:color w:val="000000"/>
          <w:sz w:val="24"/>
          <w:szCs w:val="24"/>
          <w:lang w:eastAsia="ru-RU" w:bidi="ru-RU"/>
        </w:rPr>
        <w:t>Начало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«холодной войны». План Маршалла. </w:t>
      </w:r>
      <w:r w:rsidRPr="005819CC">
        <w:rPr>
          <w:rFonts w:ascii="Times New Roman" w:eastAsia="Arial Unicode MS" w:hAnsi="Times New Roman" w:cs="Times New Roman"/>
          <w:i/>
          <w:color w:val="000000"/>
          <w:sz w:val="24"/>
          <w:szCs w:val="24"/>
          <w:lang w:eastAsia="ru-RU" w:bidi="ru-RU"/>
        </w:rPr>
        <w:t>Гражданская война в Греции.</w:t>
      </w:r>
      <w:r w:rsidRPr="005819CC">
        <w:rPr>
          <w:rFonts w:ascii="Times New Roman" w:eastAsia="Arial Unicode MS" w:hAnsi="Times New Roman" w:cs="Times New Roman"/>
          <w:color w:val="000000"/>
          <w:sz w:val="24"/>
          <w:szCs w:val="24"/>
          <w:lang w:eastAsia="ru-RU" w:bidi="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19CC">
        <w:rPr>
          <w:rFonts w:ascii="Times New Roman" w:eastAsia="Arial Unicode MS" w:hAnsi="Times New Roman" w:cs="Times New Roman"/>
          <w:i/>
          <w:color w:val="000000"/>
          <w:sz w:val="24"/>
          <w:szCs w:val="24"/>
          <w:lang w:eastAsia="ru-RU" w:bidi="ru-RU"/>
        </w:rPr>
        <w:t>Террор в Восточной Европе.</w:t>
      </w:r>
      <w:r w:rsidRPr="005819CC">
        <w:rPr>
          <w:rFonts w:ascii="Times New Roman" w:eastAsia="Arial Unicode MS" w:hAnsi="Times New Roman" w:cs="Times New Roman"/>
          <w:color w:val="000000"/>
          <w:sz w:val="24"/>
          <w:szCs w:val="24"/>
          <w:lang w:eastAsia="ru-RU" w:bidi="ru-RU"/>
        </w:rPr>
        <w:t xml:space="preserve"> Совет экономической взаимопомощи. НАТО. «Охота на ведьм» в США.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Гонка вооружений. Берлинский и Карибский кризисы</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Дальний Восток в 40–70-е гг. Войны и революции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Гражданская война в Китае.</w:t>
      </w:r>
      <w:r w:rsidRPr="005819CC">
        <w:rPr>
          <w:rFonts w:ascii="Times New Roman" w:eastAsia="Arial Unicode MS" w:hAnsi="Times New Roman" w:cs="Times New Roman"/>
          <w:color w:val="000000"/>
          <w:sz w:val="24"/>
          <w:szCs w:val="24"/>
          <w:lang w:eastAsia="ru-RU" w:bidi="ru-RU"/>
        </w:rPr>
        <w:t xml:space="preserve"> Образование КНР. Война в Корее. </w:t>
      </w:r>
      <w:r w:rsidRPr="005819CC">
        <w:rPr>
          <w:rFonts w:ascii="Times New Roman" w:eastAsia="Arial Unicode MS" w:hAnsi="Times New Roman" w:cs="Times New Roman"/>
          <w:i/>
          <w:color w:val="000000"/>
          <w:sz w:val="24"/>
          <w:szCs w:val="24"/>
          <w:lang w:eastAsia="ru-RU" w:bidi="ru-RU"/>
        </w:rPr>
        <w:t>Национально-освободительные и коммунистические движения в Юго-Восточной Азии. Индокитайские войны.</w:t>
      </w:r>
      <w:r w:rsidRPr="005819CC">
        <w:rPr>
          <w:rFonts w:ascii="Times New Roman" w:eastAsia="Arial Unicode MS" w:hAnsi="Times New Roman" w:cs="Times New Roman"/>
          <w:color w:val="000000"/>
          <w:sz w:val="24"/>
          <w:szCs w:val="24"/>
          <w:lang w:eastAsia="ru-RU" w:bidi="ru-RU"/>
        </w:rPr>
        <w:t xml:space="preserve"> Поражение США и их союзников в Индокитае. Советско-китайский конфликт.</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«Разрядка»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Западная Европа и Северная Америка в 50–80-е годы ХХ века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19CC">
        <w:rPr>
          <w:rFonts w:ascii="Times New Roman" w:eastAsia="Arial Unicode MS" w:hAnsi="Times New Roman" w:cs="Times New Roman"/>
          <w:i/>
          <w:color w:val="000000"/>
          <w:sz w:val="24"/>
          <w:szCs w:val="24"/>
          <w:lang w:eastAsia="ru-RU" w:bidi="ru-RU"/>
        </w:rPr>
        <w:t>«Скандинавская модель» общественно-политического и социально-экономического развития.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Проблема прав человека. «Бурные шестидесятые». Движение за гражданские права в США. Новые течения в обществе и культуре.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19CC">
        <w:rPr>
          <w:rFonts w:ascii="Times New Roman" w:eastAsia="Arial Unicode MS" w:hAnsi="Times New Roman" w:cs="Times New Roman"/>
          <w:i/>
          <w:color w:val="000000"/>
          <w:sz w:val="24"/>
          <w:szCs w:val="24"/>
          <w:lang w:eastAsia="ru-RU" w:bidi="ru-RU"/>
        </w:rPr>
        <w:t>Падение диктатур в Греции, Португалии и Испании.</w:t>
      </w:r>
      <w:r w:rsidRPr="005819CC">
        <w:rPr>
          <w:rFonts w:ascii="Times New Roman" w:eastAsia="Arial Unicode MS" w:hAnsi="Times New Roman" w:cs="Times New Roman"/>
          <w:color w:val="000000"/>
          <w:sz w:val="24"/>
          <w:szCs w:val="24"/>
          <w:lang w:eastAsia="ru-RU" w:bidi="ru-RU"/>
        </w:rPr>
        <w:t xml:space="preserve"> Неоконсерватизм. Внутренняя политика Р. Рейгана.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Достижения и кризисы социалистического мира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«Реальный социализм». Волнения в ГДР в 1953 г. </w:t>
      </w:r>
      <w:r w:rsidRPr="005819CC">
        <w:rPr>
          <w:rFonts w:ascii="Times New Roman" w:eastAsia="Arial Unicode MS" w:hAnsi="Times New Roman" w:cs="Times New Roman"/>
          <w:i/>
          <w:color w:val="000000"/>
          <w:sz w:val="24"/>
          <w:szCs w:val="24"/>
          <w:lang w:eastAsia="ru-RU" w:bidi="ru-RU"/>
        </w:rPr>
        <w:t>ХХ съезд КПСС.</w:t>
      </w:r>
      <w:r w:rsidRPr="005819CC">
        <w:rPr>
          <w:rFonts w:ascii="Times New Roman" w:eastAsia="Arial Unicode MS" w:hAnsi="Times New Roman" w:cs="Times New Roman"/>
          <w:color w:val="000000"/>
          <w:sz w:val="24"/>
          <w:szCs w:val="24"/>
          <w:lang w:eastAsia="ru-RU" w:bidi="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Строительство социализма в Китае. </w:t>
      </w:r>
      <w:r w:rsidRPr="005819CC">
        <w:rPr>
          <w:rFonts w:ascii="Times New Roman" w:eastAsia="Arial Unicode MS" w:hAnsi="Times New Roman" w:cs="Times New Roman"/>
          <w:i/>
          <w:color w:val="000000"/>
          <w:sz w:val="24"/>
          <w:szCs w:val="24"/>
          <w:lang w:eastAsia="ru-RU" w:bidi="ru-RU"/>
        </w:rPr>
        <w:t>Мао Цзэдун и маоизм.</w:t>
      </w:r>
      <w:r w:rsidRPr="005819CC">
        <w:rPr>
          <w:rFonts w:ascii="Times New Roman" w:eastAsia="Arial Unicode MS" w:hAnsi="Times New Roman" w:cs="Times New Roman"/>
          <w:color w:val="000000"/>
          <w:sz w:val="24"/>
          <w:szCs w:val="24"/>
          <w:lang w:eastAsia="ru-RU" w:bidi="ru-RU"/>
        </w:rPr>
        <w:t xml:space="preserve"> «Культурная революция». Рыночные реформы в Китае. </w:t>
      </w:r>
      <w:r w:rsidRPr="005819CC">
        <w:rPr>
          <w:rFonts w:ascii="Times New Roman" w:eastAsia="Arial Unicode MS" w:hAnsi="Times New Roman" w:cs="Times New Roman"/>
          <w:i/>
          <w:color w:val="000000"/>
          <w:sz w:val="24"/>
          <w:szCs w:val="24"/>
          <w:lang w:eastAsia="ru-RU" w:bidi="ru-RU"/>
        </w:rPr>
        <w:t>Коммунистический режим в Северной Корее. Полпотовский режим в Камбодже.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Перестройка в СССР и «новое мышление». Экономические и политические последствия реформ в Китае. </w:t>
      </w:r>
      <w:r w:rsidRPr="005819CC">
        <w:rPr>
          <w:rFonts w:ascii="Times New Roman" w:eastAsia="Arial Unicode MS" w:hAnsi="Times New Roman" w:cs="Times New Roman"/>
          <w:i/>
          <w:color w:val="000000"/>
          <w:sz w:val="24"/>
          <w:szCs w:val="24"/>
          <w:lang w:eastAsia="ru-RU" w:bidi="ru-RU"/>
        </w:rPr>
        <w:t>Антикоммунистические революции в Восточной Европе.</w:t>
      </w:r>
      <w:r w:rsidRPr="005819CC">
        <w:rPr>
          <w:rFonts w:ascii="Times New Roman" w:eastAsia="Arial Unicode MS" w:hAnsi="Times New Roman" w:cs="Times New Roman"/>
          <w:color w:val="000000"/>
          <w:sz w:val="24"/>
          <w:szCs w:val="24"/>
          <w:lang w:eastAsia="ru-RU" w:bidi="ru-RU"/>
        </w:rPr>
        <w:t xml:space="preserve"> Распад Варшавского договора, СЭВ и СССР. </w:t>
      </w:r>
      <w:r w:rsidRPr="005819CC">
        <w:rPr>
          <w:rFonts w:ascii="Times New Roman" w:eastAsia="Arial Unicode MS" w:hAnsi="Times New Roman" w:cs="Times New Roman"/>
          <w:i/>
          <w:color w:val="000000"/>
          <w:sz w:val="24"/>
          <w:szCs w:val="24"/>
          <w:lang w:eastAsia="ru-RU" w:bidi="ru-RU"/>
        </w:rPr>
        <w:t>Воссоздание независимых государств Балтии.</w:t>
      </w:r>
      <w:r w:rsidRPr="005819CC">
        <w:rPr>
          <w:rFonts w:ascii="Times New Roman" w:eastAsia="Arial Unicode MS" w:hAnsi="Times New Roman" w:cs="Times New Roman"/>
          <w:color w:val="000000"/>
          <w:sz w:val="24"/>
          <w:szCs w:val="24"/>
          <w:lang w:eastAsia="ru-RU" w:bidi="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Латинская Америка в 1950–1990-е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Положение стран Латинской Америки в середине ХХ века. </w:t>
      </w:r>
      <w:r w:rsidRPr="005819CC">
        <w:rPr>
          <w:rFonts w:ascii="Times New Roman" w:eastAsia="Arial Unicode MS" w:hAnsi="Times New Roman" w:cs="Times New Roman"/>
          <w:i/>
          <w:color w:val="000000"/>
          <w:sz w:val="24"/>
          <w:szCs w:val="24"/>
          <w:lang w:eastAsia="ru-RU" w:bidi="ru-RU"/>
        </w:rPr>
        <w:t>Аграрные реформы и импортзамещающая индустриализация.</w:t>
      </w:r>
      <w:r w:rsidRPr="005819CC">
        <w:rPr>
          <w:rFonts w:ascii="Times New Roman" w:eastAsia="Arial Unicode MS" w:hAnsi="Times New Roman" w:cs="Times New Roman"/>
          <w:color w:val="000000"/>
          <w:sz w:val="24"/>
          <w:szCs w:val="24"/>
          <w:lang w:eastAsia="ru-RU" w:bidi="ru-RU"/>
        </w:rPr>
        <w:t xml:space="preserve"> Революция на Кубе. </w:t>
      </w:r>
      <w:r w:rsidRPr="005819CC">
        <w:rPr>
          <w:rFonts w:ascii="Times New Roman" w:eastAsia="Arial Unicode MS" w:hAnsi="Times New Roman" w:cs="Times New Roman"/>
          <w:i/>
          <w:color w:val="000000"/>
          <w:sz w:val="24"/>
          <w:szCs w:val="24"/>
          <w:lang w:eastAsia="ru-RU" w:bidi="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Азии и Африки в 1940–1990-е гг.</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Колониальное общество. Роль итогов войны в подъеме антиколониальных движений в Тропической и Южной Африке.</w:t>
      </w:r>
      <w:r w:rsidRPr="005819CC">
        <w:rPr>
          <w:rFonts w:ascii="Times New Roman" w:eastAsia="Arial Unicode MS" w:hAnsi="Times New Roman" w:cs="Times New Roman"/>
          <w:color w:val="000000"/>
          <w:sz w:val="24"/>
          <w:szCs w:val="24"/>
          <w:lang w:eastAsia="ru-RU" w:bidi="ru-RU"/>
        </w:rPr>
        <w:t xml:space="preserve"> Крушение колониальной системы и ее последствия. Выбор пути развития. </w:t>
      </w:r>
      <w:r w:rsidRPr="005819CC">
        <w:rPr>
          <w:rFonts w:ascii="Times New Roman" w:eastAsia="Arial Unicode MS" w:hAnsi="Times New Roman" w:cs="Times New Roman"/>
          <w:i/>
          <w:color w:val="000000"/>
          <w:sz w:val="24"/>
          <w:szCs w:val="24"/>
          <w:lang w:eastAsia="ru-RU" w:bidi="ru-RU"/>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Арабские страны и возникновение государства Израиль. </w:t>
      </w:r>
      <w:r w:rsidRPr="005819CC">
        <w:rPr>
          <w:rFonts w:ascii="Times New Roman" w:eastAsia="Arial Unicode MS" w:hAnsi="Times New Roman" w:cs="Times New Roman"/>
          <w:i/>
          <w:color w:val="000000"/>
          <w:sz w:val="24"/>
          <w:szCs w:val="24"/>
          <w:lang w:eastAsia="ru-RU" w:bidi="ru-RU"/>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819CC">
        <w:rPr>
          <w:rFonts w:ascii="Times New Roman" w:eastAsia="Arial Unicode MS" w:hAnsi="Times New Roman" w:cs="Times New Roman"/>
          <w:color w:val="000000"/>
          <w:sz w:val="24"/>
          <w:szCs w:val="24"/>
          <w:lang w:eastAsia="ru-RU" w:bidi="ru-RU"/>
        </w:rPr>
        <w:t xml:space="preserve"> Исламская революция в Иране. Кризис в Персидском заливе и войны в Ираке.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Обретение независимости странами Южной Азии. Д. Неру и его преобразования. </w:t>
      </w:r>
      <w:r w:rsidRPr="005819CC">
        <w:rPr>
          <w:rFonts w:ascii="Times New Roman" w:eastAsia="Arial Unicode MS" w:hAnsi="Times New Roman" w:cs="Times New Roman"/>
          <w:i/>
          <w:color w:val="000000"/>
          <w:sz w:val="24"/>
          <w:szCs w:val="24"/>
          <w:lang w:eastAsia="ru-RU" w:bidi="ru-RU"/>
        </w:rPr>
        <w:t>Конфронтация между Индией и Пакистаном, Индией и КНР. Реформы И. Ганди.</w:t>
      </w:r>
      <w:r w:rsidRPr="005819CC">
        <w:rPr>
          <w:rFonts w:ascii="Times New Roman" w:eastAsia="Arial Unicode MS" w:hAnsi="Times New Roman" w:cs="Times New Roman"/>
          <w:color w:val="000000"/>
          <w:sz w:val="24"/>
          <w:szCs w:val="24"/>
          <w:lang w:eastAsia="ru-RU" w:bidi="ru-RU"/>
        </w:rPr>
        <w:t xml:space="preserve"> Индия в конце ХХ в. </w:t>
      </w:r>
      <w:r w:rsidRPr="005819CC">
        <w:rPr>
          <w:rFonts w:ascii="Times New Roman" w:eastAsia="Arial Unicode MS" w:hAnsi="Times New Roman" w:cs="Times New Roman"/>
          <w:i/>
          <w:color w:val="000000"/>
          <w:sz w:val="24"/>
          <w:szCs w:val="24"/>
          <w:lang w:eastAsia="ru-RU" w:bidi="ru-RU"/>
        </w:rPr>
        <w:t>Индонезия при Сукарно и Сухарто. Страны Юго-Восточной Азии после войны в Индокитае.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sidRPr="005819CC">
        <w:rPr>
          <w:rFonts w:ascii="Times New Roman" w:eastAsia="Arial Unicode MS" w:hAnsi="Times New Roman" w:cs="Times New Roman"/>
          <w:i/>
          <w:color w:val="000000"/>
          <w:sz w:val="24"/>
          <w:szCs w:val="24"/>
          <w:lang w:eastAsia="ru-RU" w:bidi="ru-RU"/>
        </w:rPr>
        <w:t>Кризис японского общества. Развитие Южной Кореи. «Тихоокеанские драконы».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2" w:name="_Toc441481693"/>
      <w:bookmarkStart w:id="73" w:name="_Toc441483743"/>
      <w:r w:rsidRPr="005819CC">
        <w:rPr>
          <w:rFonts w:ascii="Times New Roman" w:eastAsia="Arial Unicode MS" w:hAnsi="Times New Roman" w:cs="Times New Roman"/>
          <w:b/>
          <w:color w:val="000000"/>
          <w:sz w:val="24"/>
          <w:szCs w:val="24"/>
          <w:lang w:eastAsia="ru-RU" w:bidi="ru-RU"/>
        </w:rPr>
        <w:t>Современный мир</w:t>
      </w:r>
      <w:bookmarkEnd w:id="70"/>
      <w:bookmarkEnd w:id="71"/>
      <w:bookmarkEnd w:id="72"/>
      <w:bookmarkEnd w:id="73"/>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Глобализация конца ХХ – начала XXI вв. Информационная революция, Интернет. Экономические кризисы 1998 и 2008 гг. </w:t>
      </w:r>
      <w:r w:rsidRPr="005819CC">
        <w:rPr>
          <w:rFonts w:ascii="Times New Roman" w:eastAsia="Arial Unicode MS" w:hAnsi="Times New Roman" w:cs="Times New Roman"/>
          <w:i/>
          <w:color w:val="000000"/>
          <w:sz w:val="24"/>
          <w:szCs w:val="24"/>
          <w:lang w:eastAsia="ru-RU" w:bidi="ru-RU"/>
        </w:rPr>
        <w:t>Успехи и трудности интеграционных процессов в Европе, Евразии, Тихоокеанском и Атлантическом регионах.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Изменение системы международных отношений.</w:t>
      </w:r>
      <w:r w:rsidRPr="005819CC">
        <w:rPr>
          <w:rFonts w:ascii="Times New Roman" w:eastAsia="Arial Unicode MS" w:hAnsi="Times New Roman" w:cs="Times New Roman"/>
          <w:color w:val="000000"/>
          <w:sz w:val="24"/>
          <w:szCs w:val="24"/>
          <w:lang w:eastAsia="ru-RU" w:bidi="ru-RU"/>
        </w:rPr>
        <w:t xml:space="preserve"> Модернизационные процессы в странах Азии. Рост влияния Китая на международной арене. </w:t>
      </w:r>
      <w:r w:rsidRPr="005819CC">
        <w:rPr>
          <w:rFonts w:ascii="Times New Roman" w:eastAsia="Arial Unicode MS" w:hAnsi="Times New Roman" w:cs="Times New Roman"/>
          <w:i/>
          <w:color w:val="000000"/>
          <w:sz w:val="24"/>
          <w:szCs w:val="24"/>
          <w:lang w:eastAsia="ru-RU" w:bidi="ru-RU"/>
        </w:rPr>
        <w:t>Демократический и левый повороты в Южной Америке.</w:t>
      </w:r>
      <w:r w:rsidRPr="005819CC">
        <w:rPr>
          <w:rFonts w:ascii="Times New Roman" w:eastAsia="Arial Unicode MS" w:hAnsi="Times New Roman" w:cs="Times New Roman"/>
          <w:color w:val="000000"/>
          <w:sz w:val="24"/>
          <w:szCs w:val="24"/>
          <w:lang w:eastAsia="ru-RU" w:bidi="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Россия в годы «великих потрясений». 1914–1921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Первой мировой войне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19CC">
        <w:rPr>
          <w:rFonts w:ascii="Times New Roman" w:eastAsia="Arial Unicode MS" w:hAnsi="Times New Roman" w:cs="Times New Roman"/>
          <w:i/>
          <w:color w:val="000000"/>
          <w:sz w:val="24"/>
          <w:szCs w:val="24"/>
          <w:lang w:eastAsia="ru-RU" w:bidi="ru-RU"/>
        </w:rPr>
        <w:t>Национальные подразделения и женские батальоны в составе русской армии.</w:t>
      </w:r>
      <w:r w:rsidRPr="005819CC">
        <w:rPr>
          <w:rFonts w:ascii="Times New Roman" w:eastAsia="Arial Unicode MS" w:hAnsi="Times New Roman" w:cs="Times New Roman"/>
          <w:color w:val="000000"/>
          <w:sz w:val="24"/>
          <w:szCs w:val="24"/>
          <w:lang w:eastAsia="ru-RU" w:bidi="ru-RU"/>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19CC">
        <w:rPr>
          <w:rFonts w:ascii="Times New Roman" w:eastAsia="Arial Unicode MS" w:hAnsi="Times New Roman" w:cs="Times New Roman"/>
          <w:i/>
          <w:color w:val="000000"/>
          <w:sz w:val="24"/>
          <w:szCs w:val="24"/>
          <w:lang w:eastAsia="ru-RU" w:bidi="ru-RU"/>
        </w:rPr>
        <w:t>Содействие гражданского населения армии и создание общественных организаций помощи фронту. Благотворительность.</w:t>
      </w:r>
      <w:r w:rsidRPr="005819CC">
        <w:rPr>
          <w:rFonts w:ascii="Times New Roman" w:eastAsia="Arial Unicode MS" w:hAnsi="Times New Roman" w:cs="Times New Roman"/>
          <w:color w:val="000000"/>
          <w:sz w:val="24"/>
          <w:szCs w:val="24"/>
          <w:lang w:eastAsia="ru-RU" w:bidi="ru-RU"/>
        </w:rPr>
        <w:t xml:space="preserve"> Введение государством карточной системы снабжения в городе и разверстки в деревне. </w:t>
      </w:r>
      <w:r w:rsidRPr="005819CC">
        <w:rPr>
          <w:rFonts w:ascii="Times New Roman" w:eastAsia="Arial Unicode MS" w:hAnsi="Times New Roman" w:cs="Times New Roman"/>
          <w:i/>
          <w:color w:val="000000"/>
          <w:sz w:val="24"/>
          <w:szCs w:val="24"/>
          <w:lang w:eastAsia="ru-RU" w:bidi="ru-RU"/>
        </w:rPr>
        <w:t>Война и реформы: несбывшиеся ожидания.</w:t>
      </w:r>
      <w:r w:rsidRPr="005819CC">
        <w:rPr>
          <w:rFonts w:ascii="Times New Roman" w:eastAsia="Arial Unicode MS" w:hAnsi="Times New Roman" w:cs="Times New Roman"/>
          <w:color w:val="000000"/>
          <w:sz w:val="24"/>
          <w:szCs w:val="24"/>
          <w:lang w:eastAsia="ru-RU" w:bidi="ru-RU"/>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19CC">
        <w:rPr>
          <w:rFonts w:ascii="Times New Roman" w:eastAsia="Arial Unicode MS" w:hAnsi="Times New Roman" w:cs="Times New Roman"/>
          <w:i/>
          <w:color w:val="000000"/>
          <w:sz w:val="24"/>
          <w:szCs w:val="24"/>
          <w:lang w:eastAsia="ru-RU" w:bidi="ru-RU"/>
        </w:rPr>
        <w:t xml:space="preserve">Эхо войны на окраинах империи: восстание в Средней Азии и Казахстане. </w:t>
      </w:r>
      <w:r w:rsidRPr="005819CC">
        <w:rPr>
          <w:rFonts w:ascii="Times New Roman" w:eastAsia="Arial Unicode MS" w:hAnsi="Times New Roman" w:cs="Times New Roman"/>
          <w:color w:val="000000"/>
          <w:sz w:val="24"/>
          <w:szCs w:val="24"/>
          <w:lang w:eastAsia="ru-RU" w:bidi="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российская революция 1917 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19CC">
        <w:rPr>
          <w:rFonts w:ascii="Times New Roman" w:eastAsia="Arial Unicode MS" w:hAnsi="Times New Roman" w:cs="Times New Roman"/>
          <w:i/>
          <w:color w:val="000000"/>
          <w:sz w:val="24"/>
          <w:szCs w:val="24"/>
          <w:lang w:eastAsia="ru-RU" w:bidi="ru-RU"/>
        </w:rPr>
        <w:t xml:space="preserve">Национальные и конфессиональные проблемы. Незавершенность и противоречия модернизации. </w:t>
      </w:r>
      <w:r w:rsidRPr="005819CC">
        <w:rPr>
          <w:rFonts w:ascii="Times New Roman" w:eastAsia="Arial Unicode MS" w:hAnsi="Times New Roman" w:cs="Times New Roman"/>
          <w:color w:val="000000"/>
          <w:sz w:val="24"/>
          <w:szCs w:val="24"/>
          <w:lang w:eastAsia="ru-RU" w:bidi="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19CC">
        <w:rPr>
          <w:rFonts w:ascii="Times New Roman" w:eastAsia="Arial Unicode MS" w:hAnsi="Times New Roman" w:cs="Times New Roman"/>
          <w:i/>
          <w:color w:val="000000"/>
          <w:sz w:val="24"/>
          <w:szCs w:val="24"/>
          <w:lang w:eastAsia="ru-RU" w:bidi="ru-RU"/>
        </w:rPr>
        <w:t>Реакция за рубежом. Отклики внутри страны: Москва, периферия, фронт, национальные регионы. Революционная эйфория.</w:t>
      </w:r>
      <w:r w:rsidRPr="005819CC">
        <w:rPr>
          <w:rFonts w:ascii="Times New Roman" w:eastAsia="Arial Unicode MS" w:hAnsi="Times New Roman" w:cs="Times New Roman"/>
          <w:color w:val="000000"/>
          <w:sz w:val="24"/>
          <w:szCs w:val="24"/>
          <w:lang w:eastAsia="ru-RU" w:bidi="ru-RU"/>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819CC">
        <w:rPr>
          <w:rFonts w:ascii="Times New Roman" w:eastAsia="Arial Unicode MS" w:hAnsi="Times New Roman" w:cs="Times New Roman"/>
          <w:i/>
          <w:color w:val="000000"/>
          <w:sz w:val="24"/>
          <w:szCs w:val="24"/>
          <w:lang w:eastAsia="ru-RU" w:bidi="ru-RU"/>
        </w:rPr>
        <w:t xml:space="preserve">православная церковь. Всероссийский Поместный собор и восстановление патриаршества. </w:t>
      </w:r>
      <w:r w:rsidRPr="005819CC">
        <w:rPr>
          <w:rFonts w:ascii="Times New Roman" w:eastAsia="Arial Unicode MS" w:hAnsi="Times New Roman" w:cs="Times New Roman"/>
          <w:color w:val="000000"/>
          <w:sz w:val="24"/>
          <w:szCs w:val="24"/>
          <w:lang w:eastAsia="ru-RU" w:bidi="ru-RU"/>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w:t>
      </w:r>
      <w:r w:rsidRPr="005819CC">
        <w:rPr>
          <w:rFonts w:ascii="Times New Roman" w:eastAsia="Arial Unicode MS" w:hAnsi="Times New Roman" w:cs="Times New Roman"/>
          <w:color w:val="000000"/>
          <w:sz w:val="24"/>
          <w:szCs w:val="24"/>
          <w:lang w:eastAsia="ru-RU" w:bidi="ru-RU"/>
        </w:rPr>
        <w:lastRenderedPageBreak/>
        <w:t>революция»). Создание коалиционного правительства большевиков и левых эсеров. В.И. Ленин как политический деятель.</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Первые революционные преобразования большевиков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«Декрет о земле» и принципы наделения крестьян землей. Отделение церкви от государства и школы от церкви.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Созыв и разгон Учредительного собрания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Слом старого и создание нового госаппарата</w:t>
      </w:r>
      <w:r w:rsidRPr="005819CC">
        <w:rPr>
          <w:rFonts w:ascii="Times New Roman" w:eastAsia="Arial Unicode MS" w:hAnsi="Times New Roman" w:cs="Times New Roman"/>
          <w:i/>
          <w:color w:val="000000"/>
          <w:sz w:val="24"/>
          <w:szCs w:val="24"/>
          <w:lang w:eastAsia="ru-RU" w:bidi="ru-RU"/>
        </w:rPr>
        <w:t>. Советы как форма власти. Слабость центра и формирование «многовластия» на местах.</w:t>
      </w:r>
      <w:r w:rsidRPr="005819CC">
        <w:rPr>
          <w:rFonts w:ascii="Times New Roman" w:eastAsia="Arial Unicode MS" w:hAnsi="Times New Roman" w:cs="Times New Roman"/>
          <w:color w:val="000000"/>
          <w:sz w:val="24"/>
          <w:szCs w:val="24"/>
          <w:lang w:eastAsia="ru-RU" w:bidi="ru-RU"/>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Гражданская война и ее последствия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Установление советской власти в центре и на местах осенью 1917 – весной 1918 г.: </w:t>
      </w:r>
      <w:r w:rsidRPr="005819CC">
        <w:rPr>
          <w:rFonts w:ascii="Times New Roman" w:eastAsia="Arial Unicode MS" w:hAnsi="Times New Roman" w:cs="Times New Roman"/>
          <w:i/>
          <w:color w:val="000000"/>
          <w:sz w:val="24"/>
          <w:szCs w:val="24"/>
          <w:lang w:eastAsia="ru-RU" w:bidi="ru-RU"/>
        </w:rPr>
        <w:t>Центр, Украина, Поволжье, Урал, Сибирь, Дальний Восток, Северный Кавказ и Закавказье, Средняя Азия.</w:t>
      </w:r>
      <w:r w:rsidRPr="005819CC">
        <w:rPr>
          <w:rFonts w:ascii="Times New Roman" w:eastAsia="Arial Unicode MS" w:hAnsi="Times New Roman" w:cs="Times New Roman"/>
          <w:color w:val="000000"/>
          <w:sz w:val="24"/>
          <w:szCs w:val="24"/>
          <w:lang w:eastAsia="ru-RU" w:bidi="ru-RU"/>
        </w:rPr>
        <w:t xml:space="preserve"> Начало формирования основных очагов сопротивления большевикам. </w:t>
      </w:r>
      <w:r w:rsidRPr="005819CC">
        <w:rPr>
          <w:rFonts w:ascii="Times New Roman" w:eastAsia="Arial Unicode MS" w:hAnsi="Times New Roman" w:cs="Times New Roman"/>
          <w:i/>
          <w:color w:val="000000"/>
          <w:sz w:val="24"/>
          <w:szCs w:val="24"/>
          <w:lang w:eastAsia="ru-RU" w:bidi="ru-RU"/>
        </w:rPr>
        <w:t>Ситуация на Дону. Позиция Украинской Центральной рады.</w:t>
      </w:r>
      <w:r w:rsidRPr="005819CC">
        <w:rPr>
          <w:rFonts w:ascii="Times New Roman" w:eastAsia="Arial Unicode MS" w:hAnsi="Times New Roman" w:cs="Times New Roman"/>
          <w:color w:val="000000"/>
          <w:sz w:val="24"/>
          <w:szCs w:val="24"/>
          <w:lang w:eastAsia="ru-RU" w:bidi="ru-RU"/>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19CC">
        <w:rPr>
          <w:rFonts w:ascii="Times New Roman" w:eastAsia="Arial Unicode MS" w:hAnsi="Times New Roman" w:cs="Times New Roman"/>
          <w:i/>
          <w:color w:val="000000"/>
          <w:sz w:val="24"/>
          <w:szCs w:val="24"/>
          <w:lang w:eastAsia="ru-RU" w:bidi="ru-RU"/>
        </w:rPr>
        <w:t>Идеология Белого движения.</w:t>
      </w:r>
      <w:r w:rsidRPr="005819CC">
        <w:rPr>
          <w:rFonts w:ascii="Times New Roman" w:eastAsia="Arial Unicode MS" w:hAnsi="Times New Roman" w:cs="Times New Roman"/>
          <w:color w:val="000000"/>
          <w:sz w:val="24"/>
          <w:szCs w:val="24"/>
          <w:lang w:eastAsia="ru-RU" w:bidi="ru-RU"/>
        </w:rPr>
        <w:t xml:space="preserve"> Комуч, Директория, правительства А.В. Колчака, А.И. Деникина и П.Н. Врангеля. </w:t>
      </w:r>
      <w:r w:rsidRPr="005819CC">
        <w:rPr>
          <w:rFonts w:ascii="Times New Roman" w:eastAsia="Arial Unicode MS" w:hAnsi="Times New Roman" w:cs="Times New Roman"/>
          <w:i/>
          <w:color w:val="000000"/>
          <w:sz w:val="24"/>
          <w:szCs w:val="24"/>
          <w:lang w:eastAsia="ru-RU" w:bidi="ru-RU"/>
        </w:rPr>
        <w:t xml:space="preserve">Положение населения на территориях антибольшевистских сил. </w:t>
      </w:r>
      <w:r w:rsidRPr="005819CC">
        <w:rPr>
          <w:rFonts w:ascii="Times New Roman" w:eastAsia="Arial Unicode MS" w:hAnsi="Times New Roman" w:cs="Times New Roman"/>
          <w:color w:val="000000"/>
          <w:sz w:val="24"/>
          <w:szCs w:val="24"/>
          <w:lang w:eastAsia="ru-RU" w:bidi="ru-RU"/>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819CC">
        <w:rPr>
          <w:rFonts w:ascii="Times New Roman" w:eastAsia="Arial Unicode MS" w:hAnsi="Times New Roman" w:cs="Times New Roman"/>
          <w:i/>
          <w:color w:val="000000"/>
          <w:sz w:val="24"/>
          <w:szCs w:val="24"/>
          <w:lang w:eastAsia="ru-RU" w:bidi="ru-RU"/>
        </w:rPr>
        <w:t>«Главкизм».</w:t>
      </w:r>
      <w:r w:rsidRPr="005819CC">
        <w:rPr>
          <w:rFonts w:ascii="Times New Roman" w:eastAsia="Arial Unicode MS" w:hAnsi="Times New Roman" w:cs="Times New Roman"/>
          <w:color w:val="000000"/>
          <w:sz w:val="24"/>
          <w:szCs w:val="24"/>
          <w:lang w:eastAsia="ru-RU" w:bidi="ru-RU"/>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819CC">
        <w:rPr>
          <w:rFonts w:ascii="Times New Roman" w:eastAsia="Arial Unicode MS" w:hAnsi="Times New Roman" w:cs="Times New Roman"/>
          <w:i/>
          <w:color w:val="000000"/>
          <w:sz w:val="24"/>
          <w:szCs w:val="24"/>
          <w:lang w:eastAsia="ru-RU" w:bidi="ru-RU"/>
        </w:rPr>
        <w:t>Ущемление прав Советов в пользу чрезвычайных органов – ЧК, комбедов и ревкомов.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Особенности Гражданской войны на Украине, в Закавказье и Средней Азии, в Сибири и на Дальнем Востоке.</w:t>
      </w:r>
      <w:r w:rsidRPr="005819CC">
        <w:rPr>
          <w:rFonts w:ascii="Times New Roman" w:eastAsia="Arial Unicode MS" w:hAnsi="Times New Roman" w:cs="Times New Roman"/>
          <w:color w:val="000000"/>
          <w:sz w:val="24"/>
          <w:szCs w:val="24"/>
          <w:lang w:eastAsia="ru-RU" w:bidi="ru-RU"/>
        </w:rPr>
        <w:t xml:space="preserve"> Польско-советская война. Поражение армии Врангеля в Крыму.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победы Красной Армии в Гражданской войне. Вопрос о земле. </w:t>
      </w:r>
      <w:r w:rsidRPr="005819CC">
        <w:rPr>
          <w:rFonts w:ascii="Times New Roman" w:eastAsia="Arial Unicode MS" w:hAnsi="Times New Roman" w:cs="Times New Roman"/>
          <w:i/>
          <w:color w:val="000000"/>
          <w:sz w:val="24"/>
          <w:szCs w:val="24"/>
          <w:lang w:eastAsia="ru-RU" w:bidi="ru-RU"/>
        </w:rPr>
        <w:t>Национальный фактор в Гражданской войне.</w:t>
      </w:r>
      <w:r w:rsidRPr="005819CC">
        <w:rPr>
          <w:rFonts w:ascii="Times New Roman" w:eastAsia="Arial Unicode MS" w:hAnsi="Times New Roman" w:cs="Times New Roman"/>
          <w:color w:val="000000"/>
          <w:sz w:val="24"/>
          <w:szCs w:val="24"/>
          <w:lang w:eastAsia="ru-RU" w:bidi="ru-RU"/>
        </w:rPr>
        <w:t xml:space="preserve"> Декларация прав народов России и ее значение. </w:t>
      </w:r>
      <w:r w:rsidRPr="005819CC">
        <w:rPr>
          <w:rFonts w:ascii="Times New Roman" w:eastAsia="Arial Unicode MS" w:hAnsi="Times New Roman" w:cs="Times New Roman"/>
          <w:i/>
          <w:color w:val="000000"/>
          <w:sz w:val="24"/>
          <w:szCs w:val="24"/>
          <w:lang w:eastAsia="ru-RU" w:bidi="ru-RU"/>
        </w:rPr>
        <w:t xml:space="preserve">Эмиграция и формирование Русского зарубежья. </w:t>
      </w:r>
      <w:r w:rsidRPr="005819CC">
        <w:rPr>
          <w:rFonts w:ascii="Times New Roman" w:eastAsia="Arial Unicode MS" w:hAnsi="Times New Roman" w:cs="Times New Roman"/>
          <w:color w:val="000000"/>
          <w:sz w:val="24"/>
          <w:szCs w:val="24"/>
          <w:lang w:eastAsia="ru-RU" w:bidi="ru-RU"/>
        </w:rPr>
        <w:t>Последние отголоски Гражданской войны в регионах в конце 1921–1922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Идеология и культура периода Гражданской войны и «военного коммунизма»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819CC">
        <w:rPr>
          <w:rFonts w:ascii="Times New Roman" w:eastAsia="Arial Unicode MS" w:hAnsi="Times New Roman" w:cs="Times New Roman"/>
          <w:color w:val="000000"/>
          <w:sz w:val="24"/>
          <w:szCs w:val="24"/>
          <w:lang w:eastAsia="ru-RU" w:bidi="ru-RU"/>
        </w:rPr>
        <w:t xml:space="preserve"> Ликвидация сословных привилегий. </w:t>
      </w:r>
      <w:r w:rsidRPr="005819CC">
        <w:rPr>
          <w:rFonts w:ascii="Times New Roman" w:eastAsia="Arial Unicode MS" w:hAnsi="Times New Roman" w:cs="Times New Roman"/>
          <w:i/>
          <w:color w:val="000000"/>
          <w:sz w:val="24"/>
          <w:szCs w:val="24"/>
          <w:lang w:eastAsia="ru-RU" w:bidi="ru-RU"/>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819CC">
        <w:rPr>
          <w:rFonts w:ascii="Times New Roman" w:eastAsia="Arial Unicode MS" w:hAnsi="Times New Roman" w:cs="Times New Roman"/>
          <w:color w:val="000000"/>
          <w:sz w:val="24"/>
          <w:szCs w:val="24"/>
          <w:lang w:eastAsia="ru-RU" w:bidi="ru-RU"/>
        </w:rPr>
        <w:t xml:space="preserve"> Проблема массовой детской беспризорности. Влияние военной обстановки на психологию населения.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революции и Гражданской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Советский Союз в 1920–1930-е гг.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 xml:space="preserve">СССР в годы нэпа. 1921–1928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19CC">
        <w:rPr>
          <w:rFonts w:ascii="Times New Roman" w:eastAsia="Arial Unicode MS" w:hAnsi="Times New Roman" w:cs="Times New Roman"/>
          <w:i/>
          <w:color w:val="000000"/>
          <w:sz w:val="24"/>
          <w:szCs w:val="24"/>
          <w:lang w:eastAsia="ru-RU" w:bidi="ru-RU"/>
        </w:rPr>
        <w:t>Попытки внедрения научной организации труда (НОТ) на производстве.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Учреждение в СССР звания «Герой Труда» (1927 г., с 1938 г. – Герой Социалистического Труда).</w:t>
      </w:r>
      <w:r w:rsidRPr="005819CC">
        <w:rPr>
          <w:rFonts w:ascii="Times New Roman" w:eastAsia="Arial Unicode MS" w:hAnsi="Times New Roman" w:cs="Times New Roman"/>
          <w:color w:val="000000"/>
          <w:sz w:val="24"/>
          <w:szCs w:val="24"/>
          <w:lang w:eastAsia="ru-RU" w:bidi="ru-RU"/>
        </w:rPr>
        <w:t xml:space="preserve"> </w:t>
      </w:r>
    </w:p>
    <w:p w:rsid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Предпосылки и значение образования СССР. Принятие Конституции СССР 1924 г. </w:t>
      </w:r>
      <w:r w:rsidRPr="005819CC">
        <w:rPr>
          <w:rFonts w:ascii="Times New Roman" w:eastAsia="Arial Unicode MS" w:hAnsi="Times New Roman" w:cs="Times New Roman"/>
          <w:i/>
          <w:color w:val="000000"/>
          <w:sz w:val="24"/>
          <w:szCs w:val="24"/>
          <w:lang w:eastAsia="ru-RU" w:bidi="ru-RU"/>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819CC">
        <w:rPr>
          <w:rFonts w:ascii="Times New Roman" w:eastAsia="Arial Unicode MS" w:hAnsi="Times New Roman" w:cs="Times New Roman"/>
          <w:color w:val="000000"/>
          <w:sz w:val="24"/>
          <w:szCs w:val="24"/>
          <w:lang w:eastAsia="ru-RU" w:bidi="ru-RU"/>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5819CC">
        <w:rPr>
          <w:rFonts w:ascii="Times New Roman" w:eastAsia="Arial Unicode MS" w:hAnsi="Times New Roman" w:cs="Times New Roman"/>
          <w:i/>
          <w:color w:val="000000"/>
          <w:sz w:val="24"/>
          <w:szCs w:val="24"/>
          <w:lang w:eastAsia="ru-RU" w:bidi="ru-RU"/>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5819CC">
        <w:rPr>
          <w:rFonts w:ascii="Times New Roman" w:eastAsia="Arial Unicode MS" w:hAnsi="Times New Roman" w:cs="Times New Roman"/>
          <w:color w:val="000000"/>
          <w:sz w:val="24"/>
          <w:szCs w:val="24"/>
          <w:lang w:eastAsia="ru-RU" w:bidi="ru-RU"/>
        </w:rPr>
        <w:t xml:space="preserve"> Социальная политика большевиков. Положение рабочих и крестьян. </w:t>
      </w:r>
      <w:r w:rsidRPr="005819CC">
        <w:rPr>
          <w:rFonts w:ascii="Times New Roman" w:eastAsia="Arial Unicode MS" w:hAnsi="Times New Roman" w:cs="Times New Roman"/>
          <w:i/>
          <w:color w:val="000000"/>
          <w:sz w:val="24"/>
          <w:szCs w:val="24"/>
          <w:lang w:eastAsia="ru-RU" w:bidi="ru-RU"/>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Сельскохозяйственные коммуны, артели и ТОЗы. Отходничество. Сдача земли в аренду.</w:t>
      </w:r>
      <w:r w:rsidRPr="005819CC">
        <w:rPr>
          <w:rFonts w:ascii="Times New Roman" w:eastAsia="Arial Unicode MS" w:hAnsi="Times New Roman" w:cs="Times New Roman"/>
          <w:color w:val="000000"/>
          <w:sz w:val="24"/>
          <w:szCs w:val="24"/>
          <w:lang w:eastAsia="ru-RU" w:bidi="ru-RU"/>
        </w:rPr>
        <w:t xml:space="preserve">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Советский Союз в 1929–1941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19CC">
        <w:rPr>
          <w:rFonts w:ascii="Times New Roman" w:eastAsia="Arial Unicode MS" w:hAnsi="Times New Roman" w:cs="Times New Roman"/>
          <w:i/>
          <w:color w:val="000000"/>
          <w:sz w:val="24"/>
          <w:szCs w:val="24"/>
          <w:lang w:eastAsia="ru-RU" w:bidi="ru-RU"/>
        </w:rPr>
        <w:t>Социалистическое соревнование. Ударники и стахановцы.</w:t>
      </w:r>
      <w:r w:rsidRPr="005819CC">
        <w:rPr>
          <w:rFonts w:ascii="Times New Roman" w:eastAsia="Arial Unicode MS" w:hAnsi="Times New Roman" w:cs="Times New Roman"/>
          <w:color w:val="000000"/>
          <w:sz w:val="24"/>
          <w:szCs w:val="24"/>
          <w:lang w:eastAsia="ru-RU" w:bidi="ru-RU"/>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МТС. </w:t>
      </w:r>
      <w:r w:rsidRPr="005819CC">
        <w:rPr>
          <w:rFonts w:ascii="Times New Roman" w:eastAsia="Arial Unicode MS" w:hAnsi="Times New Roman" w:cs="Times New Roman"/>
          <w:i/>
          <w:color w:val="000000"/>
          <w:sz w:val="24"/>
          <w:szCs w:val="24"/>
          <w:lang w:eastAsia="ru-RU" w:bidi="ru-RU"/>
        </w:rPr>
        <w:t>Национальные и региональные особенности коллективизации.</w:t>
      </w:r>
      <w:r w:rsidRPr="005819CC">
        <w:rPr>
          <w:rFonts w:ascii="Times New Roman" w:eastAsia="Arial Unicode MS" w:hAnsi="Times New Roman" w:cs="Times New Roman"/>
          <w:color w:val="000000"/>
          <w:sz w:val="24"/>
          <w:szCs w:val="24"/>
          <w:lang w:eastAsia="ru-RU" w:bidi="ru-RU"/>
        </w:rPr>
        <w:t xml:space="preserve"> Голод в СССР в 1932–1933 гг. как следствие коллективизации. Крупнейшие стройки первых пятилеток в центре и национальных республиках. </w:t>
      </w:r>
      <w:r w:rsidRPr="005819CC">
        <w:rPr>
          <w:rFonts w:ascii="Times New Roman" w:eastAsia="Arial Unicode MS" w:hAnsi="Times New Roman" w:cs="Times New Roman"/>
          <w:i/>
          <w:color w:val="000000"/>
          <w:sz w:val="24"/>
          <w:szCs w:val="24"/>
          <w:lang w:eastAsia="ru-RU" w:bidi="ru-RU"/>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19CC">
        <w:rPr>
          <w:rFonts w:ascii="Times New Roman" w:eastAsia="Arial Unicode MS" w:hAnsi="Times New Roman" w:cs="Times New Roman"/>
          <w:color w:val="000000"/>
          <w:sz w:val="24"/>
          <w:szCs w:val="24"/>
          <w:lang w:eastAsia="ru-RU" w:bidi="ru-RU"/>
        </w:rPr>
        <w:t xml:space="preserve">Создание новых отраслей промышленности. </w:t>
      </w:r>
      <w:r w:rsidRPr="005819CC">
        <w:rPr>
          <w:rFonts w:ascii="Times New Roman" w:eastAsia="Arial Unicode MS" w:hAnsi="Times New Roman" w:cs="Times New Roman"/>
          <w:i/>
          <w:color w:val="000000"/>
          <w:sz w:val="24"/>
          <w:szCs w:val="24"/>
          <w:lang w:eastAsia="ru-RU" w:bidi="ru-RU"/>
        </w:rPr>
        <w:t>Иностранные специалисты и технологии на стройках СССР. Милитаризация народного хозяйства, ускоренное развитие военной промышленности.</w:t>
      </w:r>
      <w:r w:rsidRPr="005819CC">
        <w:rPr>
          <w:rFonts w:ascii="Times New Roman" w:eastAsia="Arial Unicode MS" w:hAnsi="Times New Roman" w:cs="Times New Roman"/>
          <w:color w:val="000000"/>
          <w:sz w:val="24"/>
          <w:szCs w:val="24"/>
          <w:lang w:eastAsia="ru-RU" w:bidi="ru-RU"/>
        </w:rPr>
        <w:t xml:space="preserve"> Результаты, цена и издержки модернизации. Превращение СССР в аграрно-индустриальную державу. Ликвидация безработицы. </w:t>
      </w:r>
      <w:r w:rsidRPr="005819CC">
        <w:rPr>
          <w:rFonts w:ascii="Times New Roman" w:eastAsia="Arial Unicode MS" w:hAnsi="Times New Roman" w:cs="Times New Roman"/>
          <w:i/>
          <w:color w:val="000000"/>
          <w:sz w:val="24"/>
          <w:szCs w:val="24"/>
          <w:lang w:eastAsia="ru-RU" w:bidi="ru-RU"/>
        </w:rPr>
        <w:t>Успехи и противоречия урбанизации.</w:t>
      </w:r>
      <w:r w:rsidRPr="005819CC">
        <w:rPr>
          <w:rFonts w:ascii="Times New Roman" w:eastAsia="Arial Unicode MS" w:hAnsi="Times New Roman" w:cs="Times New Roman"/>
          <w:color w:val="000000"/>
          <w:sz w:val="24"/>
          <w:szCs w:val="24"/>
          <w:lang w:eastAsia="ru-RU" w:bidi="ru-RU"/>
        </w:rPr>
        <w:t xml:space="preserve"> Утверждение «культа личности» Сталина. </w:t>
      </w:r>
      <w:r w:rsidRPr="005819CC">
        <w:rPr>
          <w:rFonts w:ascii="Times New Roman" w:eastAsia="Arial Unicode MS" w:hAnsi="Times New Roman" w:cs="Times New Roman"/>
          <w:i/>
          <w:color w:val="000000"/>
          <w:sz w:val="24"/>
          <w:szCs w:val="24"/>
          <w:lang w:eastAsia="ru-RU" w:bidi="ru-RU"/>
        </w:rPr>
        <w:t>Малые «культы» представителей советской элиты и региональных руководителей. Партийные органы как инструмент сталинской политики.</w:t>
      </w:r>
      <w:r w:rsidRPr="005819CC">
        <w:rPr>
          <w:rFonts w:ascii="Times New Roman" w:eastAsia="Arial Unicode MS" w:hAnsi="Times New Roman" w:cs="Times New Roman"/>
          <w:color w:val="000000"/>
          <w:sz w:val="24"/>
          <w:szCs w:val="24"/>
          <w:lang w:eastAsia="ru-RU" w:bidi="ru-RU"/>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819CC">
        <w:rPr>
          <w:rFonts w:ascii="Times New Roman" w:eastAsia="Arial Unicode MS" w:hAnsi="Times New Roman" w:cs="Times New Roman"/>
          <w:i/>
          <w:color w:val="000000"/>
          <w:sz w:val="24"/>
          <w:szCs w:val="24"/>
          <w:lang w:eastAsia="ru-RU" w:bidi="ru-RU"/>
        </w:rPr>
        <w:t>«Национальные операции» НКВД.</w:t>
      </w:r>
      <w:r w:rsidRPr="005819CC">
        <w:rPr>
          <w:rFonts w:ascii="Times New Roman" w:eastAsia="Arial Unicode MS" w:hAnsi="Times New Roman" w:cs="Times New Roman"/>
          <w:color w:val="000000"/>
          <w:sz w:val="24"/>
          <w:szCs w:val="24"/>
          <w:lang w:eastAsia="ru-RU" w:bidi="ru-RU"/>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19CC">
        <w:rPr>
          <w:rFonts w:ascii="Times New Roman" w:eastAsia="Arial Unicode MS" w:hAnsi="Times New Roman" w:cs="Times New Roman"/>
          <w:i/>
          <w:color w:val="000000"/>
          <w:sz w:val="24"/>
          <w:szCs w:val="24"/>
          <w:lang w:eastAsia="ru-RU" w:bidi="ru-RU"/>
        </w:rPr>
        <w:t xml:space="preserve">Роль принудительного </w:t>
      </w:r>
      <w:r w:rsidRPr="005819CC">
        <w:rPr>
          <w:rFonts w:ascii="Times New Roman" w:eastAsia="Arial Unicode MS" w:hAnsi="Times New Roman" w:cs="Times New Roman"/>
          <w:i/>
          <w:color w:val="000000"/>
          <w:sz w:val="24"/>
          <w:szCs w:val="24"/>
          <w:lang w:eastAsia="ru-RU" w:bidi="ru-RU"/>
        </w:rPr>
        <w:lastRenderedPageBreak/>
        <w:t>труда в осуществлении индустриализации и в освоении труднодоступных территорий.</w:t>
      </w:r>
      <w:r w:rsidRPr="005819CC">
        <w:rPr>
          <w:rFonts w:ascii="Times New Roman" w:eastAsia="Arial Unicode MS" w:hAnsi="Times New Roman" w:cs="Times New Roman"/>
          <w:color w:val="000000"/>
          <w:sz w:val="24"/>
          <w:szCs w:val="24"/>
          <w:lang w:eastAsia="ru-RU" w:bidi="ru-RU"/>
        </w:rPr>
        <w:t xml:space="preserve"> Советская социальная и национальная политика 1930-х гг. Пропаганда и реальные достижения. Конституция СССР 1936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19CC">
        <w:rPr>
          <w:rFonts w:ascii="Times New Roman" w:eastAsia="Arial Unicode MS" w:hAnsi="Times New Roman" w:cs="Times New Roman"/>
          <w:i/>
          <w:color w:val="000000"/>
          <w:sz w:val="24"/>
          <w:szCs w:val="24"/>
          <w:lang w:eastAsia="ru-RU" w:bidi="ru-RU"/>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5819CC">
        <w:rPr>
          <w:rFonts w:ascii="Times New Roman" w:eastAsia="Arial Unicode MS" w:hAnsi="Times New Roman" w:cs="Times New Roman"/>
          <w:color w:val="000000"/>
          <w:sz w:val="24"/>
          <w:szCs w:val="24"/>
          <w:lang w:eastAsia="ru-RU" w:bidi="ru-RU"/>
        </w:rPr>
        <w:t xml:space="preserve"> Наступление на религию. «Союз воинствующих безбожников». </w:t>
      </w:r>
      <w:r w:rsidRPr="005819CC">
        <w:rPr>
          <w:rFonts w:ascii="Times New Roman" w:eastAsia="Arial Unicode MS" w:hAnsi="Times New Roman" w:cs="Times New Roman"/>
          <w:i/>
          <w:color w:val="000000"/>
          <w:sz w:val="24"/>
          <w:szCs w:val="24"/>
          <w:lang w:eastAsia="ru-RU" w:bidi="ru-RU"/>
        </w:rPr>
        <w:t>Обновленческое движение в церкви. Положение нехристианских конфессий.</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периода нэпа. Пролеткульт и нэпманская культура. Борьба с безграмотностью. </w:t>
      </w:r>
      <w:r w:rsidRPr="005819CC">
        <w:rPr>
          <w:rFonts w:ascii="Times New Roman" w:eastAsia="Arial Unicode MS" w:hAnsi="Times New Roman" w:cs="Times New Roman"/>
          <w:i/>
          <w:color w:val="000000"/>
          <w:sz w:val="24"/>
          <w:szCs w:val="24"/>
          <w:lang w:eastAsia="ru-RU" w:bidi="ru-RU"/>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819CC">
        <w:rPr>
          <w:rFonts w:ascii="Times New Roman" w:eastAsia="Arial Unicode MS" w:hAnsi="Times New Roman" w:cs="Times New Roman"/>
          <w:color w:val="000000"/>
          <w:sz w:val="24"/>
          <w:szCs w:val="24"/>
          <w:lang w:eastAsia="ru-RU" w:bidi="ru-RU"/>
        </w:rPr>
        <w:t xml:space="preserve"> Культура и идеология. </w:t>
      </w:r>
      <w:r w:rsidRPr="005819CC">
        <w:rPr>
          <w:rFonts w:ascii="Times New Roman" w:eastAsia="Arial Unicode MS" w:hAnsi="Times New Roman" w:cs="Times New Roman"/>
          <w:i/>
          <w:color w:val="000000"/>
          <w:sz w:val="24"/>
          <w:szCs w:val="24"/>
          <w:lang w:eastAsia="ru-RU" w:bidi="ru-RU"/>
        </w:rPr>
        <w:t>Академия наук и Коммунистическая академия, Институты красной профессуры.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«нового человека». Пропаганда коллективистских ценностей. Воспитание интернационализма и советского патриотизма.</w:t>
      </w:r>
      <w:r w:rsidRPr="005819CC">
        <w:rPr>
          <w:rFonts w:ascii="Times New Roman" w:eastAsia="Arial Unicode MS" w:hAnsi="Times New Roman" w:cs="Times New Roman"/>
          <w:color w:val="000000"/>
          <w:sz w:val="24"/>
          <w:szCs w:val="24"/>
          <w:lang w:eastAsia="ru-RU" w:bidi="ru-RU"/>
        </w:rPr>
        <w:t xml:space="preserve"> Общественный энтузиазм периода первых пятилеток. </w:t>
      </w:r>
      <w:r w:rsidRPr="005819CC">
        <w:rPr>
          <w:rFonts w:ascii="Times New Roman" w:eastAsia="Arial Unicode MS" w:hAnsi="Times New Roman" w:cs="Times New Roman"/>
          <w:i/>
          <w:color w:val="000000"/>
          <w:sz w:val="24"/>
          <w:szCs w:val="24"/>
          <w:lang w:eastAsia="ru-RU" w:bidi="ru-RU"/>
        </w:rPr>
        <w:t>Рабселькоры. Развитие спорта.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Культурная революция. От обязательного начального образования – к массовой средней школе. </w:t>
      </w:r>
      <w:r w:rsidRPr="005819CC">
        <w:rPr>
          <w:rFonts w:ascii="Times New Roman" w:eastAsia="Arial Unicode MS" w:hAnsi="Times New Roman" w:cs="Times New Roman"/>
          <w:i/>
          <w:color w:val="000000"/>
          <w:sz w:val="24"/>
          <w:szCs w:val="24"/>
          <w:lang w:eastAsia="ru-RU" w:bidi="ru-RU"/>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819CC">
        <w:rPr>
          <w:rFonts w:ascii="Times New Roman" w:eastAsia="Arial Unicode MS" w:hAnsi="Times New Roman" w:cs="Times New Roman"/>
          <w:color w:val="000000"/>
          <w:sz w:val="24"/>
          <w:szCs w:val="24"/>
          <w:lang w:eastAsia="ru-RU" w:bidi="ru-RU"/>
        </w:rPr>
        <w:t xml:space="preserve"> Социалистический реализм как художественный метод. Литература и кинематограф 1930-х годов. </w:t>
      </w:r>
      <w:r w:rsidRPr="005819CC">
        <w:rPr>
          <w:rFonts w:ascii="Times New Roman" w:eastAsia="Arial Unicode MS" w:hAnsi="Times New Roman" w:cs="Times New Roman"/>
          <w:i/>
          <w:color w:val="000000"/>
          <w:sz w:val="24"/>
          <w:szCs w:val="24"/>
          <w:lang w:eastAsia="ru-RU" w:bidi="ru-RU"/>
        </w:rPr>
        <w:t xml:space="preserve">Культура русского зарубежья. </w:t>
      </w:r>
      <w:r w:rsidRPr="005819CC">
        <w:rPr>
          <w:rFonts w:ascii="Times New Roman" w:eastAsia="Arial Unicode MS" w:hAnsi="Times New Roman" w:cs="Times New Roman"/>
          <w:color w:val="000000"/>
          <w:sz w:val="24"/>
          <w:szCs w:val="24"/>
          <w:lang w:eastAsia="ru-RU" w:bidi="ru-RU"/>
        </w:rPr>
        <w:t>Наука в 1930-е гг.</w:t>
      </w:r>
      <w:r w:rsidRPr="005819CC">
        <w:rPr>
          <w:rFonts w:ascii="Times New Roman" w:eastAsia="Arial Unicode MS" w:hAnsi="Times New Roman" w:cs="Times New Roman"/>
          <w:i/>
          <w:color w:val="000000"/>
          <w:sz w:val="24"/>
          <w:szCs w:val="24"/>
          <w:lang w:eastAsia="ru-RU" w:bidi="ru-RU"/>
        </w:rPr>
        <w:t xml:space="preserve"> Академия наук СССР. Создание новых научных центров: ВАСХНИЛ, ФИАН, РНИИ и др.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Выдающиеся ученые и конструкторы гражданской и военной техники. Формирование национальной интеллигенции. Общественные настроения.</w:t>
      </w:r>
      <w:r w:rsidRPr="005819CC">
        <w:rPr>
          <w:rFonts w:ascii="Times New Roman" w:eastAsia="Arial Unicode MS" w:hAnsi="Times New Roman" w:cs="Times New Roman"/>
          <w:color w:val="000000"/>
          <w:sz w:val="24"/>
          <w:szCs w:val="24"/>
          <w:lang w:eastAsia="ru-RU" w:bidi="ru-RU"/>
        </w:rPr>
        <w:t xml:space="preserve"> Повседневность 1930-х годов. </w:t>
      </w:r>
      <w:r w:rsidRPr="005819CC">
        <w:rPr>
          <w:rFonts w:ascii="Times New Roman" w:eastAsia="Arial Unicode MS" w:hAnsi="Times New Roman" w:cs="Times New Roman"/>
          <w:i/>
          <w:color w:val="000000"/>
          <w:sz w:val="24"/>
          <w:szCs w:val="24"/>
          <w:lang w:eastAsia="ru-RU" w:bidi="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819CC">
        <w:rPr>
          <w:rFonts w:ascii="Times New Roman" w:eastAsia="Arial Unicode MS" w:hAnsi="Times New Roman" w:cs="Times New Roman"/>
          <w:color w:val="000000"/>
          <w:sz w:val="24"/>
          <w:szCs w:val="24"/>
          <w:lang w:eastAsia="ru-RU" w:bidi="ru-RU"/>
        </w:rPr>
        <w:t xml:space="preserve">Пионерия и комсомол. Военно-спортивные организации. </w:t>
      </w:r>
      <w:r w:rsidRPr="005819CC">
        <w:rPr>
          <w:rFonts w:ascii="Times New Roman" w:eastAsia="Arial Unicode MS" w:hAnsi="Times New Roman" w:cs="Times New Roman"/>
          <w:i/>
          <w:color w:val="000000"/>
          <w:sz w:val="24"/>
          <w:szCs w:val="24"/>
          <w:lang w:eastAsia="ru-RU" w:bidi="ru-RU"/>
        </w:rPr>
        <w:t xml:space="preserve">Материнство и детство в СССР. </w:t>
      </w:r>
      <w:r w:rsidRPr="005819CC">
        <w:rPr>
          <w:rFonts w:ascii="Times New Roman" w:eastAsia="Arial Unicode MS" w:hAnsi="Times New Roman" w:cs="Times New Roman"/>
          <w:color w:val="000000"/>
          <w:sz w:val="24"/>
          <w:szCs w:val="24"/>
          <w:lang w:eastAsia="ru-RU" w:bidi="ru-RU"/>
        </w:rPr>
        <w:t xml:space="preserve">Жизнь в деревне. </w:t>
      </w:r>
      <w:r w:rsidRPr="005819CC">
        <w:rPr>
          <w:rFonts w:ascii="Times New Roman" w:eastAsia="Arial Unicode MS" w:hAnsi="Times New Roman" w:cs="Times New Roman"/>
          <w:i/>
          <w:color w:val="000000"/>
          <w:sz w:val="24"/>
          <w:szCs w:val="24"/>
          <w:lang w:eastAsia="ru-RU" w:bidi="ru-RU"/>
        </w:rPr>
        <w:t>Трудодни. Единоличники.</w:t>
      </w:r>
      <w:r w:rsidRPr="005819CC">
        <w:rPr>
          <w:rFonts w:ascii="Times New Roman" w:eastAsia="Arial Unicode MS" w:hAnsi="Times New Roman" w:cs="Times New Roman"/>
          <w:color w:val="000000"/>
          <w:sz w:val="24"/>
          <w:szCs w:val="24"/>
          <w:lang w:eastAsia="ru-RU" w:bidi="ru-RU"/>
        </w:rPr>
        <w:t xml:space="preserve"> Личные подсобные хозяйства колхозников.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19CC">
        <w:rPr>
          <w:rFonts w:ascii="Times New Roman" w:eastAsia="Arial Unicode MS" w:hAnsi="Times New Roman" w:cs="Times New Roman"/>
          <w:i/>
          <w:color w:val="000000"/>
          <w:sz w:val="24"/>
          <w:szCs w:val="24"/>
          <w:lang w:eastAsia="ru-RU" w:bidi="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СССР в Лигу Наций. Возрастание угрозы мировой войны.</w:t>
      </w:r>
      <w:r w:rsidRPr="005819CC">
        <w:rPr>
          <w:rFonts w:ascii="Times New Roman" w:eastAsia="Arial Unicode MS" w:hAnsi="Times New Roman" w:cs="Times New Roman"/>
          <w:color w:val="000000"/>
          <w:sz w:val="24"/>
          <w:szCs w:val="24"/>
          <w:lang w:eastAsia="ru-RU" w:bidi="ru-RU"/>
        </w:rPr>
        <w:t xml:space="preserve"> Попытки организовать систему коллективной безопасности в Европе. </w:t>
      </w:r>
      <w:r w:rsidRPr="005819CC">
        <w:rPr>
          <w:rFonts w:ascii="Times New Roman" w:eastAsia="Arial Unicode MS" w:hAnsi="Times New Roman" w:cs="Times New Roman"/>
          <w:i/>
          <w:color w:val="000000"/>
          <w:sz w:val="24"/>
          <w:szCs w:val="24"/>
          <w:lang w:eastAsia="ru-RU" w:bidi="ru-RU"/>
        </w:rPr>
        <w:t>Советские добровольцы в Испании и Китае.</w:t>
      </w:r>
      <w:r w:rsidRPr="005819CC">
        <w:rPr>
          <w:rFonts w:ascii="Times New Roman" w:eastAsia="Arial Unicode MS" w:hAnsi="Times New Roman" w:cs="Times New Roman"/>
          <w:color w:val="000000"/>
          <w:sz w:val="24"/>
          <w:szCs w:val="24"/>
          <w:lang w:eastAsia="ru-RU" w:bidi="ru-RU"/>
        </w:rPr>
        <w:t xml:space="preserve"> Вооруженные конфликты на озере Хасан, реке Халхин-Гол и ситуация на Дальнем Востоке в конце 1930-х гг.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19CC">
        <w:rPr>
          <w:rFonts w:ascii="Times New Roman" w:eastAsia="Arial Unicode MS" w:hAnsi="Times New Roman" w:cs="Times New Roman"/>
          <w:i/>
          <w:color w:val="000000"/>
          <w:sz w:val="24"/>
          <w:szCs w:val="24"/>
          <w:lang w:eastAsia="ru-RU" w:bidi="ru-RU"/>
        </w:rPr>
        <w:t>Нарастание негативных тенденций в экономике.</w:t>
      </w:r>
      <w:r w:rsidRPr="005819CC">
        <w:rPr>
          <w:rFonts w:ascii="Times New Roman" w:eastAsia="Arial Unicode MS" w:hAnsi="Times New Roman" w:cs="Times New Roman"/>
          <w:color w:val="000000"/>
          <w:sz w:val="24"/>
          <w:szCs w:val="24"/>
          <w:lang w:eastAsia="ru-RU" w:bidi="ru-RU"/>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19CC">
        <w:rPr>
          <w:rFonts w:ascii="Times New Roman" w:eastAsia="Arial Unicode MS" w:hAnsi="Times New Roman" w:cs="Times New Roman"/>
          <w:i/>
          <w:color w:val="000000"/>
          <w:sz w:val="24"/>
          <w:szCs w:val="24"/>
          <w:lang w:eastAsia="ru-RU" w:bidi="ru-RU"/>
        </w:rPr>
        <w:t>Катынская трагедия.</w:t>
      </w:r>
      <w:r w:rsidRPr="005819CC">
        <w:rPr>
          <w:rFonts w:ascii="Times New Roman" w:eastAsia="Arial Unicode MS" w:hAnsi="Times New Roman" w:cs="Times New Roman"/>
          <w:color w:val="000000"/>
          <w:sz w:val="24"/>
          <w:szCs w:val="24"/>
          <w:lang w:eastAsia="ru-RU" w:bidi="ru-RU"/>
        </w:rPr>
        <w:t xml:space="preserve"> «Зимняя война» с Финляндией. </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1920–1930-е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Отечественная война. 1941–1945</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19CC">
        <w:rPr>
          <w:rFonts w:ascii="Times New Roman" w:eastAsia="Arial Unicode MS" w:hAnsi="Times New Roman" w:cs="Times New Roman"/>
          <w:i/>
          <w:color w:val="000000"/>
          <w:sz w:val="24"/>
          <w:szCs w:val="24"/>
          <w:lang w:eastAsia="ru-RU" w:bidi="ru-RU"/>
        </w:rPr>
        <w:t>Роль партии в мобилизации сил на отпор врагу.</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дивизий народного ополчения.</w:t>
      </w:r>
      <w:r w:rsidRPr="005819CC">
        <w:rPr>
          <w:rFonts w:ascii="Times New Roman" w:eastAsia="Arial Unicode MS" w:hAnsi="Times New Roman" w:cs="Times New Roman"/>
          <w:color w:val="000000"/>
          <w:sz w:val="24"/>
          <w:szCs w:val="24"/>
          <w:lang w:eastAsia="ru-RU" w:bidi="ru-RU"/>
        </w:rPr>
        <w:t xml:space="preserve"> Смоленское сражение. </w:t>
      </w:r>
      <w:r w:rsidRPr="005819CC">
        <w:rPr>
          <w:rFonts w:ascii="Times New Roman" w:eastAsia="Arial Unicode MS" w:hAnsi="Times New Roman" w:cs="Times New Roman"/>
          <w:i/>
          <w:color w:val="000000"/>
          <w:sz w:val="24"/>
          <w:szCs w:val="24"/>
          <w:lang w:eastAsia="ru-RU" w:bidi="ru-RU"/>
        </w:rPr>
        <w:t>Наступление советских войск под Ельней.</w:t>
      </w:r>
      <w:r w:rsidRPr="005819CC">
        <w:rPr>
          <w:rFonts w:ascii="Times New Roman" w:eastAsia="Arial Unicode MS" w:hAnsi="Times New Roman" w:cs="Times New Roman"/>
          <w:color w:val="000000"/>
          <w:sz w:val="24"/>
          <w:szCs w:val="24"/>
          <w:lang w:eastAsia="ru-RU" w:bidi="ru-RU"/>
        </w:rPr>
        <w:t xml:space="preserve"> Начало блокады Ленинграда. Оборона Одессы и Севастополя. Срыв гитлеровских планов «молниеносной войны».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19CC">
        <w:rPr>
          <w:rFonts w:ascii="Times New Roman" w:eastAsia="Arial Unicode MS" w:hAnsi="Times New Roman" w:cs="Times New Roman"/>
          <w:i/>
          <w:color w:val="000000"/>
          <w:sz w:val="24"/>
          <w:szCs w:val="24"/>
          <w:lang w:eastAsia="ru-RU" w:bidi="ru-RU"/>
        </w:rPr>
        <w:t xml:space="preserve">Неудача Ржевско-Вяземской операции. Битва за Воронеж. </w:t>
      </w:r>
      <w:r w:rsidRPr="005819CC">
        <w:rPr>
          <w:rFonts w:ascii="Times New Roman" w:eastAsia="Arial Unicode MS" w:hAnsi="Times New Roman" w:cs="Times New Roman"/>
          <w:color w:val="000000"/>
          <w:sz w:val="24"/>
          <w:szCs w:val="24"/>
          <w:lang w:eastAsia="ru-RU" w:bidi="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19CC">
        <w:rPr>
          <w:rFonts w:ascii="Times New Roman" w:eastAsia="Arial Unicode MS" w:hAnsi="Times New Roman" w:cs="Times New Roman"/>
          <w:i/>
          <w:color w:val="000000"/>
          <w:sz w:val="24"/>
          <w:szCs w:val="24"/>
          <w:lang w:eastAsia="ru-RU" w:bidi="ru-RU"/>
        </w:rPr>
        <w:t>Эвакуация предприятий, населения и ресурсов. Введение норм военной дисциплины на производстве и транспорте.</w:t>
      </w:r>
      <w:r w:rsidRPr="005819CC">
        <w:rPr>
          <w:rFonts w:ascii="Times New Roman" w:eastAsia="Arial Unicode MS" w:hAnsi="Times New Roman" w:cs="Times New Roman"/>
          <w:color w:val="000000"/>
          <w:sz w:val="24"/>
          <w:szCs w:val="24"/>
          <w:lang w:eastAsia="ru-RU" w:bidi="ru-RU"/>
        </w:rPr>
        <w:t xml:space="preserve"> Нацистский оккупационный режим. «Генеральный план Ост». Массовые преступления гитлеровцев против советских граждан. </w:t>
      </w:r>
      <w:r w:rsidRPr="005819CC">
        <w:rPr>
          <w:rFonts w:ascii="Times New Roman" w:eastAsia="Arial Unicode MS" w:hAnsi="Times New Roman" w:cs="Times New Roman"/>
          <w:i/>
          <w:color w:val="000000"/>
          <w:sz w:val="24"/>
          <w:szCs w:val="24"/>
          <w:lang w:eastAsia="ru-RU" w:bidi="ru-RU"/>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819CC">
        <w:rPr>
          <w:rFonts w:ascii="Times New Roman" w:eastAsia="Arial Unicode MS" w:hAnsi="Times New Roman" w:cs="Times New Roman"/>
          <w:color w:val="000000"/>
          <w:sz w:val="24"/>
          <w:szCs w:val="24"/>
          <w:lang w:eastAsia="ru-RU" w:bidi="ru-RU"/>
        </w:rPr>
        <w:t xml:space="preserve"> Начало массового сопротивления врагу. </w:t>
      </w:r>
      <w:r w:rsidRPr="005819CC">
        <w:rPr>
          <w:rFonts w:ascii="Times New Roman" w:eastAsia="Arial Unicode MS" w:hAnsi="Times New Roman" w:cs="Times New Roman"/>
          <w:i/>
          <w:color w:val="000000"/>
          <w:sz w:val="24"/>
          <w:szCs w:val="24"/>
          <w:lang w:eastAsia="ru-RU" w:bidi="ru-RU"/>
        </w:rPr>
        <w:t>Восстания в нацистских лагерях.</w:t>
      </w:r>
      <w:r w:rsidRPr="005819CC">
        <w:rPr>
          <w:rFonts w:ascii="Times New Roman" w:eastAsia="Arial Unicode MS" w:hAnsi="Times New Roman" w:cs="Times New Roman"/>
          <w:color w:val="000000"/>
          <w:sz w:val="24"/>
          <w:szCs w:val="24"/>
          <w:lang w:eastAsia="ru-RU" w:bidi="ru-RU"/>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819CC">
        <w:rPr>
          <w:rFonts w:ascii="Times New Roman" w:eastAsia="Arial Unicode MS" w:hAnsi="Times New Roman" w:cs="Times New Roman"/>
          <w:i/>
          <w:color w:val="000000"/>
          <w:sz w:val="24"/>
          <w:szCs w:val="24"/>
          <w:lang w:eastAsia="ru-RU" w:bidi="ru-RU"/>
        </w:rPr>
        <w:t>«Дом Павлова».</w:t>
      </w:r>
      <w:r w:rsidRPr="005819CC">
        <w:rPr>
          <w:rFonts w:ascii="Times New Roman" w:eastAsia="Arial Unicode MS" w:hAnsi="Times New Roman" w:cs="Times New Roman"/>
          <w:color w:val="000000"/>
          <w:sz w:val="24"/>
          <w:szCs w:val="24"/>
          <w:lang w:eastAsia="ru-RU" w:bidi="ru-RU"/>
        </w:rPr>
        <w:t xml:space="preserve"> Окружение неприятельской группировки под Сталинградом и </w:t>
      </w:r>
      <w:r w:rsidRPr="005819CC">
        <w:rPr>
          <w:rFonts w:ascii="Times New Roman" w:eastAsia="Arial Unicode MS" w:hAnsi="Times New Roman" w:cs="Times New Roman"/>
          <w:i/>
          <w:color w:val="000000"/>
          <w:sz w:val="24"/>
          <w:szCs w:val="24"/>
          <w:lang w:eastAsia="ru-RU" w:bidi="ru-RU"/>
        </w:rPr>
        <w:t>наступление на Ржевском направлении</w:t>
      </w:r>
      <w:r w:rsidRPr="005819CC">
        <w:rPr>
          <w:rFonts w:ascii="Times New Roman" w:eastAsia="Arial Unicode MS" w:hAnsi="Times New Roman" w:cs="Times New Roman"/>
          <w:color w:val="000000"/>
          <w:sz w:val="24"/>
          <w:szCs w:val="24"/>
          <w:lang w:eastAsia="ru-RU" w:bidi="ru-RU"/>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19CC">
        <w:rPr>
          <w:rFonts w:ascii="Times New Roman" w:eastAsia="Arial Unicode MS" w:hAnsi="Times New Roman" w:cs="Times New Roman"/>
          <w:i/>
          <w:color w:val="000000"/>
          <w:sz w:val="24"/>
          <w:szCs w:val="24"/>
          <w:lang w:eastAsia="ru-RU" w:bidi="ru-RU"/>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819CC">
        <w:rPr>
          <w:rFonts w:ascii="Times New Roman" w:eastAsia="Arial Unicode MS" w:hAnsi="Times New Roman" w:cs="Times New Roman"/>
          <w:color w:val="000000"/>
          <w:sz w:val="24"/>
          <w:szCs w:val="24"/>
          <w:lang w:eastAsia="ru-RU" w:bidi="ru-RU"/>
        </w:rPr>
        <w:t xml:space="preserve"> Человек и война: единство фронта и тыла. «Всё для фронта, всё для победы!». Трудовой подвиг народа. </w:t>
      </w:r>
      <w:r w:rsidRPr="005819CC">
        <w:rPr>
          <w:rFonts w:ascii="Times New Roman" w:eastAsia="Arial Unicode MS" w:hAnsi="Times New Roman" w:cs="Times New Roman"/>
          <w:i/>
          <w:color w:val="000000"/>
          <w:sz w:val="24"/>
          <w:szCs w:val="24"/>
          <w:lang w:eastAsia="ru-RU" w:bidi="ru-RU"/>
        </w:rPr>
        <w:t>Роль женщин и подростков в промышленном и сельскохозяйственном производстве. Самоотверженный труд ученых.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Помощь населения фронту. Добровольные взносы в фонд обороны. Помощь эвакуированным.</w:t>
      </w:r>
      <w:r w:rsidRPr="005819CC">
        <w:rPr>
          <w:rFonts w:ascii="Times New Roman" w:eastAsia="Arial Unicode MS" w:hAnsi="Times New Roman" w:cs="Times New Roman"/>
          <w:color w:val="000000"/>
          <w:sz w:val="24"/>
          <w:szCs w:val="24"/>
          <w:lang w:eastAsia="ru-RU" w:bidi="ru-RU"/>
        </w:rPr>
        <w:t xml:space="preserve"> Повседневность военного времени. </w:t>
      </w:r>
      <w:r w:rsidRPr="005819CC">
        <w:rPr>
          <w:rFonts w:ascii="Times New Roman" w:eastAsia="Arial Unicode MS" w:hAnsi="Times New Roman" w:cs="Times New Roman"/>
          <w:i/>
          <w:color w:val="000000"/>
          <w:sz w:val="24"/>
          <w:szCs w:val="24"/>
          <w:lang w:eastAsia="ru-RU" w:bidi="ru-RU"/>
        </w:rPr>
        <w:t>Фронтовая повседневность. Боевое братство. Женщины на войне. Письма с фронта и на фронт. Повседневность в советском тылу.</w:t>
      </w:r>
      <w:r w:rsidRPr="005819CC">
        <w:rPr>
          <w:rFonts w:ascii="Times New Roman" w:eastAsia="Arial Unicode MS" w:hAnsi="Times New Roman" w:cs="Times New Roman"/>
          <w:color w:val="000000"/>
          <w:sz w:val="24"/>
          <w:szCs w:val="24"/>
          <w:lang w:eastAsia="ru-RU" w:bidi="ru-RU"/>
        </w:rPr>
        <w:t xml:space="preserve"> Военная дисциплина на производстве. Карточная система и нормы снабжения в городах. Положение в деревне. </w:t>
      </w:r>
      <w:r w:rsidRPr="005819CC">
        <w:rPr>
          <w:rFonts w:ascii="Times New Roman" w:eastAsia="Arial Unicode MS" w:hAnsi="Times New Roman" w:cs="Times New Roman"/>
          <w:i/>
          <w:color w:val="000000"/>
          <w:sz w:val="24"/>
          <w:szCs w:val="24"/>
          <w:lang w:eastAsia="ru-RU" w:bidi="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19CC">
        <w:rPr>
          <w:rFonts w:ascii="Times New Roman" w:eastAsia="Arial Unicode MS" w:hAnsi="Times New Roman" w:cs="Times New Roman"/>
          <w:color w:val="000000"/>
          <w:sz w:val="24"/>
          <w:szCs w:val="24"/>
          <w:lang w:eastAsia="ru-RU" w:bidi="ru-RU"/>
        </w:rPr>
        <w:t xml:space="preserve">Культурное пространство войны. </w:t>
      </w:r>
      <w:r w:rsidRPr="005819CC">
        <w:rPr>
          <w:rFonts w:ascii="Times New Roman" w:eastAsia="Arial Unicode MS" w:hAnsi="Times New Roman" w:cs="Times New Roman"/>
          <w:color w:val="000000"/>
          <w:sz w:val="24"/>
          <w:szCs w:val="24"/>
          <w:lang w:eastAsia="ru-RU" w:bidi="ru-RU"/>
        </w:rPr>
        <w:lastRenderedPageBreak/>
        <w:t xml:space="preserve">Песня «Священная война» – призыв к сопротивлению врагу. Советские писатели, композиторы, художники, ученые в условиях войны. </w:t>
      </w:r>
      <w:r w:rsidRPr="005819CC">
        <w:rPr>
          <w:rFonts w:ascii="Times New Roman" w:eastAsia="Arial Unicode MS" w:hAnsi="Times New Roman" w:cs="Times New Roman"/>
          <w:i/>
          <w:color w:val="000000"/>
          <w:sz w:val="24"/>
          <w:szCs w:val="24"/>
          <w:lang w:eastAsia="ru-RU" w:bidi="ru-RU"/>
        </w:rPr>
        <w:t>Фронтовые корреспонденты.</w:t>
      </w:r>
      <w:r w:rsidRPr="005819CC">
        <w:rPr>
          <w:rFonts w:ascii="Times New Roman" w:eastAsia="Arial Unicode MS" w:hAnsi="Times New Roman" w:cs="Times New Roman"/>
          <w:color w:val="000000"/>
          <w:sz w:val="24"/>
          <w:szCs w:val="24"/>
          <w:lang w:eastAsia="ru-RU" w:bidi="ru-RU"/>
        </w:rPr>
        <w:t xml:space="preserve"> Выступления фронтовых концертных бригад. </w:t>
      </w:r>
      <w:r w:rsidRPr="005819CC">
        <w:rPr>
          <w:rFonts w:ascii="Times New Roman" w:eastAsia="Arial Unicode MS" w:hAnsi="Times New Roman" w:cs="Times New Roman"/>
          <w:i/>
          <w:color w:val="000000"/>
          <w:sz w:val="24"/>
          <w:szCs w:val="24"/>
          <w:lang w:eastAsia="ru-RU" w:bidi="ru-RU"/>
        </w:rPr>
        <w:t>Песенное творчество и фольклор. Кино военных лет.</w:t>
      </w:r>
      <w:r w:rsidRPr="005819CC">
        <w:rPr>
          <w:rFonts w:ascii="Times New Roman" w:eastAsia="Arial Unicode MS" w:hAnsi="Times New Roman" w:cs="Times New Roman"/>
          <w:color w:val="000000"/>
          <w:sz w:val="24"/>
          <w:szCs w:val="24"/>
          <w:lang w:eastAsia="ru-RU" w:bidi="ru-RU"/>
        </w:rPr>
        <w:t xml:space="preserve"> Государство и церковь в годы войны. </w:t>
      </w:r>
      <w:r w:rsidRPr="005819CC">
        <w:rPr>
          <w:rFonts w:ascii="Times New Roman" w:eastAsia="Arial Unicode MS" w:hAnsi="Times New Roman" w:cs="Times New Roman"/>
          <w:i/>
          <w:color w:val="000000"/>
          <w:sz w:val="24"/>
          <w:szCs w:val="24"/>
          <w:lang w:eastAsia="ru-RU" w:bidi="ru-RU"/>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819CC">
        <w:rPr>
          <w:rFonts w:ascii="Times New Roman" w:eastAsia="Arial Unicode MS" w:hAnsi="Times New Roman" w:cs="Times New Roman"/>
          <w:color w:val="000000"/>
          <w:sz w:val="24"/>
          <w:szCs w:val="24"/>
          <w:lang w:eastAsia="ru-RU" w:bidi="ru-RU"/>
        </w:rPr>
        <w:t xml:space="preserve"> СССР и союзники. Проблема второго фронта. Ленд-лиз. Тегеранская конференция 1943 г. </w:t>
      </w:r>
      <w:r w:rsidRPr="005819CC">
        <w:rPr>
          <w:rFonts w:ascii="Times New Roman" w:eastAsia="Arial Unicode MS" w:hAnsi="Times New Roman" w:cs="Times New Roman"/>
          <w:i/>
          <w:color w:val="000000"/>
          <w:sz w:val="24"/>
          <w:szCs w:val="24"/>
          <w:lang w:eastAsia="ru-RU" w:bidi="ru-RU"/>
        </w:rPr>
        <w:t>Французский авиационный полк «Нормандия-Неман», а также польские и чехословацкие воинские части на советско-германском фронте.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819CC">
        <w:rPr>
          <w:rFonts w:ascii="Times New Roman" w:eastAsia="Arial Unicode MS" w:hAnsi="Times New Roman" w:cs="Times New Roman"/>
          <w:i/>
          <w:color w:val="000000"/>
          <w:sz w:val="24"/>
          <w:szCs w:val="24"/>
          <w:lang w:eastAsia="ru-RU" w:bidi="ru-RU"/>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5819CC">
        <w:rPr>
          <w:rFonts w:ascii="Times New Roman" w:eastAsia="Arial Unicode MS" w:hAnsi="Times New Roman" w:cs="Times New Roman"/>
          <w:color w:val="000000"/>
          <w:sz w:val="24"/>
          <w:szCs w:val="24"/>
          <w:lang w:eastAsia="ru-RU" w:bidi="ru-RU"/>
        </w:rPr>
        <w:t xml:space="preserve"> Битва за Берлин и окончание войны в Европе. Висло-Одерская операция. Капитуляция Германии. </w:t>
      </w:r>
      <w:r w:rsidRPr="005819CC">
        <w:rPr>
          <w:rFonts w:ascii="Times New Roman" w:eastAsia="Arial Unicode MS" w:hAnsi="Times New Roman" w:cs="Times New Roman"/>
          <w:i/>
          <w:color w:val="000000"/>
          <w:sz w:val="24"/>
          <w:szCs w:val="24"/>
          <w:lang w:eastAsia="ru-RU" w:bidi="ru-RU"/>
        </w:rPr>
        <w:t>Репатриация советских граждан в ходе войны и после ее окончания</w:t>
      </w:r>
      <w:r w:rsidRPr="005819CC">
        <w:rPr>
          <w:rFonts w:ascii="Times New Roman" w:eastAsia="Arial Unicode MS" w:hAnsi="Times New Roman" w:cs="Times New Roman"/>
          <w:color w:val="000000"/>
          <w:sz w:val="24"/>
          <w:szCs w:val="24"/>
          <w:lang w:eastAsia="ru-RU" w:bidi="ru-RU"/>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19CC">
        <w:rPr>
          <w:rFonts w:ascii="Times New Roman" w:eastAsia="Arial Unicode MS" w:hAnsi="Times New Roman" w:cs="Times New Roman"/>
          <w:i/>
          <w:color w:val="000000"/>
          <w:sz w:val="24"/>
          <w:szCs w:val="24"/>
          <w:lang w:eastAsia="ru-RU" w:bidi="ru-RU"/>
        </w:rPr>
        <w:t>Начало советского «Атомного проекта».</w:t>
      </w:r>
      <w:r w:rsidRPr="005819CC">
        <w:rPr>
          <w:rFonts w:ascii="Times New Roman" w:eastAsia="Arial Unicode MS" w:hAnsi="Times New Roman" w:cs="Times New Roman"/>
          <w:color w:val="000000"/>
          <w:sz w:val="24"/>
          <w:szCs w:val="24"/>
          <w:lang w:eastAsia="ru-RU" w:bidi="ru-RU"/>
        </w:rPr>
        <w:t xml:space="preserve"> Реэвакуация и нормализация повседневной жизни. ГУЛАГ. Депортация «репрессированных народов». </w:t>
      </w:r>
      <w:r w:rsidRPr="005819CC">
        <w:rPr>
          <w:rFonts w:ascii="Times New Roman" w:eastAsia="Arial Unicode MS" w:hAnsi="Times New Roman" w:cs="Times New Roman"/>
          <w:i/>
          <w:color w:val="000000"/>
          <w:sz w:val="24"/>
          <w:szCs w:val="24"/>
          <w:lang w:eastAsia="ru-RU" w:bidi="ru-RU"/>
        </w:rPr>
        <w:t>Взаимоотношения государства и церкви. Поместный собор 1945 г.</w:t>
      </w:r>
      <w:r w:rsidRPr="005819CC">
        <w:rPr>
          <w:rFonts w:ascii="Times New Roman" w:eastAsia="Arial Unicode MS" w:hAnsi="Times New Roman" w:cs="Times New Roman"/>
          <w:color w:val="000000"/>
          <w:sz w:val="24"/>
          <w:szCs w:val="24"/>
          <w:lang w:eastAsia="ru-RU" w:bidi="ru-RU"/>
        </w:rPr>
        <w:t xml:space="preserve"> Антигитлеровская коалиция. Открытие Второго фронта в Европе. Ялтинская конференция 1945 г.: основные решения и дискуссии. </w:t>
      </w:r>
      <w:r w:rsidRPr="005819CC">
        <w:rPr>
          <w:rFonts w:ascii="Times New Roman" w:eastAsia="Arial Unicode MS" w:hAnsi="Times New Roman" w:cs="Times New Roman"/>
          <w:i/>
          <w:color w:val="000000"/>
          <w:sz w:val="24"/>
          <w:szCs w:val="24"/>
          <w:lang w:eastAsia="ru-RU" w:bidi="ru-RU"/>
        </w:rPr>
        <w:t>Обязательство Советского Союза выступить против Японии.</w:t>
      </w:r>
      <w:r w:rsidRPr="005819CC">
        <w:rPr>
          <w:rFonts w:ascii="Times New Roman" w:eastAsia="Arial Unicode MS" w:hAnsi="Times New Roman" w:cs="Times New Roman"/>
          <w:color w:val="000000"/>
          <w:sz w:val="24"/>
          <w:szCs w:val="24"/>
          <w:lang w:eastAsia="ru-RU" w:bidi="ru-RU"/>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19CC">
        <w:rPr>
          <w:rFonts w:ascii="Times New Roman" w:eastAsia="Arial Unicode MS" w:hAnsi="Times New Roman" w:cs="Times New Roman"/>
          <w:i/>
          <w:color w:val="000000"/>
          <w:sz w:val="24"/>
          <w:szCs w:val="24"/>
          <w:lang w:eastAsia="ru-RU" w:bidi="ru-RU"/>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Истоки «холодной войны».</w:t>
      </w:r>
      <w:r w:rsidRPr="005819CC">
        <w:rPr>
          <w:rFonts w:ascii="Times New Roman" w:eastAsia="Arial Unicode MS" w:hAnsi="Times New Roman" w:cs="Times New Roman"/>
          <w:color w:val="000000"/>
          <w:sz w:val="24"/>
          <w:szCs w:val="24"/>
          <w:lang w:eastAsia="ru-RU" w:bidi="ru-RU"/>
        </w:rPr>
        <w:t xml:space="preserve"> Нюрнбергский и Токийский судебные процессы. Осуждение главных военных преступников.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Великой Отечественной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Апогей и кризис советской системы. 1945–1991 гг. «Поздний сталинизм» (1945–1953)</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19CC">
        <w:rPr>
          <w:rFonts w:ascii="Times New Roman" w:eastAsia="Arial Unicode MS" w:hAnsi="Times New Roman" w:cs="Times New Roman"/>
          <w:i/>
          <w:color w:val="000000"/>
          <w:sz w:val="24"/>
          <w:szCs w:val="24"/>
          <w:lang w:eastAsia="ru-RU" w:bidi="ru-RU"/>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819CC">
        <w:rPr>
          <w:rFonts w:ascii="Times New Roman" w:eastAsia="Arial Unicode MS" w:hAnsi="Times New Roman" w:cs="Times New Roman"/>
          <w:color w:val="000000"/>
          <w:sz w:val="24"/>
          <w:szCs w:val="24"/>
          <w:lang w:eastAsia="ru-RU" w:bidi="ru-RU"/>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19CC">
        <w:rPr>
          <w:rFonts w:ascii="Times New Roman" w:eastAsia="Arial Unicode MS" w:hAnsi="Times New Roman" w:cs="Times New Roman"/>
          <w:i/>
          <w:color w:val="000000"/>
          <w:sz w:val="24"/>
          <w:szCs w:val="24"/>
          <w:lang w:eastAsia="ru-RU" w:bidi="ru-RU"/>
        </w:rPr>
        <w:t>Помощь не затронутых войной национальных республик в восстановлении западных регионов СССР.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Репарации, их размеры и значение для экономики.</w:t>
      </w:r>
      <w:r w:rsidRPr="005819CC">
        <w:rPr>
          <w:rFonts w:ascii="Times New Roman" w:eastAsia="Arial Unicode MS" w:hAnsi="Times New Roman" w:cs="Times New Roman"/>
          <w:color w:val="000000"/>
          <w:sz w:val="24"/>
          <w:szCs w:val="24"/>
          <w:lang w:eastAsia="ru-RU" w:bidi="ru-RU"/>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w:t>
      </w:r>
      <w:r w:rsidRPr="005819CC">
        <w:rPr>
          <w:rFonts w:ascii="Times New Roman" w:eastAsia="Arial Unicode MS" w:hAnsi="Times New Roman" w:cs="Times New Roman"/>
          <w:color w:val="000000"/>
          <w:sz w:val="24"/>
          <w:szCs w:val="24"/>
          <w:lang w:eastAsia="ru-RU" w:bidi="ru-RU"/>
        </w:rPr>
        <w:lastRenderedPageBreak/>
        <w:t xml:space="preserve">комитета. </w:t>
      </w:r>
      <w:r w:rsidRPr="005819CC">
        <w:rPr>
          <w:rFonts w:ascii="Times New Roman" w:eastAsia="Arial Unicode MS" w:hAnsi="Times New Roman" w:cs="Times New Roman"/>
          <w:i/>
          <w:color w:val="000000"/>
          <w:sz w:val="24"/>
          <w:szCs w:val="24"/>
          <w:lang w:eastAsia="ru-RU" w:bidi="ru-RU"/>
        </w:rPr>
        <w:t>Т.Д. Лысенко и «лысенковщина».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819CC">
        <w:rPr>
          <w:rFonts w:ascii="Times New Roman" w:eastAsia="Arial Unicode MS" w:hAnsi="Times New Roman" w:cs="Times New Roman"/>
          <w:color w:val="000000"/>
          <w:sz w:val="24"/>
          <w:szCs w:val="24"/>
          <w:lang w:eastAsia="ru-RU" w:bidi="ru-RU"/>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19CC">
        <w:rPr>
          <w:rFonts w:ascii="Times New Roman" w:eastAsia="Arial Unicode MS" w:hAnsi="Times New Roman" w:cs="Times New Roman"/>
          <w:i/>
          <w:color w:val="000000"/>
          <w:sz w:val="24"/>
          <w:szCs w:val="24"/>
          <w:lang w:eastAsia="ru-RU" w:bidi="ru-RU"/>
        </w:rPr>
        <w:t>Коминформбюро.</w:t>
      </w:r>
      <w:r w:rsidRPr="005819CC">
        <w:rPr>
          <w:rFonts w:ascii="Times New Roman" w:eastAsia="Arial Unicode MS" w:hAnsi="Times New Roman" w:cs="Times New Roman"/>
          <w:color w:val="000000"/>
          <w:sz w:val="24"/>
          <w:szCs w:val="24"/>
          <w:lang w:eastAsia="ru-RU" w:bidi="ru-RU"/>
        </w:rPr>
        <w:t xml:space="preserve"> Организация Североатлантического договора (НАТО). Создание Организации Варшавского договора. Война в Корее.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И.В. Сталин в оценках современников и историков.</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«Оттепель»: середина 1950-х – первая половина 1960-х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19CC">
        <w:rPr>
          <w:rFonts w:ascii="Times New Roman" w:eastAsia="Arial Unicode MS" w:hAnsi="Times New Roman" w:cs="Times New Roman"/>
          <w:i/>
          <w:color w:val="000000"/>
          <w:sz w:val="24"/>
          <w:szCs w:val="24"/>
          <w:lang w:eastAsia="ru-RU" w:bidi="ru-RU"/>
        </w:rPr>
        <w:t>Реакция на доклад Хрущева в стране и мире.</w:t>
      </w:r>
      <w:r w:rsidRPr="005819CC">
        <w:rPr>
          <w:rFonts w:ascii="Times New Roman" w:eastAsia="Arial Unicode MS" w:hAnsi="Times New Roman" w:cs="Times New Roman"/>
          <w:color w:val="000000"/>
          <w:sz w:val="24"/>
          <w:szCs w:val="24"/>
          <w:lang w:eastAsia="ru-RU" w:bidi="ru-RU"/>
        </w:rPr>
        <w:t xml:space="preserve"> Частичная десталинизация: содержание и противоречия. </w:t>
      </w:r>
      <w:r w:rsidRPr="005819CC">
        <w:rPr>
          <w:rFonts w:ascii="Times New Roman" w:eastAsia="Arial Unicode MS" w:hAnsi="Times New Roman" w:cs="Times New Roman"/>
          <w:i/>
          <w:color w:val="000000"/>
          <w:sz w:val="24"/>
          <w:szCs w:val="24"/>
          <w:lang w:eastAsia="ru-RU" w:bidi="ru-RU"/>
        </w:rPr>
        <w:t>Внутрипартийная демократизация.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819CC">
        <w:rPr>
          <w:rFonts w:ascii="Times New Roman" w:eastAsia="Arial Unicode MS" w:hAnsi="Times New Roman" w:cs="Times New Roman"/>
          <w:color w:val="000000"/>
          <w:sz w:val="24"/>
          <w:szCs w:val="24"/>
          <w:lang w:eastAsia="ru-RU" w:bidi="ru-RU"/>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19CC">
        <w:rPr>
          <w:rFonts w:ascii="Times New Roman" w:eastAsia="Arial Unicode MS" w:hAnsi="Times New Roman" w:cs="Times New Roman"/>
          <w:i/>
          <w:color w:val="000000"/>
          <w:sz w:val="24"/>
          <w:szCs w:val="24"/>
          <w:lang w:eastAsia="ru-RU" w:bidi="ru-RU"/>
        </w:rPr>
        <w:t>Поэтические вечера в Политехническом музее. Образование и наука. Приоткрытие «железного занавеса».</w:t>
      </w:r>
      <w:r w:rsidRPr="005819CC">
        <w:rPr>
          <w:rFonts w:ascii="Times New Roman" w:eastAsia="Arial Unicode MS" w:hAnsi="Times New Roman" w:cs="Times New Roman"/>
          <w:color w:val="000000"/>
          <w:sz w:val="24"/>
          <w:szCs w:val="24"/>
          <w:lang w:eastAsia="ru-RU" w:bidi="ru-RU"/>
        </w:rPr>
        <w:t xml:space="preserve"> Всемирный фестиваль молодежи и студентов 1957 г. </w:t>
      </w:r>
      <w:r w:rsidRPr="005819CC">
        <w:rPr>
          <w:rFonts w:ascii="Times New Roman" w:eastAsia="Arial Unicode MS" w:hAnsi="Times New Roman" w:cs="Times New Roman"/>
          <w:i/>
          <w:color w:val="000000"/>
          <w:sz w:val="24"/>
          <w:szCs w:val="24"/>
          <w:lang w:eastAsia="ru-RU" w:bidi="ru-RU"/>
        </w:rPr>
        <w:t>Популярные формы досуга. Развитие внутреннего и международного туризма.</w:t>
      </w:r>
      <w:r w:rsidRPr="005819CC">
        <w:rPr>
          <w:rFonts w:ascii="Times New Roman" w:eastAsia="Arial Unicode MS" w:hAnsi="Times New Roman" w:cs="Times New Roman"/>
          <w:color w:val="000000"/>
          <w:sz w:val="24"/>
          <w:szCs w:val="24"/>
          <w:lang w:eastAsia="ru-RU" w:bidi="ru-RU"/>
        </w:rPr>
        <w:t xml:space="preserve"> Учреждение Московского кинофестиваля. </w:t>
      </w:r>
      <w:r w:rsidRPr="005819CC">
        <w:rPr>
          <w:rFonts w:ascii="Times New Roman" w:eastAsia="Arial Unicode MS" w:hAnsi="Times New Roman" w:cs="Times New Roman"/>
          <w:i/>
          <w:color w:val="000000"/>
          <w:sz w:val="24"/>
          <w:szCs w:val="24"/>
          <w:lang w:eastAsia="ru-RU" w:bidi="ru-RU"/>
        </w:rPr>
        <w:t>Роль телевидения в жизни общества. Легитимация моды и попытки создания «советской моды».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Неофициальная культура. Неформальные формы общественной жизни: «кафе» и «кухни».</w:t>
      </w:r>
      <w:r w:rsidRPr="005819CC">
        <w:rPr>
          <w:rFonts w:ascii="Times New Roman" w:eastAsia="Arial Unicode MS" w:hAnsi="Times New Roman" w:cs="Times New Roman"/>
          <w:color w:val="000000"/>
          <w:sz w:val="24"/>
          <w:szCs w:val="24"/>
          <w:lang w:eastAsia="ru-RU" w:bidi="ru-RU"/>
        </w:rPr>
        <w:t xml:space="preserve"> «Стиляги». Хрущев и интеллигенция. Антирелигиозные кампании. Гонения на церковь. Диссиденты. </w:t>
      </w:r>
      <w:r w:rsidRPr="005819CC">
        <w:rPr>
          <w:rFonts w:ascii="Times New Roman" w:eastAsia="Arial Unicode MS" w:hAnsi="Times New Roman" w:cs="Times New Roman"/>
          <w:i/>
          <w:color w:val="000000"/>
          <w:sz w:val="24"/>
          <w:szCs w:val="24"/>
          <w:lang w:eastAsia="ru-RU" w:bidi="ru-RU"/>
        </w:rPr>
        <w:t>Самиздат и «тамиздат».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19CC">
        <w:rPr>
          <w:rFonts w:ascii="Times New Roman" w:eastAsia="Arial Unicode MS" w:hAnsi="Times New Roman" w:cs="Times New Roman"/>
          <w:i/>
          <w:color w:val="000000"/>
          <w:sz w:val="24"/>
          <w:szCs w:val="24"/>
          <w:lang w:eastAsia="ru-RU" w:bidi="ru-RU"/>
        </w:rPr>
        <w:t>Перемены в научно-технической политике.</w:t>
      </w:r>
      <w:r w:rsidRPr="005819CC">
        <w:rPr>
          <w:rFonts w:ascii="Times New Roman" w:eastAsia="Arial Unicode MS" w:hAnsi="Times New Roman" w:cs="Times New Roman"/>
          <w:color w:val="000000"/>
          <w:sz w:val="24"/>
          <w:szCs w:val="24"/>
          <w:lang w:eastAsia="ru-RU" w:bidi="ru-RU"/>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19CC">
        <w:rPr>
          <w:rFonts w:ascii="Times New Roman" w:eastAsia="Arial Unicode MS" w:hAnsi="Times New Roman" w:cs="Times New Roman"/>
          <w:i/>
          <w:color w:val="000000"/>
          <w:sz w:val="24"/>
          <w:szCs w:val="24"/>
          <w:lang w:eastAsia="ru-RU" w:bidi="ru-RU"/>
        </w:rPr>
        <w:t xml:space="preserve">Первые советские ЭВМ. Появление гражданской реактивной авиации. </w:t>
      </w:r>
      <w:r w:rsidRPr="005819CC">
        <w:rPr>
          <w:rFonts w:ascii="Times New Roman" w:eastAsia="Arial Unicode MS" w:hAnsi="Times New Roman" w:cs="Times New Roman"/>
          <w:color w:val="000000"/>
          <w:sz w:val="24"/>
          <w:szCs w:val="24"/>
          <w:lang w:eastAsia="ru-RU" w:bidi="ru-RU"/>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19CC">
        <w:rPr>
          <w:rFonts w:ascii="Times New Roman" w:eastAsia="Arial Unicode MS" w:hAnsi="Times New Roman" w:cs="Times New Roman"/>
          <w:i/>
          <w:color w:val="000000"/>
          <w:sz w:val="24"/>
          <w:szCs w:val="24"/>
          <w:lang w:eastAsia="ru-RU" w:bidi="ru-RU"/>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819CC">
        <w:rPr>
          <w:rFonts w:ascii="Times New Roman" w:eastAsia="Arial Unicode MS" w:hAnsi="Times New Roman" w:cs="Times New Roman"/>
          <w:color w:val="000000"/>
          <w:sz w:val="24"/>
          <w:szCs w:val="24"/>
          <w:lang w:eastAsia="ru-RU" w:bidi="ru-RU"/>
        </w:rPr>
        <w:t xml:space="preserve"> ХХII Съезд КПСС и программа построения коммунизма в СССР. Воспитание «нового человека». </w:t>
      </w:r>
      <w:r w:rsidRPr="005819CC">
        <w:rPr>
          <w:rFonts w:ascii="Times New Roman" w:eastAsia="Arial Unicode MS" w:hAnsi="Times New Roman" w:cs="Times New Roman"/>
          <w:i/>
          <w:color w:val="000000"/>
          <w:sz w:val="24"/>
          <w:szCs w:val="24"/>
          <w:lang w:eastAsia="ru-RU" w:bidi="ru-RU"/>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819CC">
        <w:rPr>
          <w:rFonts w:ascii="Times New Roman" w:eastAsia="Arial Unicode MS" w:hAnsi="Times New Roman" w:cs="Times New Roman"/>
          <w:color w:val="000000"/>
          <w:sz w:val="24"/>
          <w:szCs w:val="24"/>
          <w:lang w:eastAsia="ru-RU" w:bidi="ru-RU"/>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w:t>
      </w:r>
      <w:r w:rsidRPr="005819CC">
        <w:rPr>
          <w:rFonts w:ascii="Times New Roman" w:eastAsia="Arial Unicode MS" w:hAnsi="Times New Roman" w:cs="Times New Roman"/>
          <w:color w:val="000000"/>
          <w:sz w:val="24"/>
          <w:szCs w:val="24"/>
          <w:lang w:eastAsia="ru-RU" w:bidi="ru-RU"/>
        </w:rPr>
        <w:lastRenderedPageBreak/>
        <w:t xml:space="preserve">политические кризисы, позиция СССР и стратегия ядерного сдерживания (Суэцкий кризис 1956 г., Берлинский кризис 1961 г., Карибский кризис 1962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19CC">
        <w:rPr>
          <w:rFonts w:ascii="Times New Roman" w:eastAsia="Arial Unicode MS" w:hAnsi="Times New Roman" w:cs="Times New Roman"/>
          <w:i/>
          <w:color w:val="000000"/>
          <w:sz w:val="24"/>
          <w:szCs w:val="24"/>
          <w:lang w:eastAsia="ru-RU" w:bidi="ru-RU"/>
        </w:rPr>
        <w:t>Новочеркасские события.</w:t>
      </w:r>
      <w:r w:rsidRPr="005819CC">
        <w:rPr>
          <w:rFonts w:ascii="Times New Roman" w:eastAsia="Arial Unicode MS" w:hAnsi="Times New Roman" w:cs="Times New Roman"/>
          <w:color w:val="000000"/>
          <w:sz w:val="24"/>
          <w:szCs w:val="24"/>
          <w:lang w:eastAsia="ru-RU" w:bidi="ru-RU"/>
        </w:rPr>
        <w:t xml:space="preserve"> Смещение Н.С. Хрущева и приход к власти Л.И. Брежнева. </w:t>
      </w:r>
      <w:r w:rsidRPr="005819CC">
        <w:rPr>
          <w:rFonts w:ascii="Times New Roman" w:eastAsia="Arial Unicode MS" w:hAnsi="Times New Roman" w:cs="Times New Roman"/>
          <w:i/>
          <w:color w:val="000000"/>
          <w:sz w:val="24"/>
          <w:szCs w:val="24"/>
          <w:lang w:eastAsia="ru-RU" w:bidi="ru-RU"/>
        </w:rPr>
        <w:t>Оценка Хрущева и его реформ современниками и историками.</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1953–1964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Советское общество в середине 1960-х – начале 1980-х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Приход к власти Л.И. Брежнева: его окружение и смена политического курса. Поиски идеологических ориентиров. </w:t>
      </w:r>
      <w:r w:rsidRPr="005819CC">
        <w:rPr>
          <w:rFonts w:ascii="Times New Roman" w:eastAsia="Arial Unicode MS" w:hAnsi="Times New Roman" w:cs="Times New Roman"/>
          <w:i/>
          <w:color w:val="000000"/>
          <w:sz w:val="24"/>
          <w:szCs w:val="24"/>
          <w:lang w:eastAsia="ru-RU" w:bidi="ru-RU"/>
        </w:rPr>
        <w:t>Десталинизация и ресталинизация.</w:t>
      </w:r>
      <w:r w:rsidRPr="005819CC">
        <w:rPr>
          <w:rFonts w:ascii="Times New Roman" w:eastAsia="Arial Unicode MS" w:hAnsi="Times New Roman" w:cs="Times New Roman"/>
          <w:color w:val="000000"/>
          <w:sz w:val="24"/>
          <w:szCs w:val="24"/>
          <w:lang w:eastAsia="ru-RU" w:bidi="ru-RU"/>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19CC">
        <w:rPr>
          <w:rFonts w:ascii="Times New Roman" w:eastAsia="Arial Unicode MS" w:hAnsi="Times New Roman" w:cs="Times New Roman"/>
          <w:i/>
          <w:color w:val="000000"/>
          <w:sz w:val="24"/>
          <w:szCs w:val="24"/>
          <w:lang w:eastAsia="ru-RU" w:bidi="ru-RU"/>
        </w:rPr>
        <w:t xml:space="preserve">МГУ им М.В. Ломоносова. Академия наук СССР. Новосибирский Академгородок. </w:t>
      </w:r>
      <w:r w:rsidRPr="005819CC">
        <w:rPr>
          <w:rFonts w:ascii="Times New Roman" w:eastAsia="Arial Unicode MS" w:hAnsi="Times New Roman" w:cs="Times New Roman"/>
          <w:color w:val="000000"/>
          <w:sz w:val="24"/>
          <w:szCs w:val="24"/>
          <w:lang w:eastAsia="ru-RU" w:bidi="ru-RU"/>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19CC">
        <w:rPr>
          <w:rFonts w:ascii="Times New Roman" w:eastAsia="Arial Unicode MS" w:hAnsi="Times New Roman" w:cs="Times New Roman"/>
          <w:i/>
          <w:color w:val="000000"/>
          <w:sz w:val="24"/>
          <w:szCs w:val="24"/>
          <w:lang w:eastAsia="ru-RU" w:bidi="ru-RU"/>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19CC">
        <w:rPr>
          <w:rFonts w:ascii="Times New Roman" w:eastAsia="Arial Unicode MS" w:hAnsi="Times New Roman" w:cs="Times New Roman"/>
          <w:i/>
          <w:color w:val="000000"/>
          <w:sz w:val="24"/>
          <w:szCs w:val="24"/>
          <w:lang w:eastAsia="ru-RU" w:bidi="ru-RU"/>
        </w:rPr>
        <w:t>Неформалы (КСП, движение КВН и др.)</w:t>
      </w:r>
      <w:r w:rsidRPr="005819CC">
        <w:rPr>
          <w:rFonts w:ascii="Times New Roman" w:eastAsia="Arial Unicode MS" w:hAnsi="Times New Roman" w:cs="Times New Roman"/>
          <w:color w:val="000000"/>
          <w:sz w:val="24"/>
          <w:szCs w:val="24"/>
          <w:lang w:eastAsia="ru-RU" w:bidi="ru-RU"/>
        </w:rPr>
        <w:t xml:space="preserve">. Диссидентский вызов. Первые правозащитные выступления. </w:t>
      </w:r>
      <w:r w:rsidRPr="005819CC">
        <w:rPr>
          <w:rFonts w:ascii="Times New Roman" w:eastAsia="Arial Unicode MS" w:hAnsi="Times New Roman" w:cs="Times New Roman"/>
          <w:i/>
          <w:color w:val="000000"/>
          <w:sz w:val="24"/>
          <w:szCs w:val="24"/>
          <w:lang w:eastAsia="ru-RU" w:bidi="ru-RU"/>
        </w:rPr>
        <w:t>А.Д. Сахаров и А.И. Солженицын.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Религиозные искания. Национальные движения.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Борьба с инакомыслием. Судебные процессы. Цензура и самиздат.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19CC">
        <w:rPr>
          <w:rFonts w:ascii="Times New Roman" w:eastAsia="Arial Unicode MS" w:hAnsi="Times New Roman" w:cs="Times New Roman"/>
          <w:i/>
          <w:color w:val="000000"/>
          <w:sz w:val="24"/>
          <w:szCs w:val="24"/>
          <w:lang w:eastAsia="ru-RU" w:bidi="ru-RU"/>
        </w:rPr>
        <w:t>«Доктрина Брежнева».</w:t>
      </w:r>
      <w:r w:rsidRPr="005819CC">
        <w:rPr>
          <w:rFonts w:ascii="Times New Roman" w:eastAsia="Arial Unicode MS" w:hAnsi="Times New Roman" w:cs="Times New Roman"/>
          <w:color w:val="000000"/>
          <w:sz w:val="24"/>
          <w:szCs w:val="24"/>
          <w:lang w:eastAsia="ru-RU" w:bidi="ru-RU"/>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19CC">
        <w:rPr>
          <w:rFonts w:ascii="Times New Roman" w:eastAsia="Arial Unicode MS" w:hAnsi="Times New Roman" w:cs="Times New Roman"/>
          <w:i/>
          <w:color w:val="000000"/>
          <w:sz w:val="24"/>
          <w:szCs w:val="24"/>
          <w:lang w:eastAsia="ru-RU" w:bidi="ru-RU"/>
        </w:rPr>
        <w:t>Подъем антикоммунистических настроений в Восточной Европе. Кризис просоветских режимов.</w:t>
      </w:r>
      <w:r w:rsidRPr="005819CC">
        <w:rPr>
          <w:rFonts w:ascii="Times New Roman" w:eastAsia="Arial Unicode MS" w:hAnsi="Times New Roman" w:cs="Times New Roman"/>
          <w:color w:val="000000"/>
          <w:sz w:val="24"/>
          <w:szCs w:val="24"/>
          <w:lang w:eastAsia="ru-RU" w:bidi="ru-RU"/>
        </w:rPr>
        <w:t xml:space="preserve"> Л.И. Брежнев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1964–1985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«перестройки». Распад СССР (1985–1991)</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19CC">
        <w:rPr>
          <w:rFonts w:ascii="Times New Roman" w:eastAsia="Arial Unicode MS" w:hAnsi="Times New Roman" w:cs="Times New Roman"/>
          <w:i/>
          <w:color w:val="000000"/>
          <w:sz w:val="24"/>
          <w:szCs w:val="24"/>
          <w:lang w:eastAsia="ru-RU" w:bidi="ru-RU"/>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819CC">
        <w:rPr>
          <w:rFonts w:ascii="Times New Roman" w:eastAsia="Arial Unicode MS" w:hAnsi="Times New Roman" w:cs="Times New Roman"/>
          <w:color w:val="000000"/>
          <w:sz w:val="24"/>
          <w:szCs w:val="24"/>
          <w:lang w:eastAsia="ru-RU" w:bidi="ru-RU"/>
        </w:rPr>
        <w:t xml:space="preserve"> Гласность и плюрализм мнений. </w:t>
      </w:r>
      <w:r w:rsidRPr="005819CC">
        <w:rPr>
          <w:rFonts w:ascii="Times New Roman" w:eastAsia="Arial Unicode MS" w:hAnsi="Times New Roman" w:cs="Times New Roman"/>
          <w:color w:val="000000"/>
          <w:sz w:val="24"/>
          <w:szCs w:val="24"/>
          <w:lang w:eastAsia="ru-RU" w:bidi="ru-RU"/>
        </w:rPr>
        <w:lastRenderedPageBreak/>
        <w:t xml:space="preserve">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19CC">
        <w:rPr>
          <w:rFonts w:ascii="Times New Roman" w:eastAsia="Arial Unicode MS" w:hAnsi="Times New Roman" w:cs="Times New Roman"/>
          <w:i/>
          <w:color w:val="000000"/>
          <w:sz w:val="24"/>
          <w:szCs w:val="24"/>
          <w:lang w:eastAsia="ru-RU" w:bidi="ru-RU"/>
        </w:rPr>
        <w:t>Концепция социализма «с человеческим лицом». Вторая волна десталинизации.</w:t>
      </w:r>
      <w:r w:rsidRPr="005819CC">
        <w:rPr>
          <w:rFonts w:ascii="Times New Roman" w:eastAsia="Arial Unicode MS" w:hAnsi="Times New Roman" w:cs="Times New Roman"/>
          <w:color w:val="000000"/>
          <w:sz w:val="24"/>
          <w:szCs w:val="24"/>
          <w:lang w:eastAsia="ru-RU" w:bidi="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19CC">
        <w:rPr>
          <w:rFonts w:ascii="Times New Roman" w:eastAsia="Arial Unicode MS" w:hAnsi="Times New Roman" w:cs="Times New Roman"/>
          <w:i/>
          <w:color w:val="000000"/>
          <w:sz w:val="24"/>
          <w:szCs w:val="24"/>
          <w:lang w:eastAsia="ru-RU" w:bidi="ru-RU"/>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19CC">
        <w:rPr>
          <w:rFonts w:ascii="Times New Roman" w:eastAsia="Arial Unicode MS" w:hAnsi="Times New Roman" w:cs="Times New Roman"/>
          <w:color w:val="000000"/>
          <w:sz w:val="24"/>
          <w:szCs w:val="24"/>
          <w:lang w:eastAsia="ru-RU" w:bidi="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819CC">
        <w:rPr>
          <w:rFonts w:ascii="Times New Roman" w:eastAsia="Arial Unicode MS" w:hAnsi="Times New Roman" w:cs="Times New Roman"/>
          <w:i/>
          <w:color w:val="000000"/>
          <w:sz w:val="24"/>
          <w:szCs w:val="24"/>
          <w:lang w:eastAsia="ru-RU" w:bidi="ru-RU"/>
        </w:rPr>
        <w:t>Б.Н. Ельцин – единый лидер демократических сил. Противостояние союзной (Горбачев) и российской (Ельцин) власти.</w:t>
      </w:r>
      <w:r w:rsidRPr="005819CC">
        <w:rPr>
          <w:rFonts w:ascii="Times New Roman" w:eastAsia="Arial Unicode MS" w:hAnsi="Times New Roman" w:cs="Times New Roman"/>
          <w:color w:val="000000"/>
          <w:sz w:val="24"/>
          <w:szCs w:val="24"/>
          <w:lang w:eastAsia="ru-RU" w:bidi="ru-RU"/>
        </w:rPr>
        <w:t xml:space="preserve"> Введение поста президента и избрание М.С. Горбачева Президентом СССР. </w:t>
      </w:r>
      <w:r w:rsidRPr="005819CC">
        <w:rPr>
          <w:rFonts w:ascii="Times New Roman" w:eastAsia="Arial Unicode MS" w:hAnsi="Times New Roman" w:cs="Times New Roman"/>
          <w:i/>
          <w:color w:val="000000"/>
          <w:sz w:val="24"/>
          <w:szCs w:val="24"/>
          <w:lang w:eastAsia="ru-RU" w:bidi="ru-RU"/>
        </w:rPr>
        <w:t xml:space="preserve">Учреждение в РСФСР Конституционного суда и складывание системы разделения властей. </w:t>
      </w:r>
      <w:r w:rsidRPr="005819CC">
        <w:rPr>
          <w:rFonts w:ascii="Times New Roman" w:eastAsia="Arial Unicode MS" w:hAnsi="Times New Roman" w:cs="Times New Roman"/>
          <w:color w:val="000000"/>
          <w:sz w:val="24"/>
          <w:szCs w:val="24"/>
          <w:lang w:eastAsia="ru-RU" w:bidi="ru-RU"/>
        </w:rPr>
        <w:t xml:space="preserve">Дестабилизирующая роль «войны законов» (союзного и республиканского законодательства). Углубление политического кризиса.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Усиление центробежных тенденций и угрозы распада СССР. Провозглашение независимости Литвой, Эстонией и Латвией. </w:t>
      </w:r>
      <w:r w:rsidRPr="005819CC">
        <w:rPr>
          <w:rFonts w:ascii="Times New Roman" w:eastAsia="Arial Unicode MS" w:hAnsi="Times New Roman" w:cs="Times New Roman"/>
          <w:i/>
          <w:color w:val="000000"/>
          <w:sz w:val="24"/>
          <w:szCs w:val="24"/>
          <w:lang w:eastAsia="ru-RU" w:bidi="ru-RU"/>
        </w:rPr>
        <w:t>Ситуация на Северном Кавказе.</w:t>
      </w:r>
      <w:r w:rsidRPr="005819CC">
        <w:rPr>
          <w:rFonts w:ascii="Times New Roman" w:eastAsia="Arial Unicode MS" w:hAnsi="Times New Roman" w:cs="Times New Roman"/>
          <w:color w:val="000000"/>
          <w:sz w:val="24"/>
          <w:szCs w:val="24"/>
          <w:lang w:eastAsia="ru-RU" w:bidi="ru-RU"/>
        </w:rPr>
        <w:t xml:space="preserve"> Декларация о государственном суверенитете РСФСР. Дискуссии о путях обновлении Союза ССР. </w:t>
      </w:r>
      <w:r w:rsidRPr="005819CC">
        <w:rPr>
          <w:rFonts w:ascii="Times New Roman" w:eastAsia="Arial Unicode MS" w:hAnsi="Times New Roman" w:cs="Times New Roman"/>
          <w:i/>
          <w:color w:val="000000"/>
          <w:sz w:val="24"/>
          <w:szCs w:val="24"/>
          <w:lang w:eastAsia="ru-RU" w:bidi="ru-RU"/>
        </w:rPr>
        <w:t>План «автономизации» – предоставления автономиям статуса союзных республик.</w:t>
      </w:r>
      <w:r w:rsidRPr="005819CC">
        <w:rPr>
          <w:rFonts w:ascii="Times New Roman" w:eastAsia="Arial Unicode MS" w:hAnsi="Times New Roman" w:cs="Times New Roman"/>
          <w:color w:val="000000"/>
          <w:sz w:val="24"/>
          <w:szCs w:val="24"/>
          <w:lang w:eastAsia="ru-RU" w:bidi="ru-RU"/>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19CC">
        <w:rPr>
          <w:rFonts w:ascii="Times New Roman" w:eastAsia="Arial Unicode MS" w:hAnsi="Times New Roman" w:cs="Times New Roman"/>
          <w:i/>
          <w:color w:val="000000"/>
          <w:sz w:val="24"/>
          <w:szCs w:val="24"/>
          <w:lang w:eastAsia="ru-RU" w:bidi="ru-RU"/>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819CC">
        <w:rPr>
          <w:rFonts w:ascii="Times New Roman" w:eastAsia="Arial Unicode MS" w:hAnsi="Times New Roman" w:cs="Times New Roman"/>
          <w:color w:val="000000"/>
          <w:sz w:val="24"/>
          <w:szCs w:val="24"/>
          <w:lang w:eastAsia="ru-RU" w:bidi="ru-RU"/>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19CC">
        <w:rPr>
          <w:rFonts w:ascii="Times New Roman" w:eastAsia="Arial Unicode MS" w:hAnsi="Times New Roman" w:cs="Times New Roman"/>
          <w:i/>
          <w:color w:val="000000"/>
          <w:sz w:val="24"/>
          <w:szCs w:val="24"/>
          <w:lang w:eastAsia="ru-RU" w:bidi="ru-RU"/>
        </w:rPr>
        <w:t>Референдум о независимости Украины.</w:t>
      </w:r>
      <w:r w:rsidRPr="005819CC">
        <w:rPr>
          <w:rFonts w:ascii="Times New Roman" w:eastAsia="Arial Unicode MS" w:hAnsi="Times New Roman" w:cs="Times New Roman"/>
          <w:color w:val="000000"/>
          <w:sz w:val="24"/>
          <w:szCs w:val="24"/>
          <w:lang w:eastAsia="ru-RU" w:bidi="ru-RU"/>
        </w:rPr>
        <w:t xml:space="preserve"> Оформление фактического распада СССР и создание СНГ (Беловежское и Алма-Атинское соглашения). </w:t>
      </w:r>
      <w:r w:rsidRPr="005819CC">
        <w:rPr>
          <w:rFonts w:ascii="Times New Roman" w:eastAsia="Arial Unicode MS" w:hAnsi="Times New Roman" w:cs="Times New Roman"/>
          <w:i/>
          <w:color w:val="000000"/>
          <w:sz w:val="24"/>
          <w:szCs w:val="24"/>
          <w:lang w:eastAsia="ru-RU" w:bidi="ru-RU"/>
        </w:rPr>
        <w:t>Реакция мирового сообщества на распад СССР. Решение проблемы советского ядерного оружия.</w:t>
      </w:r>
      <w:r w:rsidRPr="005819CC">
        <w:rPr>
          <w:rFonts w:ascii="Times New Roman" w:eastAsia="Arial Unicode MS" w:hAnsi="Times New Roman" w:cs="Times New Roman"/>
          <w:color w:val="000000"/>
          <w:sz w:val="24"/>
          <w:szCs w:val="24"/>
          <w:lang w:eastAsia="ru-RU" w:bidi="ru-RU"/>
        </w:rPr>
        <w:t xml:space="preserve"> Россия как преемник СССР на международной арене. Горбачев, Ельцин и «перестройка» в общественном сознании.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М.С. Горбачев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1985–1991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Российская Федерация в 1992–2012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Становление новой России (1992–1999)</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w:t>
      </w:r>
      <w:r w:rsidRPr="005819CC">
        <w:rPr>
          <w:rFonts w:ascii="Times New Roman" w:eastAsia="Arial Unicode MS" w:hAnsi="Times New Roman" w:cs="Times New Roman"/>
          <w:i/>
          <w:color w:val="000000"/>
          <w:sz w:val="24"/>
          <w:szCs w:val="24"/>
          <w:lang w:eastAsia="ru-RU" w:bidi="ru-RU"/>
        </w:rPr>
        <w:t>Предоставление Б.Н. Ельцину дополнительных полномочий для успешного проведения реформ.</w:t>
      </w:r>
      <w:r w:rsidRPr="005819CC">
        <w:rPr>
          <w:rFonts w:ascii="Times New Roman" w:eastAsia="Arial Unicode MS" w:hAnsi="Times New Roman" w:cs="Times New Roman"/>
          <w:color w:val="000000"/>
          <w:sz w:val="24"/>
          <w:szCs w:val="24"/>
          <w:lang w:eastAsia="ru-RU" w:bidi="ru-RU"/>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19CC">
        <w:rPr>
          <w:rFonts w:ascii="Times New Roman" w:eastAsia="Arial Unicode MS" w:hAnsi="Times New Roman" w:cs="Times New Roman"/>
          <w:i/>
          <w:color w:val="000000"/>
          <w:sz w:val="24"/>
          <w:szCs w:val="24"/>
          <w:lang w:eastAsia="ru-RU" w:bidi="ru-RU"/>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 сотрудничества к противостоянию исполнительной и законодательной власти в 1992–1993 гг. </w:t>
      </w:r>
      <w:r w:rsidRPr="005819CC">
        <w:rPr>
          <w:rFonts w:ascii="Times New Roman" w:eastAsia="Arial Unicode MS" w:hAnsi="Times New Roman" w:cs="Times New Roman"/>
          <w:i/>
          <w:color w:val="000000"/>
          <w:sz w:val="24"/>
          <w:szCs w:val="24"/>
          <w:lang w:eastAsia="ru-RU" w:bidi="ru-RU"/>
        </w:rPr>
        <w:t>Решение Конституционного суда РФ по «делу КПСС».</w:t>
      </w:r>
      <w:r w:rsidRPr="005819CC">
        <w:rPr>
          <w:rFonts w:ascii="Times New Roman" w:eastAsia="Arial Unicode MS" w:hAnsi="Times New Roman" w:cs="Times New Roman"/>
          <w:color w:val="000000"/>
          <w:sz w:val="24"/>
          <w:szCs w:val="24"/>
          <w:lang w:eastAsia="ru-RU" w:bidi="ru-RU"/>
        </w:rPr>
        <w:t xml:space="preserve"> Нарастание политико-конституционного кризиса в условиях ухудшения экономической ситуации. </w:t>
      </w:r>
      <w:r w:rsidRPr="005819CC">
        <w:rPr>
          <w:rFonts w:ascii="Times New Roman" w:eastAsia="Arial Unicode MS" w:hAnsi="Times New Roman" w:cs="Times New Roman"/>
          <w:i/>
          <w:color w:val="000000"/>
          <w:sz w:val="24"/>
          <w:szCs w:val="24"/>
          <w:lang w:eastAsia="ru-RU" w:bidi="ru-RU"/>
        </w:rPr>
        <w:t>Апрельский референдум 1993 г. – попытка правового разрешения политического кризиса.</w:t>
      </w:r>
      <w:r w:rsidRPr="005819CC">
        <w:rPr>
          <w:rFonts w:ascii="Times New Roman" w:eastAsia="Arial Unicode MS" w:hAnsi="Times New Roman" w:cs="Times New Roman"/>
          <w:color w:val="000000"/>
          <w:sz w:val="24"/>
          <w:szCs w:val="24"/>
          <w:lang w:eastAsia="ru-RU" w:bidi="ru-RU"/>
        </w:rPr>
        <w:t xml:space="preserve"> Указ Б.Н. Ельцина № 1400 и его оценка Конституционным судом. </w:t>
      </w:r>
      <w:r w:rsidRPr="005819CC">
        <w:rPr>
          <w:rFonts w:ascii="Times New Roman" w:eastAsia="Arial Unicode MS" w:hAnsi="Times New Roman" w:cs="Times New Roman"/>
          <w:i/>
          <w:color w:val="000000"/>
          <w:sz w:val="24"/>
          <w:szCs w:val="24"/>
          <w:lang w:eastAsia="ru-RU" w:bidi="ru-RU"/>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819CC">
        <w:rPr>
          <w:rFonts w:ascii="Times New Roman" w:eastAsia="Arial Unicode MS" w:hAnsi="Times New Roman" w:cs="Times New Roman"/>
          <w:color w:val="000000"/>
          <w:sz w:val="24"/>
          <w:szCs w:val="24"/>
          <w:lang w:eastAsia="ru-RU" w:bidi="ru-RU"/>
        </w:rPr>
        <w:t xml:space="preserve"> Трагические события осени 1993 г. в Москве. </w:t>
      </w:r>
      <w:r w:rsidRPr="005819CC">
        <w:rPr>
          <w:rFonts w:ascii="Times New Roman" w:eastAsia="Arial Unicode MS" w:hAnsi="Times New Roman" w:cs="Times New Roman"/>
          <w:i/>
          <w:color w:val="000000"/>
          <w:sz w:val="24"/>
          <w:szCs w:val="24"/>
          <w:lang w:eastAsia="ru-RU" w:bidi="ru-RU"/>
        </w:rPr>
        <w:t>Обстрел Белого дома. Последующее решение об амнистии участников октябрьских событий 1993 г.</w:t>
      </w:r>
      <w:r w:rsidRPr="005819CC">
        <w:rPr>
          <w:rFonts w:ascii="Times New Roman" w:eastAsia="Arial Unicode MS" w:hAnsi="Times New Roman" w:cs="Times New Roman"/>
          <w:color w:val="000000"/>
          <w:sz w:val="24"/>
          <w:szCs w:val="24"/>
          <w:lang w:eastAsia="ru-RU" w:bidi="ru-RU"/>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19CC">
        <w:rPr>
          <w:rFonts w:ascii="Times New Roman" w:eastAsia="Arial Unicode MS" w:hAnsi="Times New Roman" w:cs="Times New Roman"/>
          <w:i/>
          <w:color w:val="000000"/>
          <w:sz w:val="24"/>
          <w:szCs w:val="24"/>
          <w:lang w:eastAsia="ru-RU" w:bidi="ru-RU"/>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19CC">
        <w:rPr>
          <w:rFonts w:ascii="Times New Roman" w:eastAsia="Arial Unicode MS" w:hAnsi="Times New Roman" w:cs="Times New Roman"/>
          <w:i/>
          <w:color w:val="000000"/>
          <w:sz w:val="24"/>
          <w:szCs w:val="24"/>
          <w:lang w:eastAsia="ru-RU" w:bidi="ru-RU"/>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819CC">
        <w:rPr>
          <w:rFonts w:ascii="Times New Roman" w:eastAsia="Arial Unicode MS" w:hAnsi="Times New Roman" w:cs="Times New Roman"/>
          <w:color w:val="000000"/>
          <w:sz w:val="24"/>
          <w:szCs w:val="24"/>
          <w:lang w:eastAsia="ru-RU" w:bidi="ru-RU"/>
        </w:rPr>
        <w:t xml:space="preserve"> Взаимоотношения Центра и субъектов Федерации. </w:t>
      </w:r>
      <w:r w:rsidRPr="005819CC">
        <w:rPr>
          <w:rFonts w:ascii="Times New Roman" w:eastAsia="Arial Unicode MS" w:hAnsi="Times New Roman" w:cs="Times New Roman"/>
          <w:i/>
          <w:color w:val="000000"/>
          <w:sz w:val="24"/>
          <w:szCs w:val="24"/>
          <w:lang w:eastAsia="ru-RU" w:bidi="ru-RU"/>
        </w:rPr>
        <w:t>Опасность исламского фундаментализма.</w:t>
      </w:r>
      <w:r w:rsidRPr="005819CC">
        <w:rPr>
          <w:rFonts w:ascii="Times New Roman" w:eastAsia="Arial Unicode MS" w:hAnsi="Times New Roman" w:cs="Times New Roman"/>
          <w:color w:val="000000"/>
          <w:sz w:val="24"/>
          <w:szCs w:val="24"/>
          <w:lang w:eastAsia="ru-RU" w:bidi="ru-RU"/>
        </w:rPr>
        <w:t xml:space="preserve"> Восстановление конституционного порядка в Чеченской Республике. Корректировка курса реформ и попытки стабилизации экономики. </w:t>
      </w:r>
      <w:r w:rsidRPr="005819CC">
        <w:rPr>
          <w:rFonts w:ascii="Times New Roman" w:eastAsia="Arial Unicode MS" w:hAnsi="Times New Roman" w:cs="Times New Roman"/>
          <w:i/>
          <w:color w:val="000000"/>
          <w:sz w:val="24"/>
          <w:szCs w:val="24"/>
          <w:lang w:eastAsia="ru-RU" w:bidi="ru-RU"/>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819CC">
        <w:rPr>
          <w:rFonts w:ascii="Times New Roman" w:eastAsia="Arial Unicode MS" w:hAnsi="Times New Roman" w:cs="Times New Roman"/>
          <w:color w:val="000000"/>
          <w:sz w:val="24"/>
          <w:szCs w:val="24"/>
          <w:lang w:eastAsia="ru-RU" w:bidi="ru-RU"/>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819CC">
        <w:rPr>
          <w:rFonts w:ascii="Times New Roman" w:eastAsia="Arial Unicode MS" w:hAnsi="Times New Roman" w:cs="Times New Roman"/>
          <w:i/>
          <w:color w:val="000000"/>
          <w:sz w:val="24"/>
          <w:szCs w:val="24"/>
          <w:lang w:eastAsia="ru-RU" w:bidi="ru-RU"/>
        </w:rPr>
        <w:t>Вывод денежных активов из страны.</w:t>
      </w:r>
      <w:r w:rsidRPr="005819CC">
        <w:rPr>
          <w:rFonts w:ascii="Times New Roman" w:eastAsia="Arial Unicode MS" w:hAnsi="Times New Roman" w:cs="Times New Roman"/>
          <w:color w:val="000000"/>
          <w:sz w:val="24"/>
          <w:szCs w:val="24"/>
          <w:lang w:eastAsia="ru-RU" w:bidi="ru-RU"/>
        </w:rPr>
        <w:t xml:space="preserve"> Дефолт 1998 г. и его последствия. Повседневная жизнь и общественные настроения россиян в условиях реформ. </w:t>
      </w:r>
      <w:r w:rsidRPr="005819CC">
        <w:rPr>
          <w:rFonts w:ascii="Times New Roman" w:eastAsia="Arial Unicode MS" w:hAnsi="Times New Roman" w:cs="Times New Roman"/>
          <w:i/>
          <w:color w:val="000000"/>
          <w:sz w:val="24"/>
          <w:szCs w:val="24"/>
          <w:lang w:eastAsia="ru-RU" w:bidi="ru-RU"/>
        </w:rPr>
        <w:t>Общественные настроения в зеркале социологических исследований. Представления о либерализме и демократии.</w:t>
      </w:r>
      <w:r w:rsidRPr="005819CC">
        <w:rPr>
          <w:rFonts w:ascii="Times New Roman" w:eastAsia="Arial Unicode MS" w:hAnsi="Times New Roman" w:cs="Times New Roman"/>
          <w:color w:val="000000"/>
          <w:sz w:val="24"/>
          <w:szCs w:val="24"/>
          <w:lang w:eastAsia="ru-RU" w:bidi="ru-RU"/>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19CC">
        <w:rPr>
          <w:rFonts w:ascii="Times New Roman" w:eastAsia="Arial Unicode MS" w:hAnsi="Times New Roman" w:cs="Times New Roman"/>
          <w:i/>
          <w:color w:val="000000"/>
          <w:sz w:val="24"/>
          <w:szCs w:val="24"/>
          <w:lang w:eastAsia="ru-RU" w:bidi="ru-RU"/>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w:t>
      </w:r>
      <w:r w:rsidRPr="005819CC">
        <w:rPr>
          <w:rFonts w:ascii="Times New Roman" w:eastAsia="Arial Unicode MS" w:hAnsi="Times New Roman" w:cs="Times New Roman"/>
          <w:color w:val="000000"/>
          <w:sz w:val="24"/>
          <w:szCs w:val="24"/>
          <w:lang w:eastAsia="ru-RU" w:bidi="ru-RU"/>
        </w:rPr>
        <w:lastRenderedPageBreak/>
        <w:t xml:space="preserve">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19CC">
        <w:rPr>
          <w:rFonts w:ascii="Times New Roman" w:eastAsia="Arial Unicode MS" w:hAnsi="Times New Roman" w:cs="Times New Roman"/>
          <w:i/>
          <w:color w:val="000000"/>
          <w:sz w:val="24"/>
          <w:szCs w:val="24"/>
          <w:lang w:eastAsia="ru-RU" w:bidi="ru-RU"/>
        </w:rPr>
        <w:t>Основные политические партии и движения 1990-х гг., их лидеры и платформы.</w:t>
      </w:r>
      <w:r w:rsidRPr="005819CC">
        <w:rPr>
          <w:rFonts w:ascii="Times New Roman" w:eastAsia="Arial Unicode MS" w:hAnsi="Times New Roman" w:cs="Times New Roman"/>
          <w:color w:val="000000"/>
          <w:sz w:val="24"/>
          <w:szCs w:val="24"/>
          <w:lang w:eastAsia="ru-RU" w:bidi="ru-RU"/>
        </w:rPr>
        <w:t xml:space="preserve"> Кризис центральной власти. Президентские выборы 1996 г. </w:t>
      </w:r>
      <w:r w:rsidRPr="005819CC">
        <w:rPr>
          <w:rFonts w:ascii="Times New Roman" w:eastAsia="Arial Unicode MS" w:hAnsi="Times New Roman" w:cs="Times New Roman"/>
          <w:i/>
          <w:color w:val="000000"/>
          <w:sz w:val="24"/>
          <w:szCs w:val="24"/>
          <w:lang w:eastAsia="ru-RU" w:bidi="ru-RU"/>
        </w:rPr>
        <w:t xml:space="preserve">Политтехнологии.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«Семибанкирщина». «Олигархический» капитализм. </w:t>
      </w:r>
      <w:r w:rsidRPr="005819CC">
        <w:rPr>
          <w:rFonts w:ascii="Times New Roman" w:eastAsia="Arial Unicode MS" w:hAnsi="Times New Roman" w:cs="Times New Roman"/>
          <w:i/>
          <w:color w:val="000000"/>
          <w:sz w:val="24"/>
          <w:szCs w:val="24"/>
          <w:lang w:eastAsia="ru-RU" w:bidi="ru-RU"/>
        </w:rPr>
        <w:t>Правительства В.С. Черномырдина и Е.М. Примакова.</w:t>
      </w:r>
      <w:r w:rsidRPr="005819CC">
        <w:rPr>
          <w:rFonts w:ascii="Times New Roman" w:eastAsia="Arial Unicode MS" w:hAnsi="Times New Roman" w:cs="Times New Roman"/>
          <w:color w:val="000000"/>
          <w:sz w:val="24"/>
          <w:szCs w:val="24"/>
          <w:lang w:eastAsia="ru-RU" w:bidi="ru-RU"/>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Б.Н. Ельцин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1992–1999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2000-е: вызовы времени и задачи модернизации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19CC">
        <w:rPr>
          <w:rFonts w:ascii="Times New Roman" w:eastAsia="Arial Unicode MS" w:hAnsi="Times New Roman" w:cs="Times New Roman"/>
          <w:i/>
          <w:color w:val="000000"/>
          <w:sz w:val="24"/>
          <w:szCs w:val="24"/>
          <w:lang w:eastAsia="ru-RU" w:bidi="ru-RU"/>
        </w:rPr>
        <w:t>Многопартийность. Политические партии и электорат. Федерализм и сепаратизм.</w:t>
      </w:r>
      <w:r w:rsidRPr="005819CC">
        <w:rPr>
          <w:rFonts w:ascii="Times New Roman" w:eastAsia="Arial Unicode MS" w:hAnsi="Times New Roman" w:cs="Times New Roman"/>
          <w:color w:val="000000"/>
          <w:sz w:val="24"/>
          <w:szCs w:val="24"/>
          <w:lang w:eastAsia="ru-RU" w:bidi="ru-RU"/>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19CC">
        <w:rPr>
          <w:rFonts w:ascii="Times New Roman" w:eastAsia="Arial Unicode MS" w:hAnsi="Times New Roman" w:cs="Times New Roman"/>
          <w:i/>
          <w:color w:val="000000"/>
          <w:sz w:val="24"/>
          <w:szCs w:val="24"/>
          <w:lang w:eastAsia="ru-RU" w:bidi="ru-RU"/>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Снижение средней продолжительности жизни и тенденции депопуляции. Государственные программы демографического возрождения России.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Разработка семейной политики и меры по поощрению рождаемости. Пропаганда спорта и здорового образа жизни.</w:t>
      </w:r>
      <w:r w:rsidRPr="005819CC">
        <w:rPr>
          <w:rFonts w:ascii="Times New Roman" w:eastAsia="Arial Unicode MS" w:hAnsi="Times New Roman" w:cs="Times New Roman"/>
          <w:color w:val="000000"/>
          <w:sz w:val="24"/>
          <w:szCs w:val="24"/>
          <w:lang w:eastAsia="ru-RU" w:bidi="ru-RU"/>
        </w:rPr>
        <w:t xml:space="preserve"> Олимпийские и паралимпийские зимние игры 2014 г. в Сочи. </w:t>
      </w:r>
      <w:r w:rsidRPr="005819CC">
        <w:rPr>
          <w:rFonts w:ascii="Times New Roman" w:eastAsia="Arial Unicode MS" w:hAnsi="Times New Roman" w:cs="Times New Roman"/>
          <w:i/>
          <w:color w:val="000000"/>
          <w:sz w:val="24"/>
          <w:szCs w:val="24"/>
          <w:lang w:eastAsia="ru-RU" w:bidi="ru-RU"/>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Модернизация бытовой сферы. </w:t>
      </w:r>
      <w:r w:rsidRPr="005819CC">
        <w:rPr>
          <w:rFonts w:ascii="Times New Roman" w:eastAsia="Arial Unicode MS" w:hAnsi="Times New Roman" w:cs="Times New Roman"/>
          <w:i/>
          <w:color w:val="000000"/>
          <w:sz w:val="24"/>
          <w:szCs w:val="24"/>
          <w:lang w:eastAsia="ru-RU" w:bidi="ru-RU"/>
        </w:rPr>
        <w:t>Досуг. Россиянин в глобальном информационном пространстве: СМИ, компьютеризация, Интернет. Массовая автомобилизация.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19CC">
        <w:rPr>
          <w:rFonts w:ascii="Times New Roman" w:eastAsia="Arial Unicode MS" w:hAnsi="Times New Roman" w:cs="Times New Roman"/>
          <w:i/>
          <w:color w:val="000000"/>
          <w:sz w:val="24"/>
          <w:szCs w:val="24"/>
          <w:lang w:eastAsia="ru-RU" w:bidi="ru-RU"/>
        </w:rPr>
        <w:t>Центробежные и партнерские тенденции в СНГ. СНГ и ЕврАзЭС.</w:t>
      </w:r>
      <w:r w:rsidRPr="005819CC">
        <w:rPr>
          <w:rFonts w:ascii="Times New Roman" w:eastAsia="Arial Unicode MS" w:hAnsi="Times New Roman" w:cs="Times New Roman"/>
          <w:color w:val="000000"/>
          <w:sz w:val="24"/>
          <w:szCs w:val="24"/>
          <w:lang w:eastAsia="ru-RU" w:bidi="ru-RU"/>
        </w:rPr>
        <w:t xml:space="preserve"> Отношения с США и Евросоюзом. Вступление России в Совет Европы. </w:t>
      </w:r>
      <w:r w:rsidRPr="005819CC">
        <w:rPr>
          <w:rFonts w:ascii="Times New Roman" w:eastAsia="Arial Unicode MS" w:hAnsi="Times New Roman" w:cs="Times New Roman"/>
          <w:i/>
          <w:color w:val="000000"/>
          <w:sz w:val="24"/>
          <w:szCs w:val="24"/>
          <w:lang w:eastAsia="ru-RU" w:bidi="ru-RU"/>
        </w:rPr>
        <w:t>Деятельность «большой двадцатки». Переговоры о вступлении в ВТО. Дальневосточное и другие направления политики России.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19CC">
        <w:rPr>
          <w:rFonts w:ascii="Times New Roman" w:eastAsia="Arial Unicode MS" w:hAnsi="Times New Roman" w:cs="Times New Roman"/>
          <w:i/>
          <w:color w:val="000000"/>
          <w:sz w:val="24"/>
          <w:szCs w:val="24"/>
          <w:lang w:eastAsia="ru-RU" w:bidi="ru-RU"/>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w:t>
      </w:r>
      <w:r w:rsidRPr="005819CC">
        <w:rPr>
          <w:rFonts w:ascii="Times New Roman" w:eastAsia="Arial Unicode MS" w:hAnsi="Times New Roman" w:cs="Times New Roman"/>
          <w:i/>
          <w:color w:val="000000"/>
          <w:sz w:val="24"/>
          <w:szCs w:val="24"/>
          <w:lang w:eastAsia="ru-RU" w:bidi="ru-RU"/>
        </w:rPr>
        <w:lastRenderedPageBreak/>
        <w:t>открытий.</w:t>
      </w:r>
      <w:r w:rsidRPr="005819CC">
        <w:rPr>
          <w:rFonts w:ascii="Times New Roman" w:eastAsia="Arial Unicode MS" w:hAnsi="Times New Roman" w:cs="Times New Roman"/>
          <w:color w:val="000000"/>
          <w:sz w:val="24"/>
          <w:szCs w:val="24"/>
          <w:lang w:eastAsia="ru-RU" w:bidi="ru-RU"/>
        </w:rPr>
        <w:t xml:space="preserve"> Религиозные конфессии и повышение их роли в жизни страны. </w:t>
      </w:r>
      <w:r w:rsidRPr="005819CC">
        <w:rPr>
          <w:rFonts w:ascii="Times New Roman" w:eastAsia="Arial Unicode MS" w:hAnsi="Times New Roman" w:cs="Times New Roman"/>
          <w:i/>
          <w:color w:val="000000"/>
          <w:sz w:val="24"/>
          <w:szCs w:val="24"/>
          <w:lang w:eastAsia="ru-RU" w:bidi="ru-RU"/>
        </w:rPr>
        <w:t>Предоставление церкви налоговых льгот. Передача государством зданий и предметов культа для религиозных нужд.</w:t>
      </w:r>
      <w:r w:rsidRPr="005819CC">
        <w:rPr>
          <w:rFonts w:ascii="Times New Roman" w:eastAsia="Arial Unicode MS" w:hAnsi="Times New Roman" w:cs="Times New Roman"/>
          <w:color w:val="000000"/>
          <w:sz w:val="24"/>
          <w:szCs w:val="24"/>
          <w:lang w:eastAsia="ru-RU" w:bidi="ru-RU"/>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53E8D" w:rsidRPr="00CD22CB" w:rsidRDefault="00204A18" w:rsidP="00826D05">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2000–2012 гг.</w:t>
      </w:r>
    </w:p>
    <w:p w:rsidR="001754D1" w:rsidRDefault="001754D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4" w:name="_Toc435412718"/>
      <w:bookmarkStart w:id="75" w:name="_Toc453968193"/>
    </w:p>
    <w:p w:rsidR="001754D1" w:rsidRPr="001754D1" w:rsidRDefault="001754D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017A7" w:rsidRPr="00826D05" w:rsidRDefault="00D017A7" w:rsidP="00D017A7">
      <w:pPr>
        <w:pStyle w:val="3"/>
        <w:spacing w:line="240" w:lineRule="auto"/>
        <w:rPr>
          <w:rFonts w:ascii="Times New Roman" w:hAnsi="Times New Roman" w:cs="Times New Roman"/>
          <w:b/>
          <w:color w:val="auto"/>
        </w:rPr>
      </w:pPr>
      <w:bookmarkStart w:id="76" w:name="_Toc435412715"/>
      <w:bookmarkStart w:id="77" w:name="_Toc453968190"/>
      <w:r w:rsidRPr="00826D05">
        <w:rPr>
          <w:rFonts w:ascii="Times New Roman" w:hAnsi="Times New Roman" w:cs="Times New Roman"/>
          <w:b/>
          <w:color w:val="auto"/>
        </w:rPr>
        <w:t>Химия</w:t>
      </w:r>
      <w:bookmarkEnd w:id="76"/>
      <w:bookmarkEnd w:id="77"/>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017A7" w:rsidRPr="00826D05" w:rsidRDefault="00D017A7" w:rsidP="00D017A7">
      <w:pPr>
        <w:spacing w:after="0" w:line="240" w:lineRule="auto"/>
        <w:rPr>
          <w:rFonts w:ascii="Times New Roman" w:hAnsi="Times New Roman" w:cs="Times New Roman"/>
          <w:sz w:val="24"/>
          <w:szCs w:val="24"/>
        </w:rPr>
      </w:pPr>
      <w:bookmarkStart w:id="78" w:name="h.gjdgxs" w:colFirst="0" w:colLast="0"/>
      <w:bookmarkEnd w:id="78"/>
      <w:r w:rsidRPr="00826D05">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017A7" w:rsidRPr="00826D05" w:rsidRDefault="00D017A7" w:rsidP="00D017A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26D05">
        <w:rPr>
          <w:rFonts w:ascii="Times New Roman" w:hAnsi="Times New Roman" w:cs="Times New Roman"/>
          <w:sz w:val="24"/>
          <w:szCs w:val="24"/>
        </w:rPr>
        <w:t xml:space="preserve">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w:t>
      </w:r>
      <w:r>
        <w:rPr>
          <w:rFonts w:ascii="Times New Roman" w:hAnsi="Times New Roman" w:cs="Times New Roman"/>
          <w:sz w:val="24"/>
          <w:szCs w:val="24"/>
        </w:rPr>
        <w:t>преподаватель</w:t>
      </w:r>
      <w:r w:rsidRPr="00826D05">
        <w:rPr>
          <w:rFonts w:ascii="Times New Roman" w:hAnsi="Times New Roman" w:cs="Times New Roman"/>
          <w:sz w:val="24"/>
          <w:szCs w:val="24"/>
        </w:rPr>
        <w:t xml:space="preserve"> вправе выбрать из перечня работы, которые считает наиболее целесообразными, с учетом необходимости достижения предметных результатов.</w:t>
      </w:r>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eastAsia="Times New Roman" w:hAnsi="Times New Roman" w:cs="Times New Roman"/>
          <w:b/>
          <w:sz w:val="24"/>
          <w:szCs w:val="24"/>
        </w:rPr>
        <w:t>Базовый уровень</w:t>
      </w:r>
    </w:p>
    <w:p w:rsidR="00D017A7" w:rsidRPr="00826D05" w:rsidRDefault="00D017A7" w:rsidP="00D017A7">
      <w:pPr>
        <w:spacing w:after="0" w:line="240" w:lineRule="auto"/>
        <w:rPr>
          <w:rFonts w:ascii="Times New Roman" w:hAnsi="Times New Roman" w:cs="Times New Roman"/>
          <w:b/>
          <w:sz w:val="24"/>
          <w:szCs w:val="24"/>
        </w:rPr>
      </w:pPr>
      <w:r w:rsidRPr="00826D05">
        <w:rPr>
          <w:rFonts w:ascii="Times New Roman" w:hAnsi="Times New Roman" w:cs="Times New Roman"/>
          <w:b/>
          <w:sz w:val="24"/>
          <w:szCs w:val="24"/>
        </w:rPr>
        <w:t>Основы органической химии</w:t>
      </w:r>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017A7" w:rsidRPr="00826D05" w:rsidRDefault="00D017A7" w:rsidP="00D017A7">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Алканы. </w:t>
      </w:r>
      <w:r w:rsidRPr="00826D05">
        <w:rPr>
          <w:rFonts w:ascii="Times New Roman" w:hAnsi="Times New Roman" w:cs="Times New Roman"/>
          <w:i/>
          <w:sz w:val="24"/>
          <w:szCs w:val="24"/>
        </w:rPr>
        <w:t>Строение молекулы метана</w:t>
      </w:r>
      <w:r w:rsidRPr="00826D05">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w:t>
      </w:r>
      <w:r w:rsidRPr="00826D05">
        <w:rPr>
          <w:rFonts w:ascii="Times New Roman" w:hAnsi="Times New Roman" w:cs="Times New Roman"/>
          <w:sz w:val="24"/>
          <w:szCs w:val="24"/>
        </w:rPr>
        <w:lastRenderedPageBreak/>
        <w:t xml:space="preserve">промышленности и быту. Нахождение в природе и применение алканов. </w:t>
      </w:r>
      <w:r w:rsidRPr="00826D05">
        <w:rPr>
          <w:rFonts w:ascii="Times New Roman" w:hAnsi="Times New Roman" w:cs="Times New Roman"/>
          <w:i/>
          <w:sz w:val="24"/>
          <w:szCs w:val="24"/>
        </w:rPr>
        <w:t>Понятие о циклоалканах.</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Алкены. </w:t>
      </w:r>
      <w:r w:rsidRPr="00826D05">
        <w:rPr>
          <w:rFonts w:ascii="Times New Roman" w:hAnsi="Times New Roman" w:cs="Times New Roman"/>
          <w:i/>
          <w:sz w:val="24"/>
          <w:szCs w:val="24"/>
        </w:rPr>
        <w:t xml:space="preserve">Строение молекулы этилена. </w:t>
      </w:r>
      <w:r w:rsidRPr="00826D05">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826D05">
        <w:rPr>
          <w:rFonts w:ascii="Times New Roman" w:hAnsi="Times New Roman" w:cs="Times New Roman"/>
          <w:i/>
          <w:sz w:val="24"/>
          <w:szCs w:val="24"/>
        </w:rPr>
        <w:t>гидрирование</w:t>
      </w:r>
      <w:r w:rsidRPr="00826D05">
        <w:rPr>
          <w:rFonts w:ascii="Times New Roman" w:hAnsi="Times New Roman" w:cs="Times New Roman"/>
          <w:sz w:val="24"/>
          <w:szCs w:val="24"/>
        </w:rPr>
        <w:t xml:space="preserve">, гидратация, </w:t>
      </w:r>
      <w:r w:rsidRPr="00826D05">
        <w:rPr>
          <w:rFonts w:ascii="Times New Roman" w:hAnsi="Times New Roman" w:cs="Times New Roman"/>
          <w:i/>
          <w:sz w:val="24"/>
          <w:szCs w:val="24"/>
        </w:rPr>
        <w:t>гидрогалогенирование</w:t>
      </w:r>
      <w:r w:rsidRPr="00826D05">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Алкины. </w:t>
      </w:r>
      <w:r w:rsidRPr="00826D05">
        <w:rPr>
          <w:rFonts w:ascii="Times New Roman" w:hAnsi="Times New Roman" w:cs="Times New Roman"/>
          <w:i/>
          <w:sz w:val="24"/>
          <w:szCs w:val="24"/>
        </w:rPr>
        <w:t xml:space="preserve">Строение молекулы ацетилена. </w:t>
      </w:r>
      <w:r w:rsidRPr="00826D05">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826D05">
        <w:rPr>
          <w:rFonts w:ascii="Times New Roman" w:hAnsi="Times New Roman" w:cs="Times New Roman"/>
          <w:i/>
          <w:sz w:val="24"/>
          <w:szCs w:val="24"/>
        </w:rPr>
        <w:t>гидрирование</w:t>
      </w:r>
      <w:r w:rsidRPr="00826D05">
        <w:rPr>
          <w:rFonts w:ascii="Times New Roman" w:hAnsi="Times New Roman" w:cs="Times New Roman"/>
          <w:sz w:val="24"/>
          <w:szCs w:val="24"/>
        </w:rPr>
        <w:t xml:space="preserve">, гидратация, </w:t>
      </w:r>
      <w:r w:rsidRPr="00826D05">
        <w:rPr>
          <w:rFonts w:ascii="Times New Roman" w:hAnsi="Times New Roman" w:cs="Times New Roman"/>
          <w:i/>
          <w:sz w:val="24"/>
          <w:szCs w:val="24"/>
        </w:rPr>
        <w:t>гидрогалогенирование</w:t>
      </w:r>
      <w:r w:rsidRPr="00826D05">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Арены. Бензол как представитель ароматических углеводородов. </w:t>
      </w:r>
      <w:r w:rsidRPr="00826D05">
        <w:rPr>
          <w:rFonts w:ascii="Times New Roman" w:hAnsi="Times New Roman" w:cs="Times New Roman"/>
          <w:i/>
          <w:sz w:val="24"/>
          <w:szCs w:val="24"/>
        </w:rPr>
        <w:t>Строение молекулы бензола.</w:t>
      </w:r>
      <w:r w:rsidRPr="00826D05">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Фенол. Строение молекулы фенола. </w:t>
      </w:r>
      <w:r w:rsidRPr="00826D05">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826D05">
        <w:rPr>
          <w:rFonts w:ascii="Times New Roman" w:hAnsi="Times New Roman" w:cs="Times New Roman"/>
          <w:sz w:val="24"/>
          <w:szCs w:val="24"/>
        </w:rPr>
        <w:t xml:space="preserve"> Применение фенола.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w:t>
      </w:r>
      <w:r w:rsidRPr="00826D05">
        <w:rPr>
          <w:rFonts w:ascii="Times New Roman" w:hAnsi="Times New Roman" w:cs="Times New Roman"/>
          <w:sz w:val="24"/>
          <w:szCs w:val="24"/>
        </w:rPr>
        <w:lastRenderedPageBreak/>
        <w:t>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826D05">
        <w:rPr>
          <w:rFonts w:ascii="Times New Roman" w:hAnsi="Times New Roman" w:cs="Times New Roman"/>
          <w:i/>
          <w:sz w:val="24"/>
          <w:szCs w:val="24"/>
        </w:rPr>
        <w:t>Гидролиз сахарозы.</w:t>
      </w:r>
      <w:r w:rsidRPr="00826D05">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Идентификация органических соединений.</w:t>
      </w:r>
      <w:r w:rsidRPr="00826D05">
        <w:rPr>
          <w:rFonts w:ascii="Times New Roman" w:hAnsi="Times New Roman" w:cs="Times New Roman"/>
          <w:i/>
          <w:sz w:val="24"/>
          <w:szCs w:val="24"/>
        </w:rPr>
        <w:t xml:space="preserve"> Генетическая связь между классами органических соединений. </w:t>
      </w:r>
      <w:r w:rsidRPr="00826D05">
        <w:rPr>
          <w:rFonts w:ascii="Times New Roman" w:hAnsi="Times New Roman" w:cs="Times New Roman"/>
          <w:sz w:val="24"/>
          <w:szCs w:val="24"/>
        </w:rPr>
        <w:t>Типы химических реакций в органической химии.</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D017A7" w:rsidRPr="00826D05" w:rsidRDefault="00D017A7" w:rsidP="00D017A7">
      <w:pPr>
        <w:spacing w:line="240" w:lineRule="auto"/>
        <w:rPr>
          <w:rFonts w:ascii="Times New Roman" w:hAnsi="Times New Roman" w:cs="Times New Roman"/>
          <w:b/>
          <w:sz w:val="24"/>
          <w:szCs w:val="24"/>
        </w:rPr>
      </w:pPr>
      <w:r w:rsidRPr="00826D05">
        <w:rPr>
          <w:rFonts w:ascii="Times New Roman" w:hAnsi="Times New Roman" w:cs="Times New Roman"/>
          <w:b/>
          <w:sz w:val="24"/>
          <w:szCs w:val="24"/>
        </w:rPr>
        <w:t>Теоретические основы химии</w:t>
      </w:r>
    </w:p>
    <w:p w:rsidR="00D017A7" w:rsidRPr="00826D05" w:rsidRDefault="00D017A7" w:rsidP="00D017A7">
      <w:pPr>
        <w:spacing w:line="240" w:lineRule="auto"/>
        <w:rPr>
          <w:rFonts w:ascii="Times New Roman" w:hAnsi="Times New Roman" w:cs="Times New Roman"/>
          <w:sz w:val="24"/>
          <w:szCs w:val="24"/>
        </w:rPr>
      </w:pPr>
      <w:r w:rsidRPr="00826D05">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826D05">
        <w:rPr>
          <w:rFonts w:ascii="Times New Roman" w:hAnsi="Times New Roman" w:cs="Times New Roman"/>
          <w:i/>
          <w:sz w:val="24"/>
          <w:szCs w:val="24"/>
        </w:rPr>
        <w:t>Основное и возбужденные состояния атомов.</w:t>
      </w:r>
      <w:r w:rsidRPr="00826D05">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826D05">
        <w:rPr>
          <w:rFonts w:ascii="Times New Roman" w:hAnsi="Times New Roman" w:cs="Times New Roman"/>
          <w:i/>
          <w:sz w:val="24"/>
          <w:szCs w:val="24"/>
        </w:rPr>
        <w:t xml:space="preserve"> </w:t>
      </w:r>
      <w:r w:rsidRPr="00826D05">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826D05">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826D05">
        <w:rPr>
          <w:rFonts w:ascii="Times New Roman" w:hAnsi="Times New Roman" w:cs="Times New Roman"/>
          <w:sz w:val="24"/>
          <w:szCs w:val="24"/>
        </w:rPr>
        <w:t>Причины многообразия веществ.</w:t>
      </w:r>
    </w:p>
    <w:p w:rsidR="00D017A7" w:rsidRPr="00826D05" w:rsidRDefault="00D017A7" w:rsidP="00D017A7">
      <w:pPr>
        <w:spacing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826D05">
        <w:rPr>
          <w:rFonts w:ascii="Times New Roman" w:hAnsi="Times New Roman" w:cs="Times New Roman"/>
          <w:i/>
          <w:sz w:val="24"/>
          <w:szCs w:val="24"/>
        </w:rPr>
        <w:t xml:space="preserve">Дисперсные системы. Понятие о коллоидах (золи, гели). Истинные растворы. </w:t>
      </w:r>
      <w:r w:rsidRPr="00826D05">
        <w:rPr>
          <w:rFonts w:ascii="Times New Roman" w:hAnsi="Times New Roman" w:cs="Times New Roman"/>
          <w:sz w:val="24"/>
          <w:szCs w:val="24"/>
        </w:rPr>
        <w:t xml:space="preserve">Реакции в растворах электролитов. </w:t>
      </w:r>
      <w:r w:rsidRPr="00826D05">
        <w:rPr>
          <w:rFonts w:ascii="Times New Roman" w:hAnsi="Times New Roman" w:cs="Times New Roman"/>
          <w:i/>
          <w:sz w:val="24"/>
          <w:szCs w:val="24"/>
        </w:rPr>
        <w:t>рH</w:t>
      </w:r>
      <w:r w:rsidRPr="00826D05">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826D05">
        <w:rPr>
          <w:rFonts w:ascii="Times New Roman" w:hAnsi="Times New Roman" w:cs="Times New Roman"/>
          <w:i/>
          <w:sz w:val="24"/>
          <w:szCs w:val="24"/>
        </w:rPr>
        <w:t xml:space="preserve"> </w:t>
      </w:r>
      <w:r w:rsidRPr="00826D05">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826D05">
        <w:rPr>
          <w:rFonts w:ascii="Times New Roman" w:hAnsi="Times New Roman" w:cs="Times New Roman"/>
          <w:i/>
          <w:sz w:val="24"/>
          <w:szCs w:val="24"/>
        </w:rPr>
        <w:t>Электролиз растворов и расплавов. Применение электролиза в промышленности.</w:t>
      </w:r>
    </w:p>
    <w:p w:rsidR="00D017A7" w:rsidRPr="00826D05" w:rsidRDefault="00D017A7" w:rsidP="00D017A7">
      <w:pPr>
        <w:spacing w:line="240" w:lineRule="auto"/>
        <w:rPr>
          <w:rFonts w:ascii="Times New Roman" w:hAnsi="Times New Roman" w:cs="Times New Roman"/>
          <w:sz w:val="24"/>
          <w:szCs w:val="24"/>
        </w:rPr>
      </w:pPr>
      <w:r w:rsidRPr="00826D05">
        <w:rPr>
          <w:rFonts w:ascii="Times New Roman" w:hAnsi="Times New Roman" w:cs="Times New Roman"/>
          <w:b/>
          <w:sz w:val="24"/>
          <w:szCs w:val="24"/>
        </w:rPr>
        <w:t>Химия и жизнь</w:t>
      </w:r>
    </w:p>
    <w:p w:rsidR="00D017A7" w:rsidRPr="00826D05" w:rsidRDefault="00D017A7" w:rsidP="00D017A7">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826D05">
        <w:rPr>
          <w:rFonts w:ascii="Times New Roman" w:hAnsi="Times New Roman" w:cs="Times New Roman"/>
          <w:i/>
          <w:sz w:val="24"/>
          <w:szCs w:val="24"/>
        </w:rPr>
        <w:t>химический анализ и синтез</w:t>
      </w:r>
      <w:r w:rsidRPr="00826D05">
        <w:rPr>
          <w:rFonts w:ascii="Times New Roman" w:hAnsi="Times New Roman" w:cs="Times New Roman"/>
          <w:sz w:val="24"/>
          <w:szCs w:val="24"/>
        </w:rPr>
        <w:t xml:space="preserve"> как методы научного познания.</w:t>
      </w:r>
    </w:p>
    <w:p w:rsidR="00D017A7" w:rsidRPr="00826D05" w:rsidRDefault="00D017A7" w:rsidP="00D017A7">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826D05">
        <w:rPr>
          <w:rFonts w:ascii="Times New Roman" w:hAnsi="Times New Roman" w:cs="Times New Roman"/>
          <w:i/>
          <w:sz w:val="24"/>
          <w:szCs w:val="24"/>
        </w:rPr>
        <w:t>Пищевые добавки. Основы пищевой химии.</w:t>
      </w:r>
    </w:p>
    <w:p w:rsidR="00D017A7" w:rsidRPr="00826D05" w:rsidRDefault="00D017A7" w:rsidP="00D017A7">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 xml:space="preserve">Химия в повседневной жизни. Моющие и чистящие средства. </w:t>
      </w:r>
      <w:r w:rsidRPr="00826D05">
        <w:rPr>
          <w:rFonts w:ascii="Times New Roman" w:hAnsi="Times New Roman" w:cs="Times New Roman"/>
          <w:i/>
          <w:sz w:val="24"/>
          <w:szCs w:val="24"/>
        </w:rPr>
        <w:t xml:space="preserve">Средства борьбы с бытовыми насекомыми: репелленты, инсектициды. </w:t>
      </w:r>
      <w:r w:rsidRPr="00826D05">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017A7" w:rsidRPr="00826D05" w:rsidRDefault="00D017A7" w:rsidP="00D017A7">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D017A7" w:rsidRPr="00826D05" w:rsidRDefault="00D017A7" w:rsidP="00D017A7">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017A7" w:rsidRPr="00826D05" w:rsidRDefault="00D017A7" w:rsidP="00D017A7">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Химия в строительстве. Цемент. Бетон.</w:t>
      </w:r>
      <w:r w:rsidRPr="00826D05">
        <w:rPr>
          <w:rFonts w:ascii="Times New Roman" w:hAnsi="Times New Roman" w:cs="Times New Roman"/>
          <w:i/>
          <w:sz w:val="24"/>
          <w:szCs w:val="24"/>
        </w:rPr>
        <w:t xml:space="preserve"> </w:t>
      </w:r>
      <w:r w:rsidRPr="00826D05">
        <w:rPr>
          <w:rFonts w:ascii="Times New Roman" w:hAnsi="Times New Roman" w:cs="Times New Roman"/>
          <w:sz w:val="24"/>
          <w:szCs w:val="24"/>
        </w:rPr>
        <w:t>Подбор оптимальных строительных материалов в практической деятельности человека.</w:t>
      </w:r>
    </w:p>
    <w:p w:rsidR="00D017A7" w:rsidRPr="00CD22CB" w:rsidRDefault="00D017A7" w:rsidP="00D017A7">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754D1" w:rsidRDefault="001754D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Физическая культура</w:t>
      </w:r>
      <w:bookmarkEnd w:id="74"/>
      <w:bookmarkEnd w:id="75"/>
    </w:p>
    <w:p w:rsidR="00601906"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601906" w:rsidRPr="005819CC">
        <w:rPr>
          <w:rFonts w:ascii="Times New Roman" w:eastAsia="Arial Unicode MS" w:hAnsi="Times New Roman" w:cs="Times New Roman"/>
          <w:color w:val="000000"/>
          <w:sz w:val="24"/>
          <w:szCs w:val="24"/>
          <w:lang w:eastAsia="ru-RU" w:bidi="ru-RU"/>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Базовый </w:t>
      </w:r>
      <w:r w:rsidRPr="005819CC">
        <w:rPr>
          <w:rFonts w:ascii="Times New Roman" w:eastAsia="Arial Unicode MS" w:hAnsi="Times New Roman" w:cs="Times New Roman"/>
          <w:b/>
          <w:bCs/>
          <w:color w:val="000000"/>
          <w:sz w:val="24"/>
          <w:szCs w:val="24"/>
          <w:lang w:eastAsia="ru-RU" w:bidi="ru-RU"/>
        </w:rPr>
        <w:t>уровень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Физическая культура и здоровый образ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19CC">
        <w:rPr>
          <w:rFonts w:ascii="Times New Roman" w:eastAsia="Arial Unicode MS" w:hAnsi="Times New Roman" w:cs="Times New Roman"/>
          <w:i/>
          <w:iCs/>
          <w:color w:val="000000"/>
          <w:sz w:val="24"/>
          <w:szCs w:val="24"/>
          <w:lang w:eastAsia="ru-RU" w:bidi="ru-RU"/>
        </w:rPr>
        <w:t>судейство.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Формы организации занятий физической культурой.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Современное состояние физической культуры и спорта в России.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Основы законодательства Российской Федерации в области физической культуры, спорта, туризма, охраны здоровья.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Физкультурно-оздоровительная деятельность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системы физического воспитания.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Физическое совершенствование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19CC">
        <w:rPr>
          <w:rFonts w:ascii="Times New Roman" w:eastAsia="Arial Unicode MS" w:hAnsi="Times New Roman" w:cs="Times New Roman"/>
          <w:i/>
          <w:iCs/>
          <w:color w:val="000000"/>
          <w:sz w:val="24"/>
          <w:szCs w:val="24"/>
          <w:lang w:eastAsia="ru-RU" w:bidi="ru-RU"/>
        </w:rPr>
        <w:t>техническая и тактическая подготовка в национальных видах спорта.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Спортивные единоборства: технико-тактические действия самообороны; приемы страховки и самостраховки</w:t>
      </w:r>
      <w:r w:rsidRPr="005819CC">
        <w:rPr>
          <w:rFonts w:ascii="Times New Roman" w:eastAsia="Arial Unicode MS" w:hAnsi="Times New Roman" w:cs="Times New Roman"/>
          <w:i/>
          <w:iCs/>
          <w:color w:val="000000"/>
          <w:sz w:val="24"/>
          <w:szCs w:val="24"/>
          <w:lang w:eastAsia="ru-RU" w:bidi="ru-RU"/>
        </w:rPr>
        <w:t>.</w:t>
      </w:r>
    </w:p>
    <w:p w:rsidR="00453E8D" w:rsidRPr="00CD22CB" w:rsidRDefault="00601906" w:rsidP="005819CC">
      <w:p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Прикладная физическая подготовка: полосы препятствий; </w:t>
      </w:r>
      <w:r w:rsidRPr="005819CC">
        <w:rPr>
          <w:rFonts w:ascii="Times New Roman" w:eastAsia="Arial Unicode MS" w:hAnsi="Times New Roman" w:cs="Times New Roman"/>
          <w:i/>
          <w:iCs/>
          <w:color w:val="000000"/>
          <w:sz w:val="24"/>
          <w:szCs w:val="24"/>
          <w:lang w:eastAsia="ru-RU" w:bidi="ru-RU"/>
        </w:rPr>
        <w:t>кросс по пересеченной местности с элементами спортивного ориентирования; прикладное плавание.</w:t>
      </w:r>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безопасности жизнедеятельности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01906"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601906" w:rsidRPr="005819CC">
        <w:rPr>
          <w:rFonts w:ascii="Times New Roman" w:eastAsia="Arial Unicode MS" w:hAnsi="Times New Roman" w:cs="Times New Roman"/>
          <w:color w:val="000000"/>
          <w:sz w:val="24"/>
          <w:szCs w:val="24"/>
          <w:lang w:eastAsia="ru-RU" w:bidi="ru-RU"/>
        </w:rPr>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здорового образа жизни» раскрывает основы здорового образа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обороны государства» раскрывает вопросы, связанные с</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состоянием и тенденциями развития современного мира и России, а также факторы и источники угроз и основы обороны РФ.</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«Правовые основы военной службы» включает вопросы</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«Элементы начальной военной подготовки» раскрывает вопросы строевой, огневой, тактической подготовки.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«Военно-профессиональная деятельность» раскрывает вопросы военно-профессиональной деятельности гражданина.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безопасности жизнедеятельности» как учебный предмет обеспечивает:</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техногенного и социального характера;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морально-психологических и физических качеств гражданина, необходимых для прохождения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воспитание патриотизма, уважения к историческому и культурному прошлому России и ее Вооруженным Силам;</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приобретение навыков в области гражданской обороны;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Экологическая безопасность и охрана окружающей среды. </w:t>
      </w:r>
      <w:r w:rsidRPr="005819CC">
        <w:rPr>
          <w:rFonts w:ascii="Times New Roman" w:eastAsia="Arial Unicode MS" w:hAnsi="Times New Roman" w:cs="Times New Roman"/>
          <w:i/>
          <w:color w:val="000000"/>
          <w:sz w:val="24"/>
          <w:szCs w:val="24"/>
          <w:lang w:eastAsia="ru-RU" w:bidi="ru-RU"/>
        </w:rPr>
        <w:t xml:space="preserve">Влияние экологической безопасности на национальную безопасность РФ. </w:t>
      </w:r>
      <w:r w:rsidRPr="005819CC">
        <w:rPr>
          <w:rFonts w:ascii="Times New Roman" w:eastAsia="Arial Unicode MS" w:hAnsi="Times New Roman" w:cs="Times New Roman"/>
          <w:color w:val="000000"/>
          <w:sz w:val="24"/>
          <w:szCs w:val="24"/>
          <w:lang w:eastAsia="ru-RU" w:bidi="ru-RU"/>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Явные и скрытые опасности современных молодежных хобби. Последствия и ответственность.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медицинского и санитарного назначения.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819CC">
        <w:rPr>
          <w:rFonts w:ascii="Times New Roman" w:eastAsia="Arial Unicode MS" w:hAnsi="Times New Roman" w:cs="Times New Roman"/>
          <w:i/>
          <w:color w:val="000000"/>
          <w:sz w:val="24"/>
          <w:szCs w:val="24"/>
          <w:lang w:eastAsia="ru-RU" w:bidi="ru-RU"/>
        </w:rPr>
        <w:t>Основные направления развития и строительства ВС РФ.</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Модернизация вооружения, военной и специальной техники. Техническая оснащенность и ресурсное обеспечение ВС РФ.</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Назначение, боевые свойства и общее устройство автомата Калашникова. </w:t>
      </w:r>
      <w:r w:rsidRPr="005819CC">
        <w:rPr>
          <w:rFonts w:ascii="Times New Roman" w:eastAsia="Arial Unicode MS" w:hAnsi="Times New Roman" w:cs="Times New Roman"/>
          <w:i/>
          <w:color w:val="000000"/>
          <w:sz w:val="24"/>
          <w:szCs w:val="24"/>
          <w:lang w:eastAsia="ru-RU" w:bidi="ru-RU"/>
        </w:rPr>
        <w:t xml:space="preserve">Работа частей и механизмов автомата Калашникова при стрельбе. </w:t>
      </w:r>
      <w:r w:rsidRPr="005819CC">
        <w:rPr>
          <w:rFonts w:ascii="Times New Roman" w:eastAsia="Arial Unicode MS" w:hAnsi="Times New Roman" w:cs="Times New Roman"/>
          <w:color w:val="000000"/>
          <w:sz w:val="24"/>
          <w:szCs w:val="24"/>
          <w:lang w:eastAsia="ru-RU" w:bidi="ru-RU"/>
        </w:rPr>
        <w:t>Неполная разборка и сборка автомата Калашникова для чистки и смазки.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Хранение автомата Калашникова. Устройство патрона.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826D05"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26D05" w:rsidRDefault="00826D05" w:rsidP="00826D05">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9" w:name="_Toc453968187"/>
      <w:r w:rsidRPr="005819CC">
        <w:rPr>
          <w:rFonts w:ascii="Times New Roman" w:eastAsia="Arial Unicode MS" w:hAnsi="Times New Roman" w:cs="Times New Roman"/>
          <w:b/>
          <w:color w:val="000000"/>
          <w:sz w:val="24"/>
          <w:szCs w:val="24"/>
          <w:lang w:eastAsia="ru-RU" w:bidi="ru-RU"/>
        </w:rPr>
        <w:t>Астрономия</w:t>
      </w:r>
    </w:p>
    <w:p w:rsidR="00826D05" w:rsidRPr="00453E8D" w:rsidRDefault="00826D05" w:rsidP="00826D05">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Предмет астрономии. </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История развития отечественной космонавтики. Первый искусственный спутник Земли, полёт Ю.А. Гагарина. Достижения современной космонавтики.</w:t>
      </w:r>
    </w:p>
    <w:p w:rsidR="00826D05" w:rsidRPr="005819CC" w:rsidRDefault="00826D05" w:rsidP="00826D05">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Основы практической астрономии.</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Небесная сфера. Особые точки небесной сферы. Небесные координаты. </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Звёздная карта, созвездия, использование компьютерных приложений для отображения звёздного неба. Видимая звёздная величина.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Суточное движение светил. Связь видимого расположения объектов на небе и географических координат наблюдателя. Движение Земли вокруг Солнца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Видимое движение и фазы Луны. Солнечные и лунные затмения.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Время и календарь.</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Законы движения небесных тел</w:t>
      </w:r>
      <w:r w:rsidRPr="005819CC">
        <w:rPr>
          <w:rFonts w:ascii="Times New Roman" w:eastAsia="Arial Unicode MS" w:hAnsi="Times New Roman" w:cs="Times New Roman"/>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Геоцентрическая и гелиоцентрическая системы.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Конфигурация и условия видимости планет.</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и масштабы Солнечной системы.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Небесная механика. Законы Кеплера.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Методы определения расстояний до тел Солнечной системы и из размеров. Определение масс небесных тел.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Движение искусственных небесных тел.</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Практическая работа с планом Солнечной системы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Солнечная система</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Происхождение Солнечной системы.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Система Земля- Луна.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Планеты земной группы.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Планеты - гиганты. Спутники и кольца планет.</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Малые тела Солнечной системы. Астероидная опасность.</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астрономических исследований</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Электромагнитное излучение, космические лучи и гравитационные волны как источник информации о природе и свойствах небесных тел. Космические аппараты. Спектральный анализ. Эффект Доплера. Закон смещения Вина. Закон Стефана- Больцмана.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Наземные и космические телескопы, принцип их работы.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Звёзды</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 земные связи.</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Звёзды: основные физико-химические характеристики и их взаимосвязь. Разнообразие звёздных характеристик и их закономерности. Определение расстояния до звёзд, параллакс. Двойные и кратные звёзды.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Внесолнечные планеты. Проблема существования жизни во Вселенной. Внутреннее строение и источники энергии звёзд. Происхождение химических элементов.</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Переменные и вспыхивающие звёзды. Коричневые карлики. Эволюция звёзд, её этапы и конечные стадии.</w:t>
      </w:r>
    </w:p>
    <w:p w:rsidR="00826D05" w:rsidRPr="005819CC" w:rsidRDefault="00826D05" w:rsidP="00826D05">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Проверочная работа по материалу 4,5,6 разделов</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Строение и эволюция Вселенной</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Наша Галактика. Млечный путь. Состав и структура Галактики. Звёздные скопления. Межзвёздный газ и пыль. Вращение Галактики. Тёмная материя Галактики.</w:t>
      </w:r>
    </w:p>
    <w:p w:rsidR="00453E8D" w:rsidRPr="00CD22CB" w:rsidRDefault="00826D0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и эволюция Вселенной. 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Вселенной. Большой Взрыв. Реликтовое излучение. Тёмная энергия.</w:t>
      </w:r>
    </w:p>
    <w:p w:rsidR="00917097" w:rsidRPr="00CD22CB"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Математика: алгебра и начала математического анализа, геометрия</w:t>
      </w:r>
      <w:bookmarkEnd w:id="79"/>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Соответственно, выделяются три направления требований к результатам математического образования: </w:t>
      </w:r>
    </w:p>
    <w:p w:rsidR="00601906" w:rsidRPr="005819CC" w:rsidRDefault="00601906" w:rsidP="00E13373">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практико-ориентированное математическое образование (математика для жизни);</w:t>
      </w:r>
    </w:p>
    <w:p w:rsidR="00601906" w:rsidRPr="005819CC" w:rsidRDefault="00601906" w:rsidP="00E13373">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математика для использования в профессии;</w:t>
      </w:r>
    </w:p>
    <w:p w:rsidR="00917097" w:rsidRPr="00CD22CB" w:rsidRDefault="00601906" w:rsidP="00E13373">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Эти направления реализуются в двух блоках требований к результатам математического образования.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углубленном уровне: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научится</w:t>
      </w:r>
      <w:r w:rsidRPr="005819CC">
        <w:rPr>
          <w:rFonts w:ascii="Times New Roman" w:eastAsia="Arial Unicode MS" w:hAnsi="Times New Roman" w:cs="Times New Roman"/>
          <w:color w:val="000000"/>
          <w:sz w:val="24"/>
          <w:szCs w:val="24"/>
          <w:lang w:eastAsia="ru-RU" w:bidi="ru-RU"/>
        </w:rPr>
        <w:t xml:space="preserve"> в 10–11-м классах: для успешного продолжения образования по специальностям, связанным с прикладным использованием математики.</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 xml:space="preserve">получит возможность научиться </w:t>
      </w:r>
      <w:r w:rsidRPr="005819CC">
        <w:rPr>
          <w:rFonts w:ascii="Times New Roman" w:eastAsia="Arial Unicode MS" w:hAnsi="Times New Roman" w:cs="Times New Roman"/>
          <w:color w:val="000000"/>
          <w:sz w:val="24"/>
          <w:szCs w:val="24"/>
          <w:lang w:eastAsia="ru-RU" w:bidi="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основной образовательной программы </w:t>
      </w:r>
      <w:r w:rsidR="006F45EE" w:rsidRPr="005819CC">
        <w:rPr>
          <w:rFonts w:ascii="Times New Roman" w:eastAsia="Arial Unicode MS" w:hAnsi="Times New Roman" w:cs="Times New Roman"/>
          <w:color w:val="000000"/>
          <w:sz w:val="24"/>
          <w:szCs w:val="24"/>
          <w:lang w:eastAsia="ru-RU" w:bidi="ru-RU"/>
        </w:rPr>
        <w:fldChar w:fldCharType="begin"/>
      </w:r>
      <w:r w:rsidR="00BA67B1"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1C2BA0"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38651E"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75482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B80E46"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FC6DBF"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E93A64"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67626D"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BC769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9C549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7077BE"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6F45EE" w:rsidRPr="005819CC">
        <w:rPr>
          <w:rFonts w:ascii="Times New Roman" w:eastAsia="Arial Unicode MS" w:hAnsi="Times New Roman" w:cs="Times New Roman"/>
          <w:color w:val="000000"/>
          <w:sz w:val="24"/>
          <w:szCs w:val="24"/>
          <w:lang w:eastAsia="ru-RU" w:bidi="ru-RU"/>
        </w:rPr>
        <w:fldChar w:fldCharType="begin"/>
      </w:r>
      <w:r w:rsidR="00FE021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F45EE" w:rsidRPr="005819CC">
        <w:rPr>
          <w:rFonts w:ascii="Times New Roman" w:eastAsia="Arial Unicode MS" w:hAnsi="Times New Roman" w:cs="Times New Roman"/>
          <w:color w:val="000000"/>
          <w:sz w:val="24"/>
          <w:szCs w:val="24"/>
          <w:lang w:eastAsia="ru-RU" w:bidi="ru-RU"/>
        </w:rPr>
        <w:fldChar w:fldCharType="separate"/>
      </w:r>
      <w:r w:rsidR="00CC7A42">
        <w:rPr>
          <w:rFonts w:ascii="Times New Roman" w:eastAsia="Arial Unicode MS" w:hAnsi="Times New Roman" w:cs="Times New Roman"/>
          <w:color w:val="000000"/>
          <w:sz w:val="24"/>
          <w:szCs w:val="24"/>
          <w:lang w:eastAsia="ru-RU" w:bidi="ru-RU"/>
        </w:rPr>
        <w:fldChar w:fldCharType="begin"/>
      </w:r>
      <w:r w:rsidR="00CC7A42">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CC7A42">
        <w:rPr>
          <w:rFonts w:ascii="Times New Roman" w:eastAsia="Arial Unicode MS" w:hAnsi="Times New Roman" w:cs="Times New Roman"/>
          <w:color w:val="000000"/>
          <w:sz w:val="24"/>
          <w:szCs w:val="24"/>
          <w:lang w:eastAsia="ru-RU" w:bidi="ru-RU"/>
        </w:rPr>
        <w:fldChar w:fldCharType="separate"/>
      </w:r>
      <w:r w:rsidR="00FE728D">
        <w:rPr>
          <w:rFonts w:ascii="Times New Roman" w:eastAsia="Arial Unicode MS" w:hAnsi="Times New Roman" w:cs="Times New Roman"/>
          <w:color w:val="000000"/>
          <w:sz w:val="24"/>
          <w:szCs w:val="24"/>
          <w:lang w:eastAsia="ru-RU" w:bidi="ru-RU"/>
        </w:rPr>
        <w:fldChar w:fldCharType="begin"/>
      </w:r>
      <w:r w:rsidR="00FE728D">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FE728D">
        <w:rPr>
          <w:rFonts w:ascii="Times New Roman" w:eastAsia="Arial Unicode MS" w:hAnsi="Times New Roman" w:cs="Times New Roman"/>
          <w:color w:val="000000"/>
          <w:sz w:val="24"/>
          <w:szCs w:val="24"/>
          <w:lang w:eastAsia="ru-RU" w:bidi="ru-RU"/>
        </w:rPr>
        <w:fldChar w:fldCharType="separate"/>
      </w:r>
      <w:r w:rsidR="00F4066D">
        <w:rPr>
          <w:rFonts w:ascii="Times New Roman" w:eastAsia="Arial Unicode MS" w:hAnsi="Times New Roman" w:cs="Times New Roman"/>
          <w:color w:val="000000"/>
          <w:sz w:val="24"/>
          <w:szCs w:val="24"/>
          <w:lang w:eastAsia="ru-RU" w:bidi="ru-RU"/>
        </w:rPr>
        <w:fldChar w:fldCharType="begin"/>
      </w:r>
      <w:r w:rsidR="00F4066D">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F4066D">
        <w:rPr>
          <w:rFonts w:ascii="Times New Roman" w:eastAsia="Arial Unicode MS" w:hAnsi="Times New Roman" w:cs="Times New Roman"/>
          <w:color w:val="000000"/>
          <w:sz w:val="24"/>
          <w:szCs w:val="24"/>
          <w:lang w:eastAsia="ru-RU" w:bidi="ru-RU"/>
        </w:rPr>
        <w:fldChar w:fldCharType="separate"/>
      </w:r>
      <w:r w:rsidR="00F54C11">
        <w:rPr>
          <w:rFonts w:ascii="Times New Roman" w:eastAsia="Arial Unicode MS" w:hAnsi="Times New Roman" w:cs="Times New Roman"/>
          <w:color w:val="000000"/>
          <w:sz w:val="24"/>
          <w:szCs w:val="24"/>
          <w:lang w:eastAsia="ru-RU" w:bidi="ru-RU"/>
        </w:rPr>
        <w:fldChar w:fldCharType="begin"/>
      </w:r>
      <w:r w:rsidR="00F54C11">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F54C11">
        <w:rPr>
          <w:rFonts w:ascii="Times New Roman" w:eastAsia="Arial Unicode MS" w:hAnsi="Times New Roman" w:cs="Times New Roman"/>
          <w:color w:val="000000"/>
          <w:sz w:val="24"/>
          <w:szCs w:val="24"/>
          <w:lang w:eastAsia="ru-RU" w:bidi="ru-RU"/>
        </w:rPr>
        <w:fldChar w:fldCharType="separate"/>
      </w:r>
      <w:r w:rsidR="00030731">
        <w:rPr>
          <w:rFonts w:ascii="Times New Roman" w:eastAsia="Arial Unicode MS" w:hAnsi="Times New Roman" w:cs="Times New Roman"/>
          <w:color w:val="000000"/>
          <w:sz w:val="24"/>
          <w:szCs w:val="24"/>
          <w:lang w:eastAsia="ru-RU" w:bidi="ru-RU"/>
        </w:rPr>
        <w:fldChar w:fldCharType="begin"/>
      </w:r>
      <w:r w:rsidR="00030731">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030731">
        <w:rPr>
          <w:rFonts w:ascii="Times New Roman" w:eastAsia="Arial Unicode MS" w:hAnsi="Times New Roman" w:cs="Times New Roman"/>
          <w:color w:val="000000"/>
          <w:sz w:val="24"/>
          <w:szCs w:val="24"/>
          <w:lang w:eastAsia="ru-RU" w:bidi="ru-RU"/>
        </w:rPr>
        <w:fldChar w:fldCharType="separate"/>
      </w:r>
      <w:r w:rsidR="003570F6">
        <w:rPr>
          <w:rFonts w:ascii="Times New Roman" w:eastAsia="Arial Unicode MS" w:hAnsi="Times New Roman" w:cs="Times New Roman"/>
          <w:color w:val="000000"/>
          <w:sz w:val="24"/>
          <w:szCs w:val="24"/>
          <w:lang w:eastAsia="ru-RU" w:bidi="ru-RU"/>
        </w:rPr>
        <w:fldChar w:fldCharType="begin"/>
      </w:r>
      <w:r w:rsidR="003570F6">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3570F6">
        <w:rPr>
          <w:rFonts w:ascii="Times New Roman" w:eastAsia="Arial Unicode MS" w:hAnsi="Times New Roman" w:cs="Times New Roman"/>
          <w:color w:val="000000"/>
          <w:sz w:val="24"/>
          <w:szCs w:val="24"/>
          <w:lang w:eastAsia="ru-RU" w:bidi="ru-RU"/>
        </w:rPr>
        <w:fldChar w:fldCharType="separate"/>
      </w:r>
      <w:r w:rsidR="00DE75D8">
        <w:rPr>
          <w:rFonts w:ascii="Times New Roman" w:eastAsia="Arial Unicode MS" w:hAnsi="Times New Roman" w:cs="Times New Roman"/>
          <w:color w:val="000000"/>
          <w:sz w:val="24"/>
          <w:szCs w:val="24"/>
          <w:lang w:eastAsia="ru-RU" w:bidi="ru-RU"/>
        </w:rPr>
        <w:fldChar w:fldCharType="begin"/>
      </w:r>
      <w:r w:rsidR="00DE75D8">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DE75D8">
        <w:rPr>
          <w:rFonts w:ascii="Times New Roman" w:eastAsia="Arial Unicode MS" w:hAnsi="Times New Roman" w:cs="Times New Roman"/>
          <w:color w:val="000000"/>
          <w:sz w:val="24"/>
          <w:szCs w:val="24"/>
          <w:lang w:eastAsia="ru-RU" w:bidi="ru-RU"/>
        </w:rPr>
        <w:fldChar w:fldCharType="separate"/>
      </w:r>
      <w:r w:rsidR="00BE38B0">
        <w:rPr>
          <w:rFonts w:ascii="Times New Roman" w:eastAsia="Arial Unicode MS" w:hAnsi="Times New Roman" w:cs="Times New Roman"/>
          <w:color w:val="000000"/>
          <w:sz w:val="24"/>
          <w:szCs w:val="24"/>
          <w:lang w:eastAsia="ru-RU" w:bidi="ru-RU"/>
        </w:rPr>
        <w:fldChar w:fldCharType="begin"/>
      </w:r>
      <w:r w:rsidR="00BE38B0">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BE38B0">
        <w:rPr>
          <w:rFonts w:ascii="Times New Roman" w:eastAsia="Arial Unicode MS" w:hAnsi="Times New Roman" w:cs="Times New Roman"/>
          <w:color w:val="000000"/>
          <w:sz w:val="24"/>
          <w:szCs w:val="24"/>
          <w:lang w:eastAsia="ru-RU" w:bidi="ru-RU"/>
        </w:rPr>
        <w:fldChar w:fldCharType="separate"/>
      </w:r>
      <w:r w:rsidR="00855C8C">
        <w:rPr>
          <w:rFonts w:ascii="Times New Roman" w:eastAsia="Arial Unicode MS" w:hAnsi="Times New Roman" w:cs="Times New Roman"/>
          <w:color w:val="000000"/>
          <w:sz w:val="24"/>
          <w:szCs w:val="24"/>
          <w:lang w:eastAsia="ru-RU" w:bidi="ru-RU"/>
        </w:rPr>
        <w:fldChar w:fldCharType="begin"/>
      </w:r>
      <w:r w:rsidR="00855C8C">
        <w:rPr>
          <w:rFonts w:ascii="Times New Roman" w:eastAsia="Arial Unicode MS" w:hAnsi="Times New Roman" w:cs="Times New Roman"/>
          <w:color w:val="000000"/>
          <w:sz w:val="24"/>
          <w:szCs w:val="24"/>
          <w:lang w:eastAsia="ru-RU" w:bidi="ru-RU"/>
        </w:rPr>
        <w:instrText xml:space="preserve"> </w:instrText>
      </w:r>
      <w:r w:rsidR="00855C8C">
        <w:rPr>
          <w:rFonts w:ascii="Times New Roman" w:eastAsia="Arial Unicode MS" w:hAnsi="Times New Roman" w:cs="Times New Roman"/>
          <w:color w:val="000000"/>
          <w:sz w:val="24"/>
          <w:szCs w:val="24"/>
          <w:lang w:eastAsia="ru-RU" w:bidi="ru-RU"/>
        </w:rPr>
        <w:instrText>INCLUDEPICTURE  "https://ssl.gstatic.com/ui/v1/icons/mail/images/cleardot.gif" \* MERGEFORMATINET</w:instrText>
      </w:r>
      <w:r w:rsidR="00855C8C">
        <w:rPr>
          <w:rFonts w:ascii="Times New Roman" w:eastAsia="Arial Unicode MS" w:hAnsi="Times New Roman" w:cs="Times New Roman"/>
          <w:color w:val="000000"/>
          <w:sz w:val="24"/>
          <w:szCs w:val="24"/>
          <w:lang w:eastAsia="ru-RU" w:bidi="ru-RU"/>
        </w:rPr>
        <w:instrText xml:space="preserve"> </w:instrText>
      </w:r>
      <w:r w:rsidR="00855C8C">
        <w:rPr>
          <w:rFonts w:ascii="Times New Roman" w:eastAsia="Arial Unicode MS" w:hAnsi="Times New Roman" w:cs="Times New Roman"/>
          <w:color w:val="000000"/>
          <w:sz w:val="24"/>
          <w:szCs w:val="24"/>
          <w:lang w:eastAsia="ru-RU" w:bidi="ru-RU"/>
        </w:rPr>
        <w:fldChar w:fldCharType="separate"/>
      </w:r>
      <w:r w:rsidR="00855C8C">
        <w:rPr>
          <w:rFonts w:ascii="Times New Roman" w:eastAsia="Arial Unicode MS" w:hAnsi="Times New Roman" w:cs="Times New Roman"/>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10" r:href="rId11"/>
          </v:shape>
        </w:pict>
      </w:r>
      <w:r w:rsidR="00855C8C">
        <w:rPr>
          <w:rFonts w:ascii="Times New Roman" w:eastAsia="Arial Unicode MS" w:hAnsi="Times New Roman" w:cs="Times New Roman"/>
          <w:color w:val="000000"/>
          <w:sz w:val="24"/>
          <w:szCs w:val="24"/>
          <w:lang w:eastAsia="ru-RU" w:bidi="ru-RU"/>
        </w:rPr>
        <w:fldChar w:fldCharType="end"/>
      </w:r>
      <w:r w:rsidR="00BE38B0">
        <w:rPr>
          <w:rFonts w:ascii="Times New Roman" w:eastAsia="Arial Unicode MS" w:hAnsi="Times New Roman" w:cs="Times New Roman"/>
          <w:color w:val="000000"/>
          <w:sz w:val="24"/>
          <w:szCs w:val="24"/>
          <w:lang w:eastAsia="ru-RU" w:bidi="ru-RU"/>
        </w:rPr>
        <w:fldChar w:fldCharType="end"/>
      </w:r>
      <w:r w:rsidR="00DE75D8">
        <w:rPr>
          <w:rFonts w:ascii="Times New Roman" w:eastAsia="Arial Unicode MS" w:hAnsi="Times New Roman" w:cs="Times New Roman"/>
          <w:color w:val="000000"/>
          <w:sz w:val="24"/>
          <w:szCs w:val="24"/>
          <w:lang w:eastAsia="ru-RU" w:bidi="ru-RU"/>
        </w:rPr>
        <w:fldChar w:fldCharType="end"/>
      </w:r>
      <w:r w:rsidR="003570F6">
        <w:rPr>
          <w:rFonts w:ascii="Times New Roman" w:eastAsia="Arial Unicode MS" w:hAnsi="Times New Roman" w:cs="Times New Roman"/>
          <w:color w:val="000000"/>
          <w:sz w:val="24"/>
          <w:szCs w:val="24"/>
          <w:lang w:eastAsia="ru-RU" w:bidi="ru-RU"/>
        </w:rPr>
        <w:fldChar w:fldCharType="end"/>
      </w:r>
      <w:r w:rsidR="00030731">
        <w:rPr>
          <w:rFonts w:ascii="Times New Roman" w:eastAsia="Arial Unicode MS" w:hAnsi="Times New Roman" w:cs="Times New Roman"/>
          <w:color w:val="000000"/>
          <w:sz w:val="24"/>
          <w:szCs w:val="24"/>
          <w:lang w:eastAsia="ru-RU" w:bidi="ru-RU"/>
        </w:rPr>
        <w:fldChar w:fldCharType="end"/>
      </w:r>
      <w:r w:rsidR="00F54C11">
        <w:rPr>
          <w:rFonts w:ascii="Times New Roman" w:eastAsia="Arial Unicode MS" w:hAnsi="Times New Roman" w:cs="Times New Roman"/>
          <w:color w:val="000000"/>
          <w:sz w:val="24"/>
          <w:szCs w:val="24"/>
          <w:lang w:eastAsia="ru-RU" w:bidi="ru-RU"/>
        </w:rPr>
        <w:fldChar w:fldCharType="end"/>
      </w:r>
      <w:r w:rsidR="00F4066D">
        <w:rPr>
          <w:rFonts w:ascii="Times New Roman" w:eastAsia="Arial Unicode MS" w:hAnsi="Times New Roman" w:cs="Times New Roman"/>
          <w:color w:val="000000"/>
          <w:sz w:val="24"/>
          <w:szCs w:val="24"/>
          <w:lang w:eastAsia="ru-RU" w:bidi="ru-RU"/>
        </w:rPr>
        <w:fldChar w:fldCharType="end"/>
      </w:r>
      <w:r w:rsidR="00FE728D">
        <w:rPr>
          <w:rFonts w:ascii="Times New Roman" w:eastAsia="Arial Unicode MS" w:hAnsi="Times New Roman" w:cs="Times New Roman"/>
          <w:color w:val="000000"/>
          <w:sz w:val="24"/>
          <w:szCs w:val="24"/>
          <w:lang w:eastAsia="ru-RU" w:bidi="ru-RU"/>
        </w:rPr>
        <w:fldChar w:fldCharType="end"/>
      </w:r>
      <w:r w:rsidR="00CC7A42">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006F45EE" w:rsidRPr="005819CC">
        <w:rPr>
          <w:rFonts w:ascii="Times New Roman" w:eastAsia="Arial Unicode MS" w:hAnsi="Times New Roman" w:cs="Times New Roman"/>
          <w:color w:val="000000"/>
          <w:sz w:val="24"/>
          <w:szCs w:val="24"/>
          <w:lang w:eastAsia="ru-RU" w:bidi="ru-RU"/>
        </w:rPr>
        <w:fldChar w:fldCharType="end"/>
      </w:r>
      <w:r w:rsidRPr="005819CC">
        <w:rPr>
          <w:rFonts w:ascii="Times New Roman" w:eastAsia="Arial Unicode MS" w:hAnsi="Times New Roman" w:cs="Times New Roman"/>
          <w:color w:val="000000"/>
          <w:sz w:val="24"/>
          <w:szCs w:val="24"/>
          <w:lang w:eastAsia="ru-RU" w:bidi="ru-RU"/>
        </w:rPr>
        <w:t xml:space="preserve">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w:t>
      </w:r>
      <w:r w:rsidRPr="005819CC">
        <w:rPr>
          <w:rFonts w:ascii="Times New Roman" w:eastAsia="Arial Unicode MS" w:hAnsi="Times New Roman" w:cs="Times New Roman"/>
          <w:color w:val="000000"/>
          <w:sz w:val="24"/>
          <w:szCs w:val="24"/>
          <w:lang w:eastAsia="ru-RU" w:bidi="ru-RU"/>
        </w:rPr>
        <w:lastRenderedPageBreak/>
        <w:t>возможным использованием иных источников учебной информации (учебно-методические пособия, образовательные порталы и сайты и др.)</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w:t>
      </w:r>
      <w:r w:rsidR="00C1711A">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содерж</w:t>
      </w:r>
      <w:r w:rsidR="00C1711A">
        <w:rPr>
          <w:rFonts w:ascii="Times New Roman" w:eastAsia="Arial Unicode MS" w:hAnsi="Times New Roman" w:cs="Times New Roman"/>
          <w:color w:val="000000"/>
          <w:sz w:val="24"/>
          <w:szCs w:val="24"/>
          <w:lang w:eastAsia="ru-RU" w:bidi="ru-RU"/>
        </w:rPr>
        <w:t>и</w:t>
      </w:r>
      <w:r w:rsidRPr="005819CC">
        <w:rPr>
          <w:rFonts w:ascii="Times New Roman" w:eastAsia="Arial Unicode MS" w:hAnsi="Times New Roman" w:cs="Times New Roman"/>
          <w:color w:val="000000"/>
          <w:sz w:val="24"/>
          <w:szCs w:val="24"/>
          <w:lang w:eastAsia="ru-RU" w:bidi="ru-RU"/>
        </w:rPr>
        <w:t>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17097" w:rsidRPr="00CD22CB"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643DA2" w:rsidRPr="005819CC" w:rsidRDefault="00643DA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Алгебра и начала анализа</w:t>
      </w:r>
    </w:p>
    <w:p w:rsidR="00917097" w:rsidRPr="00CD22CB"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Повторение. Решение</w:t>
      </w:r>
      <w:r w:rsidRPr="005819CC">
        <w:rPr>
          <w:rFonts w:ascii="Times New Roman" w:eastAsia="Arial Unicode MS" w:hAnsi="Times New Roman" w:cs="Times New Roman"/>
          <w:bCs/>
          <w:color w:val="000000"/>
          <w:sz w:val="24"/>
          <w:szCs w:val="24"/>
          <w:lang w:eastAsia="ru-RU" w:bidi="ru-RU"/>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819CC">
        <w:rPr>
          <w:rFonts w:ascii="Times New Roman" w:eastAsia="Arial Unicode MS" w:hAnsi="Times New Roman" w:cs="Times New Roman"/>
          <w:bCs/>
          <w:color w:val="000000"/>
          <w:sz w:val="24"/>
          <w:szCs w:val="24"/>
          <w:lang w:eastAsia="ru-RU" w:bidi="ru-RU"/>
        </w:rPr>
        <w:object w:dxaOrig="760" w:dyaOrig="380">
          <v:shape id="_x0000_i1026" type="#_x0000_t75" style="width:38.25pt;height:21pt" o:ole="">
            <v:imagedata r:id="rId12" o:title=""/>
          </v:shape>
          <o:OLEObject Type="Embed" ProgID="Equation.DSMT4" ShapeID="_x0000_i1026" DrawAspect="Content" ObjectID="_1696392427" r:id="rId13"/>
        </w:object>
      </w:r>
      <w:r w:rsidRPr="005819CC">
        <w:rPr>
          <w:rFonts w:ascii="Times New Roman" w:eastAsia="Arial Unicode MS" w:hAnsi="Times New Roman" w:cs="Times New Roman"/>
          <w:bCs/>
          <w:color w:val="000000"/>
          <w:sz w:val="24"/>
          <w:szCs w:val="24"/>
          <w:lang w:eastAsia="ru-RU" w:bidi="ru-RU"/>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917097"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Истинные и ложные высказывания, операции над высказываниями. </w:t>
      </w:r>
      <w:r w:rsidRPr="005819CC">
        <w:rPr>
          <w:rFonts w:ascii="Times New Roman" w:eastAsia="Arial Unicode MS" w:hAnsi="Times New Roman" w:cs="Times New Roman"/>
          <w:i/>
          <w:color w:val="000000"/>
          <w:sz w:val="24"/>
          <w:szCs w:val="24"/>
          <w:lang w:eastAsia="ru-RU" w:bidi="ru-RU"/>
        </w:rPr>
        <w:t xml:space="preserve">Алгебра высказываний. </w:t>
      </w:r>
      <w:r w:rsidRPr="005819CC">
        <w:rPr>
          <w:rFonts w:ascii="Times New Roman" w:eastAsia="Arial Unicode MS" w:hAnsi="Times New Roman" w:cs="Times New Roman"/>
          <w:color w:val="000000"/>
          <w:sz w:val="24"/>
          <w:szCs w:val="24"/>
          <w:lang w:eastAsia="ru-RU" w:bidi="ru-RU"/>
        </w:rPr>
        <w:t>Связь высказываний с множествами. Кванторы существования и всеобщности.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Законы логики</w:t>
      </w:r>
      <w:r w:rsidRPr="005819CC">
        <w:rPr>
          <w:rFonts w:ascii="Times New Roman" w:eastAsia="Arial Unicode MS" w:hAnsi="Times New Roman" w:cs="Times New Roman"/>
          <w:i/>
          <w:color w:val="000000"/>
          <w:sz w:val="24"/>
          <w:szCs w:val="24"/>
          <w:lang w:eastAsia="ru-RU" w:bidi="ru-RU"/>
        </w:rPr>
        <w:t xml:space="preserve">. Основные логические правила. </w:t>
      </w:r>
      <w:r w:rsidRPr="005819CC">
        <w:rPr>
          <w:rFonts w:ascii="Times New Roman" w:eastAsia="Arial Unicode MS" w:hAnsi="Times New Roman" w:cs="Times New Roman"/>
          <w:color w:val="000000"/>
          <w:sz w:val="24"/>
          <w:szCs w:val="24"/>
          <w:lang w:eastAsia="ru-RU" w:bidi="ru-RU"/>
        </w:rPr>
        <w:t>Решение логических задач</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с использованием кругов Эйлера, </w:t>
      </w:r>
      <w:r w:rsidRPr="005819CC">
        <w:rPr>
          <w:rFonts w:ascii="Times New Roman" w:eastAsia="Arial Unicode MS" w:hAnsi="Times New Roman" w:cs="Times New Roman"/>
          <w:i/>
          <w:color w:val="000000"/>
          <w:sz w:val="24"/>
          <w:szCs w:val="24"/>
          <w:lang w:eastAsia="ru-RU" w:bidi="ru-RU"/>
        </w:rPr>
        <w:t xml:space="preserve">основных логических правил.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Умозаключения. Обоснования и доказательство в математике. Теоремы. Виды математических утверждений. </w:t>
      </w:r>
      <w:r w:rsidRPr="005819CC">
        <w:rPr>
          <w:rFonts w:ascii="Times New Roman" w:eastAsia="Arial Unicode MS" w:hAnsi="Times New Roman" w:cs="Times New Roman"/>
          <w:i/>
          <w:color w:val="000000"/>
          <w:sz w:val="24"/>
          <w:szCs w:val="24"/>
          <w:lang w:eastAsia="ru-RU" w:bidi="ru-RU"/>
        </w:rPr>
        <w:t>Виды доказательств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Математическая индукция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lastRenderedPageBreak/>
        <w:t>Утверждения: обратное данному, противоположное, обратное противоположному данному</w:t>
      </w:r>
      <w:r w:rsidRPr="005819CC">
        <w:rPr>
          <w:rFonts w:ascii="Times New Roman" w:eastAsia="Arial Unicode MS" w:hAnsi="Times New Roman" w:cs="Times New Roman"/>
          <w:color w:val="000000"/>
          <w:sz w:val="24"/>
          <w:szCs w:val="24"/>
          <w:lang w:eastAsia="ru-RU" w:bidi="ru-RU"/>
        </w:rPr>
        <w:t>. Признак и свойство, необходимые и достаточные условия.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Основная теорема арифметики. Остатки и сравнения. Алгоритм Евклида. Китайская теорема об остатках. Малая теорема Ферма. </w:t>
      </w:r>
      <w:r w:rsidRPr="005819CC">
        <w:rPr>
          <w:rFonts w:ascii="Times New Roman" w:eastAsia="Arial Unicode MS" w:hAnsi="Times New Roman" w:cs="Times New Roman"/>
          <w:i/>
          <w:color w:val="000000"/>
          <w:sz w:val="24"/>
          <w:szCs w:val="24"/>
          <w:lang w:val="en-US" w:eastAsia="ru-RU" w:bidi="ru-RU"/>
        </w:rPr>
        <w:t>q</w:t>
      </w:r>
      <w:r w:rsidRPr="005819CC">
        <w:rPr>
          <w:rFonts w:ascii="Times New Roman" w:eastAsia="Arial Unicode MS" w:hAnsi="Times New Roman" w:cs="Times New Roman"/>
          <w:i/>
          <w:color w:val="000000"/>
          <w:sz w:val="24"/>
          <w:szCs w:val="24"/>
          <w:lang w:eastAsia="ru-RU" w:bidi="ru-RU"/>
        </w:rPr>
        <w:t xml:space="preserve">-ичные системы счисления. Функция Эйлера, число и сумма делителей натурального числа.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5819CC">
        <w:rPr>
          <w:rFonts w:ascii="Times New Roman" w:eastAsia="Arial Unicode MS" w:hAnsi="Times New Roman" w:cs="Times New Roman"/>
          <w:i/>
          <w:color w:val="000000"/>
          <w:sz w:val="24"/>
          <w:szCs w:val="24"/>
          <w:lang w:eastAsia="ru-RU" w:bidi="ru-RU"/>
        </w:rPr>
        <w:t xml:space="preserve">Функции «дробная часть числа» </w:t>
      </w:r>
      <w:bookmarkStart w:id="80" w:name="MTBlankEqn"/>
      <w:r w:rsidRPr="005819CC">
        <w:rPr>
          <w:rFonts w:ascii="Times New Roman" w:eastAsia="Arial Unicode MS" w:hAnsi="Times New Roman" w:cs="Times New Roman"/>
          <w:color w:val="000000"/>
          <w:sz w:val="24"/>
          <w:szCs w:val="24"/>
          <w:lang w:eastAsia="ru-RU" w:bidi="ru-RU"/>
        </w:rPr>
        <w:object w:dxaOrig="760" w:dyaOrig="400">
          <v:shape id="_x0000_i1027" type="#_x0000_t75" style="width:38.25pt;height:22.5pt" o:ole="">
            <v:imagedata r:id="rId14" o:title=""/>
          </v:shape>
          <o:OLEObject Type="Embed" ProgID="Equation.DSMT4" ShapeID="_x0000_i1027" DrawAspect="Content" ObjectID="_1696392428" r:id="rId15"/>
        </w:object>
      </w:r>
      <w:bookmarkEnd w:id="80"/>
      <w:r w:rsidRPr="005819CC">
        <w:rPr>
          <w:rFonts w:ascii="Times New Roman" w:eastAsia="Arial Unicode MS" w:hAnsi="Times New Roman" w:cs="Times New Roman"/>
          <w:i/>
          <w:color w:val="000000"/>
          <w:sz w:val="24"/>
          <w:szCs w:val="24"/>
          <w:lang w:eastAsia="ru-RU" w:bidi="ru-RU"/>
        </w:rPr>
        <w:t xml:space="preserve">  и «целая часть числа» </w:t>
      </w:r>
      <w:r w:rsidRPr="005819CC">
        <w:rPr>
          <w:rFonts w:ascii="Times New Roman" w:eastAsia="Arial Unicode MS" w:hAnsi="Times New Roman" w:cs="Times New Roman"/>
          <w:color w:val="000000"/>
          <w:sz w:val="24"/>
          <w:szCs w:val="24"/>
          <w:lang w:eastAsia="ru-RU" w:bidi="ru-RU"/>
        </w:rPr>
        <w:object w:dxaOrig="740" w:dyaOrig="400">
          <v:shape id="_x0000_i1028" type="#_x0000_t75" style="width:36.75pt;height:22.5pt" o:ole="">
            <v:imagedata r:id="rId16" o:title=""/>
          </v:shape>
          <o:OLEObject Type="Embed" ProgID="Equation.DSMT4" ShapeID="_x0000_i1028" DrawAspect="Content" ObjectID="_1696392429" r:id="rId17"/>
        </w:object>
      </w:r>
      <w:r w:rsidRPr="005819CC">
        <w:rPr>
          <w:rFonts w:ascii="Times New Roman" w:eastAsia="Arial Unicode MS" w:hAnsi="Times New Roman" w:cs="Times New Roman"/>
          <w:color w:val="000000"/>
          <w:sz w:val="24"/>
          <w:szCs w:val="24"/>
          <w:lang w:eastAsia="ru-RU" w:bidi="ru-RU"/>
        </w:rPr>
        <w:t>.</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Тригонометрические функции числового аргумента </w:t>
      </w:r>
      <w:r w:rsidRPr="005819CC">
        <w:rPr>
          <w:rFonts w:ascii="Times New Roman" w:eastAsia="Arial Unicode MS" w:hAnsi="Times New Roman" w:cs="Times New Roman"/>
          <w:color w:val="000000"/>
          <w:sz w:val="24"/>
          <w:szCs w:val="24"/>
          <w:lang w:eastAsia="ru-RU" w:bidi="ru-RU"/>
        </w:rPr>
        <w:object w:dxaOrig="920" w:dyaOrig="260">
          <v:shape id="_x0000_i1029" type="#_x0000_t75" style="width:47.25pt;height:13.5pt" o:ole="">
            <v:imagedata r:id="rId18" o:title=""/>
          </v:shape>
          <o:OLEObject Type="Embed" ProgID="Equation.DSMT4" ShapeID="_x0000_i1029" DrawAspect="Content" ObjectID="_1696392430" r:id="rId19"/>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20">
          <v:shape id="_x0000_i1030" type="#_x0000_t75" style="width:47.25pt;height:16.5pt" o:ole="">
            <v:imagedata r:id="rId20" o:title=""/>
          </v:shape>
          <o:OLEObject Type="Embed" ProgID="Equation.DSMT4" ShapeID="_x0000_i1030" DrawAspect="Content" ObjectID="_1696392431" r:id="rId21"/>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800" w:dyaOrig="300">
          <v:shape id="_x0000_i1031" type="#_x0000_t75" style="width:40.5pt;height:15pt" o:ole="">
            <v:imagedata r:id="rId22" o:title=""/>
          </v:shape>
          <o:OLEObject Type="Embed" ProgID="Equation.DSMT4" ShapeID="_x0000_i1031" DrawAspect="Content" ObjectID="_1696392432" r:id="rId23"/>
        </w:objec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00">
          <v:shape id="_x0000_i1032" type="#_x0000_t75" style="width:47.25pt;height:15pt" o:ole="">
            <v:imagedata r:id="rId24" o:title=""/>
          </v:shape>
          <o:OLEObject Type="Embed" ProgID="Equation.DSMT4" ShapeID="_x0000_i1032" DrawAspect="Content" ObjectID="_1696392433" r:id="rId25"/>
        </w:object>
      </w:r>
      <w:r w:rsidRPr="005819CC">
        <w:rPr>
          <w:rFonts w:ascii="Times New Roman" w:eastAsia="Arial Unicode MS" w:hAnsi="Times New Roman" w:cs="Times New Roman"/>
          <w:bCs/>
          <w:color w:val="000000"/>
          <w:sz w:val="24"/>
          <w:szCs w:val="24"/>
          <w:lang w:eastAsia="ru-RU" w:bidi="ru-RU"/>
        </w:rPr>
        <w:t>. Свойства и графики тригонометрических функций.</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819CC">
        <w:rPr>
          <w:rFonts w:ascii="Times New Roman" w:eastAsia="Arial Unicode MS" w:hAnsi="Times New Roman" w:cs="Times New Roman"/>
          <w:bCs/>
          <w:color w:val="000000"/>
          <w:sz w:val="24"/>
          <w:szCs w:val="24"/>
          <w:lang w:eastAsia="ru-RU" w:bidi="ru-RU"/>
        </w:rPr>
        <w:object w:dxaOrig="180" w:dyaOrig="220">
          <v:shape id="_x0000_i1033" type="#_x0000_t75" style="width:6.75pt;height:12.75pt" o:ole="">
            <v:imagedata r:id="rId26" o:title=""/>
          </v:shape>
          <o:OLEObject Type="Embed" ProgID="Equation.DSMT4" ShapeID="_x0000_i1033" DrawAspect="Content" ObjectID="_1696392434" r:id="rId27"/>
        </w:object>
      </w:r>
      <w:r w:rsidRPr="005819CC">
        <w:rPr>
          <w:rFonts w:ascii="Times New Roman" w:eastAsia="Arial Unicode MS" w:hAnsi="Times New Roman" w:cs="Times New Roman"/>
          <w:bCs/>
          <w:color w:val="000000"/>
          <w:sz w:val="24"/>
          <w:szCs w:val="24"/>
          <w:lang w:eastAsia="ru-RU" w:bidi="ru-RU"/>
        </w:rPr>
        <w:t xml:space="preserve"> и функция </w:t>
      </w:r>
      <w:r w:rsidRPr="005819CC">
        <w:rPr>
          <w:rFonts w:ascii="Times New Roman" w:eastAsia="Arial Unicode MS" w:hAnsi="Times New Roman" w:cs="Times New Roman"/>
          <w:bCs/>
          <w:color w:val="000000"/>
          <w:sz w:val="24"/>
          <w:szCs w:val="24"/>
          <w:lang w:eastAsia="ru-RU" w:bidi="ru-RU"/>
        </w:rPr>
        <w:object w:dxaOrig="639" w:dyaOrig="360">
          <v:shape id="_x0000_i1034" type="#_x0000_t75" style="width:31.5pt;height:16.5pt" o:ole="">
            <v:imagedata r:id="rId28" o:title=""/>
          </v:shape>
          <o:OLEObject Type="Embed" ProgID="Equation.DSMT4" ShapeID="_x0000_i1034" DrawAspect="Content" ObjectID="_1696392435" r:id="rId29"/>
        </w:object>
      </w:r>
      <w:r w:rsidRPr="005819CC">
        <w:rPr>
          <w:rFonts w:ascii="Times New Roman" w:eastAsia="Arial Unicode MS" w:hAnsi="Times New Roman" w:cs="Times New Roman"/>
          <w:b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Степенная функция и ее свойства и график. Иррациональные уравнения.</w:t>
      </w:r>
    </w:p>
    <w:p w:rsidR="00643DA2" w:rsidRPr="005819CC" w:rsidRDefault="00643DA2" w:rsidP="005819CC">
      <w:pPr>
        <w:spacing w:after="0" w:line="240" w:lineRule="auto"/>
        <w:contextualSpacing/>
        <w:jc w:val="both"/>
        <w:rPr>
          <w:rFonts w:ascii="Times New Roman" w:eastAsia="Arial Unicode MS" w:hAnsi="Times New Roman" w:cs="Times New Roman"/>
          <w:bCs/>
          <w:iCs/>
          <w:color w:val="000000"/>
          <w:sz w:val="24"/>
          <w:szCs w:val="24"/>
          <w:lang w:eastAsia="ru-RU" w:bidi="ru-RU"/>
        </w:rPr>
      </w:pPr>
      <w:r w:rsidRPr="005819CC">
        <w:rPr>
          <w:rFonts w:ascii="Times New Roman" w:eastAsia="Arial Unicode MS" w:hAnsi="Times New Roman" w:cs="Times New Roman"/>
          <w:bCs/>
          <w:iCs/>
          <w:color w:val="000000"/>
          <w:sz w:val="24"/>
          <w:szCs w:val="24"/>
          <w:lang w:eastAsia="ru-RU" w:bidi="ru-RU"/>
        </w:rPr>
        <w:t xml:space="preserve">Первичные представления о множестве комплексных чисел. </w:t>
      </w:r>
      <w:r w:rsidRPr="005819CC">
        <w:rPr>
          <w:rFonts w:ascii="Times New Roman" w:eastAsia="Arial Unicode MS" w:hAnsi="Times New Roman" w:cs="Times New Roman"/>
          <w:bCs/>
          <w:i/>
          <w:iCs/>
          <w:color w:val="000000"/>
          <w:sz w:val="24"/>
          <w:szCs w:val="24"/>
          <w:lang w:eastAsia="ru-RU" w:bidi="ru-RU"/>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5819CC">
        <w:rPr>
          <w:rFonts w:ascii="Times New Roman" w:eastAsia="Arial Unicode MS" w:hAnsi="Times New Roman" w:cs="Times New Roman"/>
          <w:bCs/>
          <w:iCs/>
          <w:color w:val="000000"/>
          <w:sz w:val="24"/>
          <w:szCs w:val="24"/>
          <w:lang w:eastAsia="ru-RU" w:bidi="ru-RU"/>
        </w:rPr>
        <w:t xml:space="preserve"> </w:t>
      </w:r>
    </w:p>
    <w:p w:rsidR="00917097" w:rsidRPr="00CD22CB"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Взаимно обратные функции. Графики взаимно обратных функций.</w:t>
      </w:r>
    </w:p>
    <w:p w:rsidR="00917097" w:rsidRPr="00CD22CB"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Уравнения, системы уравнений с параметром.</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Диофантовы уравнения. Цепные дроби. Теорема Ферма о сумме квадратов.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Суммы и ряды, методы суммирования и признаки сходимости.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Теоремы о приближении действительных чисел рациональными.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Множества на координатной плоскости.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Коши–Буняковского, неравенство Йенсена, неравенства о средних.</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Понятие предела функции в точке</w:t>
      </w:r>
      <w:r w:rsidRPr="005819CC">
        <w:rPr>
          <w:rFonts w:ascii="Times New Roman" w:eastAsia="Arial Unicode MS" w:hAnsi="Times New Roman" w:cs="Times New Roman"/>
          <w:i/>
          <w:color w:val="000000"/>
          <w:sz w:val="24"/>
          <w:szCs w:val="24"/>
          <w:lang w:eastAsia="ru-RU" w:bidi="ru-RU"/>
        </w:rPr>
        <w:t>. Понятие предела функции в бесконечности. Асимптоты графика функции. Сравнение бесконечно малых и бесконечно больших</w:t>
      </w:r>
      <w:r w:rsidRPr="005819CC">
        <w:rPr>
          <w:rFonts w:ascii="Times New Roman" w:eastAsia="Arial Unicode MS" w:hAnsi="Times New Roman" w:cs="Times New Roman"/>
          <w:color w:val="000000"/>
          <w:sz w:val="24"/>
          <w:szCs w:val="24"/>
          <w:lang w:eastAsia="ru-RU" w:bidi="ru-RU"/>
        </w:rPr>
        <w:t xml:space="preserve">. Непрерывность функции. </w:t>
      </w:r>
      <w:r w:rsidRPr="005819CC">
        <w:rPr>
          <w:rFonts w:ascii="Times New Roman" w:eastAsia="Arial Unicode MS" w:hAnsi="Times New Roman" w:cs="Times New Roman"/>
          <w:i/>
          <w:color w:val="000000"/>
          <w:sz w:val="24"/>
          <w:szCs w:val="24"/>
          <w:lang w:eastAsia="ru-RU" w:bidi="ru-RU"/>
        </w:rPr>
        <w:t>Свойства непрерывных функций. Теорема Вейерштрасса.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819CC">
        <w:rPr>
          <w:rFonts w:ascii="Times New Roman" w:eastAsia="Arial Unicode MS" w:hAnsi="Times New Roman" w:cs="Times New Roman"/>
          <w:i/>
          <w:color w:val="000000"/>
          <w:sz w:val="24"/>
          <w:szCs w:val="24"/>
          <w:lang w:eastAsia="ru-RU" w:bidi="ru-RU"/>
        </w:rPr>
        <w:t>Применение производной в физике</w:t>
      </w:r>
      <w:r w:rsidRPr="005819CC">
        <w:rPr>
          <w:rFonts w:ascii="Times New Roman" w:eastAsia="Arial Unicode MS" w:hAnsi="Times New Roman" w:cs="Times New Roman"/>
          <w:color w:val="000000"/>
          <w:sz w:val="24"/>
          <w:szCs w:val="24"/>
          <w:lang w:eastAsia="ru-RU" w:bidi="ru-RU"/>
        </w:rPr>
        <w:t>. Производные элементарных функций. Правила дифференцирования.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Вторая производная, ее геометрический и физический смысл.</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819CC">
        <w:rPr>
          <w:rFonts w:ascii="Times New Roman" w:eastAsia="Arial Unicode MS" w:hAnsi="Times New Roman" w:cs="Times New Roman"/>
          <w:i/>
          <w:color w:val="000000"/>
          <w:sz w:val="24"/>
          <w:szCs w:val="24"/>
          <w:lang w:eastAsia="ru-RU" w:bidi="ru-RU"/>
        </w:rPr>
        <w:t>Построение графиков функций с помощью производных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Применение производной при решении задач. Нахождение экстремумов функций нескольких переменных.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Первообразная. Неопределенный интеграл. Первообразные элементарных функций. Площадь криволинейной трапеции. Формула Ньютона-Лейбница.</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Определенный интеграл. </w:t>
      </w:r>
      <w:r w:rsidRPr="005819CC">
        <w:rPr>
          <w:rFonts w:ascii="Times New Roman" w:eastAsia="Arial Unicode MS" w:hAnsi="Times New Roman" w:cs="Times New Roman"/>
          <w:i/>
          <w:color w:val="000000"/>
          <w:sz w:val="24"/>
          <w:szCs w:val="24"/>
          <w:lang w:eastAsia="ru-RU" w:bidi="ru-RU"/>
        </w:rPr>
        <w:t xml:space="preserve">Вычисление площадей плоских фигур и объемов тел вращения с помощью интеграла.. </w:t>
      </w:r>
    </w:p>
    <w:p w:rsidR="00917097" w:rsidRPr="00CD22CB"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Методы решения функциональных уравнений и неравенств.</w:t>
      </w:r>
    </w:p>
    <w:p w:rsidR="00643DA2" w:rsidRPr="005819CC" w:rsidRDefault="00643DA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5819CC">
        <w:rPr>
          <w:rFonts w:ascii="Times New Roman" w:eastAsia="Arial Unicode MS" w:hAnsi="Times New Roman" w:cs="Times New Roman"/>
          <w:i/>
          <w:color w:val="000000"/>
          <w:sz w:val="24"/>
          <w:szCs w:val="24"/>
          <w:lang w:eastAsia="ru-RU" w:bidi="ru-RU"/>
        </w:rPr>
        <w:t>Решение задач с помощью векторов и координат.</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Наглядная стереометрия. Призма, параллелепипед, пирамида, тетраэдр.</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понятия геометрии в пространстве. Аксиомы стереометрии и следствия из них. </w:t>
      </w:r>
      <w:r w:rsidRPr="005819CC">
        <w:rPr>
          <w:rFonts w:ascii="Times New Roman" w:eastAsia="Arial Unicode MS" w:hAnsi="Times New Roman" w:cs="Times New Roman"/>
          <w:i/>
          <w:color w:val="000000"/>
          <w:sz w:val="24"/>
          <w:szCs w:val="24"/>
          <w:lang w:eastAsia="ru-RU" w:bidi="ru-RU"/>
        </w:rPr>
        <w:t xml:space="preserve">Понятие об аксиоматическом методе.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Менелая для тетраэдра</w:t>
      </w:r>
      <w:r w:rsidRPr="005819CC">
        <w:rPr>
          <w:rFonts w:ascii="Times New Roman" w:eastAsia="Arial Unicode MS" w:hAnsi="Times New Roman" w:cs="Times New Roman"/>
          <w:color w:val="000000"/>
          <w:sz w:val="24"/>
          <w:szCs w:val="24"/>
          <w:lang w:eastAsia="ru-RU" w:bidi="ru-RU"/>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Скрещивающиеся прямые в пространстве. Угол между ними. </w:t>
      </w:r>
      <w:r w:rsidRPr="005819CC">
        <w:rPr>
          <w:rFonts w:ascii="Times New Roman" w:eastAsia="Arial Unicode MS" w:hAnsi="Times New Roman" w:cs="Times New Roman"/>
          <w:i/>
          <w:color w:val="000000"/>
          <w:sz w:val="24"/>
          <w:szCs w:val="24"/>
          <w:lang w:eastAsia="ru-RU" w:bidi="ru-RU"/>
        </w:rPr>
        <w:t>Методы нахождения расстояний между скрещивающимися прямыми.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Теоремы о параллельности прямых и плоскостей в пространстве. Параллельное проектирование и изображение фигур. </w:t>
      </w:r>
      <w:r w:rsidRPr="005819CC">
        <w:rPr>
          <w:rFonts w:ascii="Times New Roman" w:eastAsia="Arial Unicode MS" w:hAnsi="Times New Roman" w:cs="Times New Roman"/>
          <w:i/>
          <w:color w:val="000000"/>
          <w:sz w:val="24"/>
          <w:szCs w:val="24"/>
          <w:lang w:eastAsia="ru-RU" w:bidi="ru-RU"/>
        </w:rPr>
        <w:t>Геометрические места точек в пространстве.</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Перпендикулярность прямой и плоскости. Ортогональное проектирование. Наклонные и проекции. Теорема о трех перпендикулярах.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Достраивание тетраэдра до параллелепипеда.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Расстояния между фигурами в пространстве. Общий перпендикуляр двух скрещивающихся прямых.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Углы в пространстве. Перпендикулярные плоскости. </w:t>
      </w:r>
      <w:r w:rsidRPr="005819CC">
        <w:rPr>
          <w:rFonts w:ascii="Times New Roman" w:eastAsia="Arial Unicode MS" w:hAnsi="Times New Roman" w:cs="Times New Roman"/>
          <w:i/>
          <w:color w:val="000000"/>
          <w:sz w:val="24"/>
          <w:szCs w:val="24"/>
          <w:lang w:eastAsia="ru-RU" w:bidi="ru-RU"/>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Виды многогранников. </w:t>
      </w:r>
      <w:r w:rsidRPr="005819CC">
        <w:rPr>
          <w:rFonts w:ascii="Times New Roman" w:eastAsia="Arial Unicode MS" w:hAnsi="Times New Roman" w:cs="Times New Roman"/>
          <w:i/>
          <w:color w:val="000000"/>
          <w:sz w:val="24"/>
          <w:szCs w:val="24"/>
          <w:lang w:eastAsia="ru-RU" w:bidi="ru-RU"/>
        </w:rPr>
        <w:t>Развертки многогранника. Кратчайшие пути на поверхности многогранника.</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Эйлера.</w:t>
      </w:r>
      <w:r w:rsidRPr="005819CC">
        <w:rPr>
          <w:rFonts w:ascii="Times New Roman" w:eastAsia="Arial Unicode MS" w:hAnsi="Times New Roman" w:cs="Times New Roman"/>
          <w:color w:val="000000"/>
          <w:sz w:val="24"/>
          <w:szCs w:val="24"/>
          <w:lang w:eastAsia="ru-RU" w:bidi="ru-RU"/>
        </w:rPr>
        <w:t xml:space="preserve"> Правильные многогранники. </w:t>
      </w:r>
      <w:r w:rsidRPr="005819CC">
        <w:rPr>
          <w:rFonts w:ascii="Times New Roman" w:eastAsia="Arial Unicode MS" w:hAnsi="Times New Roman" w:cs="Times New Roman"/>
          <w:i/>
          <w:color w:val="000000"/>
          <w:sz w:val="24"/>
          <w:szCs w:val="24"/>
          <w:lang w:eastAsia="ru-RU" w:bidi="ru-RU"/>
        </w:rPr>
        <w:t>Двойственность правильных многогранников.</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Призма. Параллелепипед. Свойства параллелепипеда. Прямоугольный параллелепипед. Наклонные призмы.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Пирамида. Виды пирамид. Элементы правильной пирамиды. Пирамиды с равнонаклоненными ребрами и гранями, их основные свойства.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Площади поверхностей многогранников.</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Тела вращения: цилиндр, конус, шар и сфера. Сечения цилиндра, конуса и шара. Шаровой сегмент, шаровой слой, шаровой сектор (конус).</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Усеченная пирамида и усеченный конус.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Элементы сферической геометрии. Конические сечения.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Касательные прямые и плоскости. Вписанные и описанные сферы. </w:t>
      </w:r>
      <w:r w:rsidRPr="005819CC">
        <w:rPr>
          <w:rFonts w:ascii="Times New Roman" w:eastAsia="Arial Unicode MS" w:hAnsi="Times New Roman" w:cs="Times New Roman"/>
          <w:i/>
          <w:color w:val="000000"/>
          <w:sz w:val="24"/>
          <w:szCs w:val="24"/>
          <w:lang w:eastAsia="ru-RU" w:bidi="ru-RU"/>
        </w:rPr>
        <w:t xml:space="preserve">Касающиеся сферы. Комбинации тел вращения.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Векторы и координаты. Сумма векторов, умножение вектора на число. Угол между векторами. Скалярное произведение.</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Уравнение плоскости. Формула расстояния между точками. Уравнение сферы.</w:t>
      </w:r>
      <w:r w:rsidRPr="005819CC">
        <w:rPr>
          <w:rFonts w:ascii="Times New Roman" w:eastAsia="Arial Unicode MS" w:hAnsi="Times New Roman" w:cs="Times New Roman"/>
          <w:i/>
          <w:color w:val="000000"/>
          <w:sz w:val="24"/>
          <w:szCs w:val="24"/>
          <w:lang w:eastAsia="ru-RU" w:bidi="ru-RU"/>
        </w:rPr>
        <w:t xml:space="preserve"> Формула расстояния от точки до плоскости. Способы задания прямой уравнениями.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Решение задач и доказательство теорем с помощью векторов и методом координат. Элементы геометрии масс.</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Понятие объема. Объемы многогранников. Объемы тел вращения. </w:t>
      </w:r>
      <w:r w:rsidRPr="005819CC">
        <w:rPr>
          <w:rFonts w:ascii="Times New Roman" w:eastAsia="Arial Unicode MS" w:hAnsi="Times New Roman" w:cs="Times New Roman"/>
          <w:i/>
          <w:color w:val="000000"/>
          <w:sz w:val="24"/>
          <w:szCs w:val="24"/>
          <w:lang w:eastAsia="ru-RU" w:bidi="ru-RU"/>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Площадь сферы.</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Развертка цилиндра и конуса.</w:t>
      </w:r>
      <w:r w:rsidRPr="005819CC">
        <w:rPr>
          <w:rFonts w:ascii="Times New Roman" w:eastAsia="Arial Unicode MS" w:hAnsi="Times New Roman" w:cs="Times New Roman"/>
          <w:color w:val="000000"/>
          <w:sz w:val="24"/>
          <w:szCs w:val="24"/>
          <w:lang w:eastAsia="ru-RU" w:bidi="ru-RU"/>
        </w:rPr>
        <w:t xml:space="preserve"> Площадь поверхности цилиндра и конуса.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Комбинации многогранников и тел вращения.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Подобие в пространстве. Отношение объемов и площадей поверхностей подобных фигур.</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Движения в пространстве: параллельный перенос, симметрия относительно плоскости, центральная симметрия, поворот относительно прямой.</w:t>
      </w:r>
    </w:p>
    <w:p w:rsidR="00917097" w:rsidRPr="00CD22CB"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Преобразование подобия, гомотетия. Решение задач на плоскости с использованием стереометрических методов.</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Вероятность и статистика, логика, теория графов и комбинаторика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Вероятностное пространство. Аксиомы теории вероятностей</w:t>
      </w:r>
      <w:r w:rsidRPr="005819CC">
        <w:rPr>
          <w:rFonts w:ascii="Times New Roman" w:eastAsia="Arial Unicode MS" w:hAnsi="Times New Roman" w:cs="Times New Roman"/>
          <w:b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Условная вероятность. Правило умножения вероятностей. Формула полной вероятности. Формула Байеса.</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Дискретные случайные величины и распределения. </w:t>
      </w:r>
      <w:r w:rsidRPr="005819CC">
        <w:rPr>
          <w:rFonts w:ascii="Times New Roman" w:eastAsia="Arial Unicode MS" w:hAnsi="Times New Roman" w:cs="Times New Roman"/>
          <w:color w:val="000000"/>
          <w:sz w:val="24"/>
          <w:szCs w:val="24"/>
          <w:lang w:eastAsia="ru-RU" w:bidi="ru-RU"/>
        </w:rPr>
        <w:t xml:space="preserve">Совместные распределения. </w:t>
      </w:r>
      <w:r w:rsidRPr="005819CC">
        <w:rPr>
          <w:rFonts w:ascii="Times New Roman" w:eastAsia="Arial Unicode MS" w:hAnsi="Times New Roman" w:cs="Times New Roman"/>
          <w:bCs/>
          <w:color w:val="000000"/>
          <w:sz w:val="24"/>
          <w:szCs w:val="24"/>
          <w:lang w:eastAsia="ru-RU" w:bidi="ru-RU"/>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Бинарная случайная величина, распределение Бернулли.</w:t>
      </w:r>
      <w:r w:rsidRPr="005819CC">
        <w:rPr>
          <w:rFonts w:ascii="Times New Roman" w:eastAsia="Arial Unicode MS" w:hAnsi="Times New Roman" w:cs="Times New Roman"/>
          <w:b/>
          <w:bCs/>
          <w:i/>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Геометрическое распределение. Биномиальное распределение и его свойства. </w:t>
      </w:r>
      <w:r w:rsidRPr="005819CC">
        <w:rPr>
          <w:rFonts w:ascii="Times New Roman" w:eastAsia="Arial Unicode MS" w:hAnsi="Times New Roman" w:cs="Times New Roman"/>
          <w:i/>
          <w:color w:val="000000"/>
          <w:sz w:val="24"/>
          <w:szCs w:val="24"/>
          <w:lang w:eastAsia="ru-RU" w:bidi="ru-RU"/>
        </w:rPr>
        <w:t>Гипергеометрическое распределение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 его свойства.</w:t>
      </w:r>
      <w:r w:rsidRPr="005819CC">
        <w:rPr>
          <w:rFonts w:ascii="Times New Roman" w:eastAsia="Arial Unicode MS" w:hAnsi="Times New Roman" w:cs="Times New Roman"/>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Непрерывные случайные величины. Плотность вероятности. Функция распределения. Равномерное распределение.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Показательное распределение, его параметры.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Распределение Пуассона и его применение</w:t>
      </w:r>
      <w:r w:rsidRPr="005819CC">
        <w:rPr>
          <w:rFonts w:ascii="Times New Roman" w:eastAsia="Arial Unicode MS" w:hAnsi="Times New Roman" w:cs="Times New Roman"/>
          <w:color w:val="000000"/>
          <w:sz w:val="24"/>
          <w:szCs w:val="24"/>
          <w:lang w:eastAsia="ru-RU" w:bidi="ru-RU"/>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5819CC">
        <w:rPr>
          <w:rFonts w:ascii="Times New Roman" w:eastAsia="Arial Unicode MS" w:hAnsi="Times New Roman" w:cs="Times New Roman"/>
          <w:i/>
          <w:color w:val="000000"/>
          <w:sz w:val="24"/>
          <w:szCs w:val="24"/>
          <w:lang w:eastAsia="ru-RU" w:bidi="ru-RU"/>
        </w:rPr>
        <w:t>Центральная предельная теорема</w:t>
      </w:r>
      <w:r w:rsidRPr="005819CC">
        <w:rPr>
          <w:rFonts w:ascii="Times New Roman" w:eastAsia="Arial Unicode MS" w:hAnsi="Times New Roman" w:cs="Times New Roman"/>
          <w:color w:val="000000"/>
          <w:sz w:val="24"/>
          <w:szCs w:val="24"/>
          <w:lang w:eastAsia="ru-RU" w:bidi="ru-RU"/>
        </w:rPr>
        <w:t>.</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Ковариация двух случайных величин. Понятие о коэффициенте корреляции.</w:t>
      </w:r>
      <w:r w:rsidRPr="005819CC">
        <w:rPr>
          <w:rFonts w:ascii="Times New Roman" w:eastAsia="Arial Unicode MS" w:hAnsi="Times New Roman" w:cs="Times New Roman"/>
          <w:bCs/>
          <w:color w:val="000000"/>
          <w:sz w:val="24"/>
          <w:szCs w:val="24"/>
          <w:lang w:eastAsia="ru-RU" w:bidi="ru-RU"/>
        </w:rPr>
        <w:t xml:space="preserve"> Совместные наблюдения двух случайных величин. </w:t>
      </w:r>
      <w:r w:rsidRPr="005819CC">
        <w:rPr>
          <w:rFonts w:ascii="Times New Roman" w:eastAsia="Arial Unicode MS" w:hAnsi="Times New Roman" w:cs="Times New Roman"/>
          <w:i/>
          <w:color w:val="000000"/>
          <w:sz w:val="24"/>
          <w:szCs w:val="24"/>
          <w:lang w:eastAsia="ru-RU" w:bidi="ru-RU"/>
        </w:rPr>
        <w:t xml:space="preserve">Выборочный коэффициент корреляции. </w:t>
      </w:r>
      <w:r w:rsidRPr="005819CC">
        <w:rPr>
          <w:rFonts w:ascii="Times New Roman" w:eastAsia="Arial Unicode MS" w:hAnsi="Times New Roman" w:cs="Times New Roman"/>
          <w:bCs/>
          <w:i/>
          <w:color w:val="000000"/>
          <w:sz w:val="24"/>
          <w:szCs w:val="24"/>
          <w:lang w:eastAsia="ru-RU" w:bidi="ru-RU"/>
        </w:rPr>
        <w:t>Линейная регрессия.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Построение соответствий. Инъективные и сюръективные соответствия. Биекции. Дискретная непрерывность. Принцип Дирихле.</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Кодирование. Двоичная запись. </w:t>
      </w:r>
    </w:p>
    <w:p w:rsidR="00845658" w:rsidRPr="00CD22CB" w:rsidRDefault="00643DA2" w:rsidP="00845658">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F83839" w:rsidRDefault="00F83839" w:rsidP="00F83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Информатика</w:t>
      </w:r>
    </w:p>
    <w:p w:rsidR="00CD22CB" w:rsidRPr="00CD22CB" w:rsidRDefault="00CD22CB" w:rsidP="00CD22CB">
      <w:pPr>
        <w:spacing w:after="0"/>
        <w:rPr>
          <w:rFonts w:ascii="Times New Roman" w:hAnsi="Times New Roman" w:cs="Times New Roman"/>
          <w:sz w:val="24"/>
          <w:szCs w:val="24"/>
        </w:rPr>
      </w:pPr>
      <w:r w:rsidRPr="00CD22CB">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83839" w:rsidRPr="00F83839" w:rsidRDefault="00F83839" w:rsidP="00CD22CB">
      <w:pPr>
        <w:spacing w:after="0" w:line="240" w:lineRule="auto"/>
        <w:rPr>
          <w:rFonts w:ascii="Times New Roman" w:eastAsia="Times New Roman" w:hAnsi="Times New Roman" w:cs="Times New Roman"/>
          <w:b/>
          <w:sz w:val="24"/>
          <w:szCs w:val="24"/>
        </w:rPr>
      </w:pPr>
      <w:r w:rsidRPr="00F83839">
        <w:rPr>
          <w:rFonts w:ascii="Times New Roman" w:eastAsia="Times New Roman" w:hAnsi="Times New Roman" w:cs="Times New Roman"/>
          <w:b/>
          <w:sz w:val="24"/>
          <w:szCs w:val="24"/>
        </w:rPr>
        <w:t>Углубленный уровень</w:t>
      </w:r>
    </w:p>
    <w:p w:rsidR="00F83839" w:rsidRPr="00F83839" w:rsidRDefault="00F83839" w:rsidP="00CD22CB">
      <w:pPr>
        <w:spacing w:after="0" w:line="240" w:lineRule="auto"/>
        <w:rPr>
          <w:rFonts w:ascii="Times New Roman" w:eastAsia="Times New Roman" w:hAnsi="Times New Roman" w:cs="Times New Roman"/>
          <w:b/>
          <w:sz w:val="24"/>
          <w:szCs w:val="24"/>
        </w:rPr>
      </w:pPr>
      <w:r w:rsidRPr="00F83839">
        <w:rPr>
          <w:rFonts w:ascii="Times New Roman" w:eastAsia="Times New Roman" w:hAnsi="Times New Roman" w:cs="Times New Roman"/>
          <w:b/>
          <w:sz w:val="24"/>
          <w:szCs w:val="24"/>
        </w:rPr>
        <w:t>Введение. Информация и информационные процессы. Данные</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hAnsi="Times New Roman" w:cs="Times New Roman"/>
          <w:sz w:val="24"/>
          <w:szCs w:val="24"/>
        </w:rPr>
        <w:t>Способы представления данных. Различия в п</w:t>
      </w:r>
      <w:r w:rsidRPr="00F83839">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F83839">
        <w:rPr>
          <w:rFonts w:ascii="Times New Roman" w:hAnsi="Times New Roman" w:cs="Times New Roman"/>
          <w:i/>
          <w:sz w:val="24"/>
          <w:szCs w:val="24"/>
        </w:rPr>
        <w:t xml:space="preserve"> Математическое и компьютерное моделирование систем управления</w:t>
      </w:r>
      <w:r w:rsidRPr="00F83839">
        <w:rPr>
          <w:rFonts w:ascii="Times New Roman" w:hAnsi="Times New Roman" w:cs="Times New Roman"/>
          <w:sz w:val="24"/>
          <w:szCs w:val="24"/>
        </w:rPr>
        <w:t>.</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Математические основы информатики</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Тексты и кодирование. Передача данных</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 New Roman" w:hAnsi="Times New Roman" w:cs="Times New Roman"/>
          <w:sz w:val="24"/>
          <w:szCs w:val="24"/>
        </w:rPr>
        <w:t>Знаки, сигналы и символы. Знаковые системы.</w:t>
      </w:r>
      <w:r w:rsidRPr="00F83839">
        <w:rPr>
          <w:rFonts w:ascii="Times New Roman" w:eastAsia="TimesNewRomanPSMT" w:hAnsi="Times New Roman" w:cs="Times New Roman"/>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F83839">
        <w:rPr>
          <w:rFonts w:ascii="Times New Roman" w:eastAsia="TimesNewRomanPSMT" w:hAnsi="Times New Roman" w:cs="Times New Roman"/>
          <w:i/>
          <w:sz w:val="24"/>
          <w:szCs w:val="24"/>
        </w:rPr>
        <w:t xml:space="preserve">Обратное условие Фано. </w:t>
      </w:r>
      <w:r w:rsidRPr="00F83839">
        <w:rPr>
          <w:rFonts w:ascii="Times New Roman" w:hAnsi="Times New Roman" w:cs="Times New Roman"/>
          <w:sz w:val="24"/>
          <w:szCs w:val="24"/>
        </w:rPr>
        <w:t>Алгоритмы декодирования при использовании префиксных кодов.</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sz w:val="24"/>
          <w:szCs w:val="24"/>
        </w:rPr>
        <w:t xml:space="preserve">Сжатие данных. Учет частотности символов при выборе неравномерного кода. </w:t>
      </w:r>
      <w:r w:rsidRPr="00F83839">
        <w:rPr>
          <w:rFonts w:ascii="Times New Roman" w:hAnsi="Times New Roman" w:cs="Times New Roman"/>
          <w:i/>
          <w:sz w:val="24"/>
          <w:szCs w:val="24"/>
        </w:rPr>
        <w:t>Оптимальное кодирование Хаффмана</w:t>
      </w:r>
      <w:r w:rsidRPr="00F83839">
        <w:rPr>
          <w:rFonts w:ascii="Times New Roman" w:hAnsi="Times New Roman" w:cs="Times New Roman"/>
          <w:sz w:val="24"/>
          <w:szCs w:val="24"/>
        </w:rPr>
        <w:t xml:space="preserve">. Использование программ-архиваторов. </w:t>
      </w:r>
      <w:r w:rsidRPr="00F83839">
        <w:rPr>
          <w:rFonts w:ascii="Times New Roman" w:hAnsi="Times New Roman" w:cs="Times New Roman"/>
          <w:i/>
          <w:sz w:val="24"/>
          <w:szCs w:val="24"/>
        </w:rPr>
        <w:t>Алгоритм LZW.</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Искажение информации при передаче по каналам связи.</w:t>
      </w:r>
      <w:r w:rsidRPr="00F83839">
        <w:rPr>
          <w:rFonts w:ascii="Times New Roman" w:hAnsi="Times New Roman" w:cs="Times New Roman"/>
          <w:i/>
          <w:sz w:val="24"/>
          <w:szCs w:val="24"/>
        </w:rPr>
        <w:t xml:space="preserve"> </w:t>
      </w:r>
      <w:r w:rsidRPr="00F83839">
        <w:rPr>
          <w:rFonts w:ascii="Times New Roman" w:hAnsi="Times New Roman" w:cs="Times New Roman"/>
          <w:sz w:val="24"/>
          <w:szCs w:val="24"/>
        </w:rPr>
        <w:t xml:space="preserve">Коды с возможностью обнаружения и исправления ошибок.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Дискретизация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i/>
          <w:sz w:val="24"/>
          <w:szCs w:val="24"/>
        </w:rPr>
        <w:t>Сжатие данных при хранении графической и звуковой информации</w:t>
      </w:r>
      <w:r w:rsidRPr="00F83839">
        <w:rPr>
          <w:rFonts w:ascii="Times New Roman" w:hAnsi="Times New Roman" w:cs="Times New Roman"/>
          <w:sz w:val="24"/>
          <w:szCs w:val="24"/>
        </w:rPr>
        <w:t>.</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Системы счисления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w:t>
      </w:r>
      <w:r w:rsidRPr="00F83839">
        <w:rPr>
          <w:rFonts w:ascii="Times New Roman" w:hAnsi="Times New Roman" w:cs="Times New Roman"/>
          <w:sz w:val="24"/>
          <w:szCs w:val="24"/>
        </w:rPr>
        <w:lastRenderedPageBreak/>
        <w:t>заданным основанием и вычисления числа по строке, содержащей запись этого числа в позиционной системе счисления с заданным основанием.</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Арифметические действия в позиционных системах счисления.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Представление целых и вещественных чисел в памяти компьютера.</w:t>
      </w:r>
      <w:r w:rsidRPr="00F83839">
        <w:rPr>
          <w:rFonts w:ascii="Times New Roman" w:hAnsi="Times New Roman" w:cs="Times New Roman"/>
          <w:sz w:val="24"/>
          <w:szCs w:val="24"/>
        </w:rPr>
        <w:t xml:space="preserve"> </w:t>
      </w:r>
      <w:r w:rsidRPr="00F83839">
        <w:rPr>
          <w:rFonts w:ascii="Times New Roman" w:hAnsi="Times New Roman" w:cs="Times New Roman"/>
          <w:i/>
          <w:sz w:val="24"/>
          <w:szCs w:val="24"/>
        </w:rPr>
        <w:t>Компьютерная арифметика.</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Элементы комбинаторики, теории множеств и математической логики</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NewRomanPS-ItalicMT" w:hAnsi="Times New Roman" w:cs="Times New Roman"/>
          <w:bCs/>
          <w:iCs/>
          <w:sz w:val="24"/>
          <w:szCs w:val="24"/>
        </w:rPr>
        <w:t xml:space="preserve">Операции «импликация», «эквиваленция». </w:t>
      </w:r>
      <w:r w:rsidRPr="00F83839">
        <w:rPr>
          <w:rFonts w:ascii="Times New Roman" w:hAnsi="Times New Roman" w:cs="Times New Roman"/>
          <w:sz w:val="24"/>
          <w:szCs w:val="24"/>
        </w:rPr>
        <w:t xml:space="preserve">Логические функции.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Законы алгебры логики. </w:t>
      </w:r>
      <w:r w:rsidRPr="00F83839">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F83839">
        <w:rPr>
          <w:rFonts w:ascii="Times New Roman" w:hAnsi="Times New Roman" w:cs="Times New Roman"/>
          <w:sz w:val="24"/>
          <w:szCs w:val="24"/>
        </w:rPr>
        <w:t>Логические уравнения.</w:t>
      </w:r>
    </w:p>
    <w:p w:rsidR="00F83839" w:rsidRPr="00F83839" w:rsidRDefault="00F83839" w:rsidP="00F83839">
      <w:pPr>
        <w:spacing w:after="0" w:line="240" w:lineRule="auto"/>
        <w:rPr>
          <w:rFonts w:ascii="Times New Roman" w:eastAsia="TimesNewRomanPS-ItalicMT" w:hAnsi="Times New Roman" w:cs="Times New Roman"/>
          <w:bCs/>
          <w:i/>
          <w:iCs/>
          <w:sz w:val="24"/>
          <w:szCs w:val="24"/>
        </w:rPr>
      </w:pPr>
      <w:r w:rsidRPr="00F83839">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F83839">
        <w:rPr>
          <w:rFonts w:ascii="Times New Roman" w:eastAsia="TimesNewRomanPS-ItalicMT" w:hAnsi="Times New Roman" w:cs="Times New Roman"/>
          <w:bCs/>
          <w:i/>
          <w:iCs/>
          <w:sz w:val="24"/>
          <w:szCs w:val="24"/>
        </w:rPr>
        <w:t xml:space="preserve"> </w:t>
      </w:r>
      <w:r w:rsidRPr="00F83839">
        <w:rPr>
          <w:rFonts w:ascii="Times New Roman" w:eastAsia="TimesNewRomanPS-ItalicMT" w:hAnsi="Times New Roman" w:cs="Times New Roman"/>
          <w:bCs/>
          <w:iCs/>
          <w:sz w:val="24"/>
          <w:szCs w:val="24"/>
        </w:rPr>
        <w:t xml:space="preserve">Дизъюнктивная нормальная форма. </w:t>
      </w:r>
      <w:r w:rsidRPr="00F83839">
        <w:rPr>
          <w:rFonts w:ascii="Times New Roman" w:eastAsia="TimesNewRomanPS-ItalicMT" w:hAnsi="Times New Roman" w:cs="Times New Roman"/>
          <w:bCs/>
          <w:i/>
          <w:iCs/>
          <w:sz w:val="24"/>
          <w:szCs w:val="24"/>
        </w:rPr>
        <w:t xml:space="preserve">Конъюнктивная нормальная форма.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Дискретные игры двух игроков с полной информацией. Выигрышные стратегии.</w:t>
      </w:r>
    </w:p>
    <w:p w:rsidR="00F83839" w:rsidRPr="00F83839" w:rsidRDefault="00F83839" w:rsidP="00F83839">
      <w:pPr>
        <w:spacing w:after="0" w:line="240" w:lineRule="auto"/>
        <w:rPr>
          <w:rFonts w:ascii="Times New Roman" w:eastAsia="Times New Roman" w:hAnsi="Times New Roman" w:cs="Times New Roman"/>
          <w:b/>
          <w:bCs/>
          <w:iCs/>
          <w:sz w:val="24"/>
          <w:szCs w:val="24"/>
        </w:rPr>
      </w:pPr>
      <w:r w:rsidRPr="00F83839">
        <w:rPr>
          <w:rFonts w:ascii="Times New Roman" w:eastAsia="Times New Roman" w:hAnsi="Times New Roman" w:cs="Times New Roman"/>
          <w:b/>
          <w:bCs/>
          <w:iCs/>
          <w:sz w:val="24"/>
          <w:szCs w:val="24"/>
        </w:rPr>
        <w:t>Дискретные объекты</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F83839" w:rsidRPr="00F83839" w:rsidRDefault="00F83839" w:rsidP="00F83839">
      <w:pPr>
        <w:spacing w:after="0" w:line="240" w:lineRule="auto"/>
        <w:rPr>
          <w:rFonts w:ascii="Times New Roman" w:hAnsi="Times New Roman" w:cs="Times New Roman"/>
          <w:i/>
          <w:iCs/>
          <w:sz w:val="24"/>
          <w:szCs w:val="24"/>
          <w:shd w:val="clear" w:color="auto" w:fill="FFFFFF"/>
        </w:rPr>
      </w:pPr>
      <w:r w:rsidRPr="00F83839">
        <w:rPr>
          <w:rFonts w:ascii="Times New Roman" w:hAnsi="Times New Roman" w:cs="Times New Roman"/>
          <w:sz w:val="24"/>
          <w:szCs w:val="24"/>
          <w:shd w:val="clear" w:color="auto" w:fill="FFFFFF"/>
        </w:rPr>
        <w:t>Обход узлов дерева в глубину.</w:t>
      </w:r>
      <w:r w:rsidRPr="00F83839">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F83839">
        <w:rPr>
          <w:rFonts w:ascii="Times New Roman" w:eastAsia="Times New Roman" w:hAnsi="Times New Roman" w:cs="Times New Roman"/>
          <w:sz w:val="24"/>
          <w:szCs w:val="24"/>
        </w:rPr>
        <w:t xml:space="preserve">Бинарное дерево. </w:t>
      </w:r>
      <w:r w:rsidRPr="00F83839">
        <w:rPr>
          <w:rFonts w:ascii="Times New Roman" w:eastAsia="Times New Roman" w:hAnsi="Times New Roman" w:cs="Times New Roman"/>
          <w:i/>
          <w:sz w:val="24"/>
          <w:szCs w:val="24"/>
        </w:rPr>
        <w:t>Использование деревьев при хранении данных.</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Алгоритмы и элементы программирования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Алгоритмы и структуры данных</w:t>
      </w:r>
    </w:p>
    <w:p w:rsidR="00F83839" w:rsidRPr="00F83839" w:rsidRDefault="00F83839" w:rsidP="00F83839">
      <w:pPr>
        <w:spacing w:after="0" w:line="240" w:lineRule="auto"/>
        <w:rPr>
          <w:rFonts w:ascii="Times New Roman" w:hAnsi="Times New Roman" w:cs="Times New Roman"/>
          <w:bCs/>
          <w:sz w:val="24"/>
          <w:szCs w:val="24"/>
        </w:rPr>
      </w:pPr>
      <w:r w:rsidRPr="00F83839">
        <w:rPr>
          <w:rFonts w:ascii="Times New Roman"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NewRomanPSMT" w:hAnsi="Times New Roman" w:cs="Times New Roman"/>
          <w:sz w:val="24"/>
          <w:szCs w:val="24"/>
        </w:rPr>
        <w:t>Алгоритмы обработки массивов. П</w:t>
      </w:r>
      <w:r w:rsidRPr="00F83839">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F83839">
        <w:rPr>
          <w:rFonts w:ascii="Times New Roman" w:eastAsia="TimesNewRomanPSMT" w:hAnsi="Times New Roman" w:cs="Times New Roman"/>
          <w:i/>
          <w:sz w:val="24"/>
          <w:szCs w:val="24"/>
        </w:rPr>
        <w:t>Вставка и удаление элементов в массиве.</w:t>
      </w:r>
      <w:r w:rsidRPr="00F83839">
        <w:rPr>
          <w:rFonts w:ascii="Times New Roman" w:eastAsia="TimesNewRomanPSMT" w:hAnsi="Times New Roman" w:cs="Times New Roman"/>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Рекурсивные алгоритмы, в частности: </w:t>
      </w:r>
      <w:r w:rsidRPr="00F83839">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F83839">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lastRenderedPageBreak/>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анализа </w:t>
      </w:r>
      <w:r w:rsidRPr="00F83839">
        <w:rPr>
          <w:rFonts w:ascii="Times New Roman" w:hAnsi="Times New Roman" w:cs="Times New Roman"/>
          <w:sz w:val="24"/>
          <w:szCs w:val="24"/>
        </w:rPr>
        <w:t>отсортированных массивов. Р</w:t>
      </w:r>
      <w:r w:rsidRPr="00F83839">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анализа символьных строк, в том числе: </w:t>
      </w:r>
      <w:r w:rsidRPr="00F83839">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F83839">
        <w:rPr>
          <w:rFonts w:ascii="Times New Roman" w:eastAsia="TimesNewRomanPSMT" w:hAnsi="Times New Roman" w:cs="Times New Roman"/>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F83839">
        <w:rPr>
          <w:rFonts w:ascii="Times New Roman" w:eastAsia="TimesNewRomanPSMT" w:hAnsi="Times New Roman" w:cs="Times New Roman"/>
          <w:i/>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F83839">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F83839">
        <w:rPr>
          <w:rFonts w:ascii="Times New Roman" w:eastAsia="TimesNewRomanPSMT" w:hAnsi="Times New Roman" w:cs="Times New Roman"/>
          <w:sz w:val="24"/>
          <w:szCs w:val="24"/>
        </w:rPr>
        <w:t xml:space="preserve">. </w:t>
      </w:r>
      <w:r w:rsidRPr="00F83839">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F83839">
        <w:rPr>
          <w:rFonts w:ascii="Times New Roman" w:eastAsia="TimesNewRomanPSMT" w:hAnsi="Times New Roman" w:cs="Times New Roman"/>
          <w:sz w:val="24"/>
          <w:szCs w:val="24"/>
        </w:rPr>
        <w:t xml:space="preserve">. </w:t>
      </w:r>
      <w:r w:rsidRPr="00F83839">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sz w:val="24"/>
          <w:szCs w:val="24"/>
        </w:rPr>
        <w:t>Представление о структурах данных.</w:t>
      </w:r>
      <w:r w:rsidRPr="00F83839">
        <w:rPr>
          <w:rFonts w:ascii="Times New Roman" w:hAnsi="Times New Roman" w:cs="Times New Roman"/>
          <w:i/>
          <w:sz w:val="24"/>
          <w:szCs w:val="24"/>
        </w:rPr>
        <w:t xml:space="preserve"> </w:t>
      </w:r>
      <w:r w:rsidRPr="00F83839">
        <w:rPr>
          <w:rFonts w:ascii="Times New Roman" w:hAnsi="Times New Roman" w:cs="Times New Roman"/>
          <w:sz w:val="24"/>
          <w:szCs w:val="24"/>
        </w:rPr>
        <w:t>Примеры: списки, словари, деревья, очереди.</w:t>
      </w:r>
      <w:r w:rsidRPr="00F83839">
        <w:rPr>
          <w:rFonts w:ascii="Times New Roman" w:hAnsi="Times New Roman" w:cs="Times New Roman"/>
          <w:i/>
          <w:sz w:val="24"/>
          <w:szCs w:val="24"/>
        </w:rPr>
        <w:t xml:space="preserve"> Хэш-таблицы.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 xml:space="preserve">Языки программирования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 xml:space="preserve">Двумерные массивы (матрицы). </w:t>
      </w:r>
      <w:r w:rsidRPr="00F83839">
        <w:rPr>
          <w:rFonts w:ascii="Times New Roman" w:eastAsia="TimesNewRomanPSMT" w:hAnsi="Times New Roman" w:cs="Times New Roman"/>
          <w:i/>
          <w:sz w:val="24"/>
          <w:szCs w:val="24"/>
        </w:rPr>
        <w:t>Многомерные массивы.</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Средства работы с данными во внешней памяти. Файлы.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F83839">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Представление о синтаксисе и семантике языка программирования.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 xml:space="preserve">Разработка программ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Этапы решения задач на компьютере.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Библиотеки подпрограмм и их использование.</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Понятие об объектно-ориентированном программировании. Объекты и классы. </w:t>
      </w:r>
      <w:r w:rsidRPr="00F83839">
        <w:rPr>
          <w:rFonts w:ascii="Times New Roman" w:hAnsi="Times New Roman" w:cs="Times New Roman"/>
          <w:i/>
          <w:sz w:val="24"/>
          <w:szCs w:val="24"/>
        </w:rPr>
        <w:t>Инкапсуляция, наследование, полиморфизм</w:t>
      </w:r>
      <w:r w:rsidRPr="00F83839">
        <w:rPr>
          <w:rFonts w:ascii="Times New Roman" w:hAnsi="Times New Roman" w:cs="Times New Roman"/>
          <w:sz w:val="24"/>
          <w:szCs w:val="24"/>
        </w:rPr>
        <w:t xml:space="preserve">.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Элементы теории алгоритмов</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lastRenderedPageBreak/>
        <w:t xml:space="preserve">Другие универсальные вычислительные модели </w:t>
      </w:r>
      <w:r w:rsidRPr="00F83839">
        <w:rPr>
          <w:rFonts w:ascii="Times New Roman" w:hAnsi="Times New Roman" w:cs="Times New Roman"/>
          <w:sz w:val="24"/>
          <w:szCs w:val="24"/>
        </w:rPr>
        <w:t>(</w:t>
      </w:r>
      <w:r w:rsidRPr="00F83839">
        <w:rPr>
          <w:rFonts w:ascii="Times New Roman" w:hAnsi="Times New Roman" w:cs="Times New Roman"/>
          <w:i/>
          <w:sz w:val="24"/>
          <w:szCs w:val="24"/>
        </w:rPr>
        <w:t>пример:</w:t>
      </w:r>
      <w:r w:rsidRPr="00F83839">
        <w:rPr>
          <w:rFonts w:ascii="Times New Roman" w:hAnsi="Times New Roman" w:cs="Times New Roman"/>
          <w:sz w:val="24"/>
          <w:szCs w:val="24"/>
        </w:rPr>
        <w:t xml:space="preserve"> </w:t>
      </w:r>
      <w:r w:rsidRPr="00F83839">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Абстрактные универсальные порождающие модели (пример: грамматики).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Доказательство правильности программ.</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Математическое моделирование</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F83839" w:rsidRPr="00F83839" w:rsidRDefault="00F83839" w:rsidP="00F83839">
      <w:pPr>
        <w:spacing w:after="0" w:line="240" w:lineRule="auto"/>
        <w:rPr>
          <w:rFonts w:ascii="Times New Roman" w:hAnsi="Times New Roman" w:cs="Times New Roman"/>
          <w:strike/>
          <w:sz w:val="24"/>
          <w:szCs w:val="24"/>
        </w:rPr>
      </w:pPr>
      <w:r w:rsidRPr="00F83839">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F83839">
        <w:rPr>
          <w:rFonts w:ascii="Times New Roman" w:hAnsi="Times New Roman" w:cs="Times New Roman"/>
          <w:sz w:val="24"/>
          <w:szCs w:val="24"/>
        </w:rPr>
        <w:t xml:space="preserve">Графическое представление данных (схемы, таблицы, графики).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Построение математических моделей для решения практических задач.</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Имитационное моделирование. </w:t>
      </w:r>
      <w:r w:rsidRPr="00F83839">
        <w:rPr>
          <w:rFonts w:ascii="Times New Roman" w:hAnsi="Times New Roman" w:cs="Times New Roman"/>
          <w:i/>
          <w:sz w:val="24"/>
          <w:szCs w:val="24"/>
        </w:rPr>
        <w:t xml:space="preserve">Моделирование систем массового обслуживания.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F83839" w:rsidRPr="00F83839" w:rsidRDefault="00F83839" w:rsidP="00F83839">
      <w:pPr>
        <w:spacing w:after="0" w:line="240" w:lineRule="auto"/>
        <w:rPr>
          <w:rFonts w:ascii="Times New Roman" w:eastAsia="Times New Roman" w:hAnsi="Times New Roman" w:cs="Times New Roman"/>
          <w:b/>
          <w:sz w:val="24"/>
          <w:szCs w:val="24"/>
        </w:rPr>
      </w:pPr>
      <w:r w:rsidRPr="00F83839">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b/>
          <w:sz w:val="24"/>
          <w:szCs w:val="24"/>
        </w:rPr>
        <w:t>Аппаратное и программное обеспечение компьютера</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Многопроцессорные системы. </w:t>
      </w:r>
      <w:r w:rsidRPr="00F83839">
        <w:rPr>
          <w:rFonts w:ascii="Times New Roman" w:hAnsi="Times New Roman" w:cs="Times New Roman"/>
          <w:i/>
          <w:sz w:val="24"/>
          <w:szCs w:val="24"/>
          <w:shd w:val="clear" w:color="auto" w:fill="FFFFFF"/>
        </w:rPr>
        <w:t>Суперкомпьютеры</w:t>
      </w:r>
      <w:r w:rsidRPr="00F83839">
        <w:rPr>
          <w:rFonts w:ascii="Times New Roman" w:hAnsi="Times New Roman" w:cs="Times New Roman"/>
          <w:sz w:val="24"/>
          <w:szCs w:val="24"/>
          <w:shd w:val="clear" w:color="auto" w:fill="FFFFFF"/>
        </w:rPr>
        <w:t xml:space="preserve">. </w:t>
      </w:r>
      <w:r w:rsidRPr="00F83839">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F83839">
        <w:rPr>
          <w:rFonts w:ascii="Times New Roman" w:hAnsi="Times New Roman" w:cs="Times New Roman"/>
          <w:sz w:val="24"/>
          <w:szCs w:val="24"/>
          <w:shd w:val="clear" w:color="auto" w:fill="FFFFFF"/>
        </w:rPr>
        <w:t xml:space="preserve">Мобильные цифровые устройства и их роль в коммуникациях. </w:t>
      </w:r>
      <w:r w:rsidRPr="00F83839">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F83839" w:rsidDel="00567BC2">
        <w:rPr>
          <w:rFonts w:ascii="Times New Roman" w:hAnsi="Times New Roman" w:cs="Times New Roman"/>
          <w:sz w:val="24"/>
          <w:szCs w:val="24"/>
          <w:shd w:val="clear" w:color="auto" w:fill="FFFFFF"/>
        </w:rPr>
        <w:t xml:space="preserve"> </w:t>
      </w:r>
      <w:r w:rsidRPr="00F83839">
        <w:rPr>
          <w:rFonts w:ascii="Times New Roman" w:hAnsi="Times New Roman" w:cs="Times New Roman"/>
          <w:sz w:val="24"/>
          <w:szCs w:val="24"/>
          <w:shd w:val="clear" w:color="auto" w:fill="FFFFFF"/>
        </w:rPr>
        <w:t>Программное обеспечение мобильных устройств.</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F83839">
        <w:rPr>
          <w:rFonts w:ascii="Times New Roman" w:hAnsi="Times New Roman" w:cs="Times New Roman"/>
          <w:i/>
          <w:sz w:val="24"/>
          <w:szCs w:val="24"/>
          <w:shd w:val="clear" w:color="auto" w:fill="FFFFFF"/>
        </w:rPr>
        <w:t>Системное администрирование.</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shd w:val="clear" w:color="auto" w:fill="FFFFFF"/>
        </w:rPr>
        <w:t xml:space="preserve">Тенденции развития компьютеров. </w:t>
      </w:r>
      <w:r w:rsidRPr="00F83839">
        <w:rPr>
          <w:rFonts w:ascii="Times New Roman" w:hAnsi="Times New Roman" w:cs="Times New Roman"/>
          <w:i/>
          <w:sz w:val="24"/>
          <w:szCs w:val="24"/>
          <w:shd w:val="clear" w:color="auto" w:fill="FFFFFF"/>
        </w:rPr>
        <w:t xml:space="preserve">Квантовые вычисления.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F83839">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F83839">
        <w:rPr>
          <w:rFonts w:ascii="Times New Roman" w:hAnsi="Times New Roman" w:cs="Times New Roman"/>
          <w:sz w:val="24"/>
          <w:szCs w:val="24"/>
          <w:shd w:val="clear" w:color="auto" w:fill="FFFFFF"/>
        </w:rPr>
        <w:t xml:space="preserve"> </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Подготовка текстов и демонстрационных материалов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lastRenderedPageBreak/>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F83839">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F83839">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Средства создания и редактирования математических текстов.</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F83839">
        <w:rPr>
          <w:rFonts w:ascii="Times New Roman" w:hAnsi="Times New Roman" w:cs="Times New Roman"/>
          <w:i/>
          <w:sz w:val="24"/>
          <w:szCs w:val="24"/>
          <w:shd w:val="clear" w:color="auto" w:fill="FFFFFF"/>
        </w:rPr>
        <w:t>Распознавание устной речи.</w:t>
      </w:r>
      <w:r w:rsidRPr="00F83839">
        <w:rPr>
          <w:rFonts w:ascii="Times New Roman" w:hAnsi="Times New Roman" w:cs="Times New Roman"/>
          <w:sz w:val="24"/>
          <w:szCs w:val="24"/>
          <w:shd w:val="clear" w:color="auto" w:fill="FFFFFF"/>
        </w:rPr>
        <w:t xml:space="preserve"> </w:t>
      </w:r>
      <w:r w:rsidRPr="00F83839">
        <w:rPr>
          <w:rFonts w:ascii="Times New Roman" w:hAnsi="Times New Roman" w:cs="Times New Roman"/>
          <w:i/>
          <w:sz w:val="24"/>
          <w:szCs w:val="24"/>
          <w:shd w:val="clear" w:color="auto" w:fill="FFFFFF"/>
        </w:rPr>
        <w:t>Компьютерная верстка текста. Настольно-издательские системы.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Работа с аудиовизуальными данными</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Технологии ввода и обработки звуковой и видеоинформации. </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F83839" w:rsidRPr="00F83839" w:rsidRDefault="00F83839" w:rsidP="00F83839">
      <w:pPr>
        <w:spacing w:after="0" w:line="240" w:lineRule="auto"/>
        <w:rPr>
          <w:rFonts w:ascii="Times New Roman" w:hAnsi="Times New Roman" w:cs="Times New Roman"/>
          <w:b/>
          <w:sz w:val="24"/>
          <w:szCs w:val="24"/>
          <w:shd w:val="clear" w:color="auto" w:fill="FFFFFF"/>
        </w:rPr>
      </w:pPr>
      <w:r w:rsidRPr="00F83839">
        <w:rPr>
          <w:rFonts w:ascii="Times New Roman" w:hAnsi="Times New Roman" w:cs="Times New Roman"/>
          <w:b/>
          <w:sz w:val="24"/>
          <w:szCs w:val="24"/>
          <w:shd w:val="clear" w:color="auto" w:fill="FFFFFF"/>
        </w:rPr>
        <w:t>Электронные (динамические) таблицы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F83839">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F83839">
        <w:rPr>
          <w:rFonts w:ascii="Times New Roman" w:eastAsia="Times New Roman" w:hAnsi="Times New Roman" w:cs="Times New Roman"/>
          <w:i/>
          <w:sz w:val="24"/>
          <w:szCs w:val="24"/>
        </w:rPr>
        <w:t>Подключение к внешним данным и их импорт.</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b/>
          <w:sz w:val="24"/>
          <w:szCs w:val="24"/>
          <w:shd w:val="clear" w:color="auto" w:fill="FFFFFF"/>
        </w:rPr>
        <w:t>Базы данных</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i/>
          <w:sz w:val="24"/>
          <w:szCs w:val="24"/>
          <w:shd w:val="clear" w:color="auto" w:fill="FFFFFF"/>
        </w:rPr>
        <w:t>Формы. Отчеты.</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Многотабличные БД. Связи между таблицами. </w:t>
      </w:r>
      <w:r w:rsidRPr="00F83839">
        <w:rPr>
          <w:rFonts w:ascii="Times New Roman" w:hAnsi="Times New Roman" w:cs="Times New Roman"/>
          <w:i/>
          <w:sz w:val="24"/>
          <w:szCs w:val="24"/>
          <w:shd w:val="clear" w:color="auto" w:fill="FFFFFF"/>
        </w:rPr>
        <w:t>Нормализация</w:t>
      </w:r>
      <w:r w:rsidRPr="00F83839">
        <w:rPr>
          <w:rFonts w:ascii="Times New Roman" w:hAnsi="Times New Roman" w:cs="Times New Roman"/>
          <w:sz w:val="24"/>
          <w:szCs w:val="24"/>
          <w:shd w:val="clear" w:color="auto" w:fill="FFFFFF"/>
        </w:rPr>
        <w:t>.</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b/>
          <w:sz w:val="24"/>
          <w:szCs w:val="24"/>
          <w:shd w:val="clear" w:color="auto" w:fill="FFFFFF"/>
        </w:rPr>
        <w:t>Подготовка и выполнение исследовательского проекта</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b/>
          <w:bCs/>
          <w:i/>
          <w:iCs/>
          <w:sz w:val="24"/>
          <w:szCs w:val="24"/>
        </w:rPr>
        <w:t>Системы искусственного интеллекта и машинное обучение</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F83839">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F83839">
        <w:rPr>
          <w:rFonts w:ascii="Times New Roman" w:eastAsia="Times New Roman" w:hAnsi="Times New Roman" w:cs="Times New Roman"/>
          <w:i/>
          <w:sz w:val="24"/>
          <w:szCs w:val="24"/>
        </w:rPr>
        <w:t>Экспертные и рекомендательные системы.</w:t>
      </w:r>
    </w:p>
    <w:p w:rsidR="00F83839" w:rsidRPr="00F83839" w:rsidRDefault="00F83839" w:rsidP="00F83839">
      <w:pPr>
        <w:spacing w:after="0" w:line="240" w:lineRule="auto"/>
        <w:rPr>
          <w:rFonts w:ascii="Times New Roman" w:eastAsia="Times New Roman" w:hAnsi="Times New Roman" w:cs="Times New Roman"/>
          <w:i/>
          <w:iCs/>
          <w:sz w:val="24"/>
          <w:szCs w:val="24"/>
        </w:rPr>
      </w:pPr>
      <w:r w:rsidRPr="00F83839">
        <w:rPr>
          <w:rFonts w:ascii="Times New Roman" w:eastAsia="Times New Roman" w:hAnsi="Times New Roman" w:cs="Times New Roman"/>
          <w:i/>
          <w:iCs/>
          <w:sz w:val="24"/>
          <w:szCs w:val="24"/>
        </w:rPr>
        <w:t>Большие данные в природе и технике</w:t>
      </w:r>
      <w:r w:rsidRPr="00F83839">
        <w:rPr>
          <w:rFonts w:ascii="Times New Roman" w:eastAsia="Times New Roman" w:hAnsi="Times New Roman" w:cs="Times New Roman"/>
          <w:sz w:val="24"/>
          <w:szCs w:val="24"/>
        </w:rPr>
        <w:t xml:space="preserve"> </w:t>
      </w:r>
      <w:r w:rsidRPr="00F83839">
        <w:rPr>
          <w:rFonts w:ascii="Times New Roman" w:eastAsia="Times New Roman" w:hAnsi="Times New Roman" w:cs="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Работа в информационном пространстве</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Компьютерные сети</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sz w:val="24"/>
          <w:szCs w:val="24"/>
        </w:rPr>
        <w:t xml:space="preserve">Принципы построения компьютерных сетей. </w:t>
      </w:r>
      <w:r w:rsidRPr="00F83839">
        <w:rPr>
          <w:rFonts w:ascii="Times New Roman" w:eastAsia="Times New Roman" w:hAnsi="Times New Roman" w:cs="Times New Roman"/>
          <w:i/>
          <w:iCs/>
          <w:sz w:val="24"/>
          <w:szCs w:val="24"/>
        </w:rPr>
        <w:t>Аппаратные компоненты компьютерных сетей.</w:t>
      </w:r>
      <w:r w:rsidRPr="00F83839">
        <w:rPr>
          <w:rFonts w:ascii="Times New Roman" w:eastAsia="Times New Roman" w:hAnsi="Times New Roman" w:cs="Times New Roman"/>
          <w:i/>
          <w:sz w:val="24"/>
          <w:szCs w:val="24"/>
        </w:rPr>
        <w:t xml:space="preserve"> Проводные и беспроводные телекоммуникационные каналы.</w:t>
      </w:r>
      <w:r w:rsidRPr="00F83839">
        <w:rPr>
          <w:rFonts w:ascii="Times New Roman" w:eastAsia="Times New Roman" w:hAnsi="Times New Roman" w:cs="Times New Roman"/>
          <w:i/>
          <w:iCs/>
          <w:sz w:val="24"/>
          <w:szCs w:val="24"/>
        </w:rPr>
        <w:t xml:space="preserve"> </w:t>
      </w:r>
      <w:r w:rsidRPr="00F83839">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F83839">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sz w:val="24"/>
          <w:szCs w:val="24"/>
        </w:rPr>
        <w:lastRenderedPageBreak/>
        <w:t>Интернет. Адресация в сети Интернет (</w:t>
      </w:r>
      <w:r w:rsidRPr="00F83839">
        <w:rPr>
          <w:rFonts w:ascii="Times New Roman" w:hAnsi="Times New Roman" w:cs="Times New Roman"/>
          <w:sz w:val="24"/>
          <w:szCs w:val="24"/>
          <w:shd w:val="clear" w:color="auto" w:fill="FFFFFF"/>
        </w:rPr>
        <w:t>IP-адреса, маски подсети</w:t>
      </w:r>
      <w:r w:rsidRPr="00F83839">
        <w:rPr>
          <w:rFonts w:ascii="Times New Roman" w:eastAsia="Times New Roman" w:hAnsi="Times New Roman" w:cs="Times New Roman"/>
          <w:sz w:val="24"/>
          <w:szCs w:val="24"/>
        </w:rPr>
        <w:t xml:space="preserve">). Система доменных имен.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Технология WWW. </w:t>
      </w:r>
      <w:r w:rsidRPr="00F83839">
        <w:rPr>
          <w:rFonts w:ascii="Times New Roman" w:eastAsia="Times New Roman" w:hAnsi="Times New Roman" w:cs="Times New Roman"/>
          <w:sz w:val="24"/>
          <w:szCs w:val="24"/>
        </w:rPr>
        <w:t>Браузеры.</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F83839">
        <w:rPr>
          <w:rFonts w:ascii="Times New Roman" w:hAnsi="Times New Roman" w:cs="Times New Roman"/>
          <w:i/>
          <w:sz w:val="24"/>
          <w:szCs w:val="24"/>
          <w:shd w:val="clear" w:color="auto" w:fill="FFFFFF"/>
        </w:rPr>
        <w:t>Динамический HTML. Размещение веб-сайтов.</w:t>
      </w:r>
    </w:p>
    <w:p w:rsidR="00F83839" w:rsidRPr="00F83839" w:rsidRDefault="00F83839" w:rsidP="00F83839">
      <w:pPr>
        <w:spacing w:after="0" w:line="240" w:lineRule="auto"/>
        <w:rPr>
          <w:rFonts w:ascii="Times New Roman" w:eastAsia="Times New Roman" w:hAnsi="Times New Roman" w:cs="Times New Roman"/>
          <w:i/>
          <w:iCs/>
          <w:sz w:val="24"/>
          <w:szCs w:val="24"/>
        </w:rPr>
      </w:pPr>
      <w:r w:rsidRPr="00F83839">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p>
    <w:p w:rsidR="00F83839" w:rsidRPr="00F83839" w:rsidRDefault="00F83839" w:rsidP="00F83839">
      <w:pPr>
        <w:spacing w:after="0" w:line="240" w:lineRule="auto"/>
        <w:rPr>
          <w:rFonts w:ascii="Times New Roman" w:eastAsia="Times New Roman" w:hAnsi="Times New Roman" w:cs="Times New Roman"/>
          <w:iCs/>
          <w:sz w:val="24"/>
          <w:szCs w:val="24"/>
        </w:rPr>
      </w:pPr>
      <w:r w:rsidRPr="00F83839">
        <w:rPr>
          <w:rFonts w:ascii="Times New Roman" w:eastAsia="Times New Roman" w:hAnsi="Times New Roman" w:cs="Times New Roman"/>
          <w:sz w:val="24"/>
          <w:szCs w:val="24"/>
        </w:rPr>
        <w:t xml:space="preserve">Сетевое хранение данных. </w:t>
      </w:r>
      <w:r w:rsidRPr="00F83839">
        <w:rPr>
          <w:rFonts w:ascii="Times New Roman" w:eastAsia="Times New Roman" w:hAnsi="Times New Roman" w:cs="Times New Roman"/>
          <w:iCs/>
          <w:sz w:val="24"/>
          <w:szCs w:val="24"/>
        </w:rPr>
        <w:t>Облачные сервисы.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Деятельность в сети Интернет</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F83839">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Социальная информатика</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F83839">
        <w:rPr>
          <w:rFonts w:ascii="Times New Roman" w:eastAsia="Times New Roman" w:hAnsi="Times New Roman" w:cs="Times New Roman"/>
          <w:iCs/>
          <w:sz w:val="24"/>
          <w:szCs w:val="24"/>
        </w:rPr>
        <w:t xml:space="preserve">Проблема подлинности полученной информации. </w:t>
      </w:r>
      <w:r w:rsidRPr="00F83839">
        <w:rPr>
          <w:rFonts w:ascii="Times New Roman" w:eastAsia="Times New Roman" w:hAnsi="Times New Roman" w:cs="Times New Roman"/>
          <w:i/>
          <w:sz w:val="24"/>
          <w:szCs w:val="24"/>
        </w:rPr>
        <w:t>Государственные электронные сервисы и услуги.</w:t>
      </w:r>
      <w:r w:rsidRPr="00F83839">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F83839" w:rsidRPr="00F83839" w:rsidRDefault="00F83839" w:rsidP="00F83839">
      <w:pPr>
        <w:spacing w:after="0" w:line="240" w:lineRule="auto"/>
        <w:rPr>
          <w:rFonts w:ascii="Times New Roman" w:eastAsia="Times New Roman" w:hAnsi="Times New Roman" w:cs="Times New Roman"/>
          <w:i/>
          <w:iCs/>
          <w:sz w:val="24"/>
          <w:szCs w:val="24"/>
        </w:rPr>
      </w:pPr>
      <w:r w:rsidRPr="00F83839">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b/>
          <w:sz w:val="24"/>
          <w:szCs w:val="24"/>
        </w:rPr>
        <w:t>Информационная</w:t>
      </w:r>
      <w:r w:rsidRPr="00F83839">
        <w:rPr>
          <w:rFonts w:ascii="Times New Roman" w:hAnsi="Times New Roman" w:cs="Times New Roman"/>
          <w:b/>
          <w:sz w:val="24"/>
          <w:szCs w:val="24"/>
        </w:rPr>
        <w:t xml:space="preserve"> безопасность</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F83839">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eastAsia="Times New Roman" w:hAnsi="Times New Roman" w:cs="Times New Roman"/>
          <w:sz w:val="24"/>
          <w:szCs w:val="24"/>
        </w:rPr>
        <w:t>Электронная</w:t>
      </w:r>
      <w:r w:rsidRPr="00F83839">
        <w:rPr>
          <w:rFonts w:ascii="Times New Roman" w:eastAsia="Times New Roman" w:hAnsi="Times New Roman" w:cs="Times New Roman"/>
          <w:iCs/>
          <w:sz w:val="24"/>
          <w:szCs w:val="24"/>
        </w:rPr>
        <w:t xml:space="preserve"> подпись, сертифицированные сайты и документы. </w:t>
      </w:r>
      <w:r w:rsidRPr="00F83839">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F83839" w:rsidRPr="00CD22CB" w:rsidRDefault="00F83839" w:rsidP="00F83839">
      <w:pPr>
        <w:spacing w:after="0" w:line="240" w:lineRule="auto"/>
        <w:contextualSpacing/>
        <w:jc w:val="both"/>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r>
        <w:rPr>
          <w:rFonts w:ascii="Times New Roman" w:eastAsia="Times New Roman" w:hAnsi="Times New Roman" w:cs="Times New Roman"/>
          <w:sz w:val="24"/>
          <w:szCs w:val="24"/>
        </w:rPr>
        <w:t>.</w:t>
      </w:r>
    </w:p>
    <w:p w:rsidR="00845658" w:rsidRDefault="00845658" w:rsidP="00F83839">
      <w:pPr>
        <w:spacing w:after="0" w:line="240" w:lineRule="auto"/>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Физика</w:t>
      </w:r>
    </w:p>
    <w:p w:rsidR="00845658" w:rsidRPr="00845658" w:rsidRDefault="00845658" w:rsidP="00845658">
      <w:pPr>
        <w:spacing w:after="0" w:line="240" w:lineRule="auto"/>
        <w:rPr>
          <w:rFonts w:ascii="Times New Roman" w:hAnsi="Times New Roman" w:cs="Times New Roman"/>
          <w:sz w:val="24"/>
          <w:szCs w:val="24"/>
        </w:rPr>
      </w:pPr>
      <w:r w:rsidRPr="00845658">
        <w:rPr>
          <w:rFonts w:ascii="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845658" w:rsidRPr="00CD22CB" w:rsidRDefault="00845658" w:rsidP="00CD22CB">
      <w:pPr>
        <w:spacing w:after="0" w:line="240" w:lineRule="auto"/>
        <w:rPr>
          <w:rFonts w:ascii="Times New Roman" w:hAnsi="Times New Roman" w:cs="Times New Roman"/>
          <w:sz w:val="24"/>
          <w:szCs w:val="24"/>
        </w:rPr>
      </w:pPr>
      <w:r w:rsidRPr="00845658">
        <w:rPr>
          <w:rFonts w:ascii="Times New Roman" w:hAnsi="Times New Roman" w:cs="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задач.Изучение физики на углубленном уровне включает расширение предметных результатов и содержание, ориентированное на </w:t>
      </w:r>
      <w:r w:rsidRPr="00845658">
        <w:rPr>
          <w:rFonts w:ascii="Times New Roman" w:hAnsi="Times New Roman" w:cs="Times New Roman"/>
          <w:sz w:val="24"/>
          <w:szCs w:val="24"/>
        </w:rPr>
        <w:lastRenderedPageBreak/>
        <w:t>подготовку к последующему профессиональному образованию. 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r w:rsidR="00344835">
        <w:rPr>
          <w:rFonts w:ascii="Times New Roman" w:hAnsi="Times New Roman" w:cs="Times New Roman"/>
          <w:sz w:val="24"/>
          <w:szCs w:val="24"/>
        </w:rPr>
        <w:t xml:space="preserve"> </w:t>
      </w:r>
      <w:r w:rsidRPr="00845658">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r w:rsidR="00344835">
        <w:rPr>
          <w:rFonts w:ascii="Times New Roman" w:hAnsi="Times New Roman" w:cs="Times New Roman"/>
          <w:sz w:val="24"/>
          <w:szCs w:val="24"/>
        </w:rPr>
        <w:t xml:space="preserve"> </w:t>
      </w:r>
      <w:r w:rsidRPr="00845658">
        <w:rPr>
          <w:rFonts w:ascii="Times New Roman" w:hAnsi="Times New Roman" w:cs="Times New Roman"/>
          <w:sz w:val="24"/>
          <w:szCs w:val="24"/>
        </w:rPr>
        <w:t>Программа содержит перечень практических и лабораторных работ. При составлении рабочей программы преподаватель  вправе выбрать из перечня работы, которые считает наиболее целесообразными для достижения предметных результатов</w:t>
      </w:r>
    </w:p>
    <w:p w:rsidR="00845658" w:rsidRPr="00845658" w:rsidRDefault="00845658" w:rsidP="00845658">
      <w:pPr>
        <w:spacing w:after="0"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Углубленный уровень</w:t>
      </w:r>
    </w:p>
    <w:p w:rsidR="00845658" w:rsidRPr="00845658" w:rsidRDefault="00845658" w:rsidP="00845658">
      <w:pPr>
        <w:spacing w:after="0"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845658">
        <w:rPr>
          <w:rFonts w:ascii="Times New Roman" w:eastAsia="Times New Roman" w:hAnsi="Times New Roman" w:cs="Times New Roman"/>
          <w:color w:val="1F497D"/>
          <w:sz w:val="24"/>
          <w:szCs w:val="24"/>
          <w:lang w:eastAsia="ru-RU"/>
        </w:rPr>
        <w:t>.</w:t>
      </w:r>
      <w:r w:rsidRPr="00845658">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845658">
        <w:rPr>
          <w:rFonts w:ascii="Times New Roman" w:eastAsia="Times New Roman" w:hAnsi="Times New Roman" w:cs="Times New Roman"/>
          <w:i/>
          <w:iCs/>
          <w:color w:val="000000"/>
          <w:sz w:val="24"/>
          <w:szCs w:val="24"/>
          <w:lang w:eastAsia="ru-RU"/>
        </w:rPr>
        <w:t>Физика и культура.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Механика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845658">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r w:rsidR="00344835">
        <w:rPr>
          <w:rFonts w:ascii="Times New Roman" w:eastAsia="Times New Roman" w:hAnsi="Times New Roman" w:cs="Times New Roman"/>
          <w:sz w:val="24"/>
          <w:szCs w:val="24"/>
          <w:lang w:eastAsia="ru-RU"/>
        </w:rPr>
        <w:t xml:space="preserve"> </w:t>
      </w:r>
      <w:r w:rsidRPr="00845658">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845658">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r w:rsidR="00344835">
        <w:rPr>
          <w:rFonts w:ascii="Times New Roman" w:eastAsia="Times New Roman" w:hAnsi="Times New Roman" w:cs="Times New Roman"/>
          <w:i/>
          <w:iCs/>
          <w:color w:val="000000"/>
          <w:sz w:val="24"/>
          <w:szCs w:val="24"/>
          <w:shd w:val="clear" w:color="auto" w:fill="FFFFFF"/>
          <w:lang w:eastAsia="ru-RU"/>
        </w:rPr>
        <w:t xml:space="preserve"> </w:t>
      </w:r>
      <w:r w:rsidRPr="00845658">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r w:rsidR="00344835">
        <w:rPr>
          <w:rFonts w:ascii="Times New Roman" w:eastAsia="Times New Roman" w:hAnsi="Times New Roman" w:cs="Times New Roman"/>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845658">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r w:rsidR="00344835">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845658">
        <w:rPr>
          <w:rFonts w:ascii="Times New Roman" w:eastAsia="Times New Roman" w:hAnsi="Times New Roman" w:cs="Times New Roman"/>
          <w:i/>
          <w:iCs/>
          <w:color w:val="000000"/>
          <w:sz w:val="24"/>
          <w:szCs w:val="24"/>
          <w:lang w:eastAsia="ru-RU"/>
        </w:rPr>
        <w:t>Вынужденные колебания, резонанс.</w:t>
      </w:r>
      <w:r w:rsidR="00344835">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Молекулярная физика и термодинамика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r w:rsidR="00344835">
        <w:rPr>
          <w:rFonts w:ascii="Times New Roman" w:eastAsia="Times New Roman" w:hAnsi="Times New Roman" w:cs="Times New Roman"/>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r w:rsidR="00344835">
        <w:rPr>
          <w:rFonts w:ascii="Times New Roman" w:eastAsia="Times New Roman" w:hAnsi="Times New Roman" w:cs="Times New Roman"/>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845658">
        <w:rPr>
          <w:rFonts w:ascii="Times New Roman" w:eastAsia="Times New Roman" w:hAnsi="Times New Roman" w:cs="Times New Roman"/>
          <w:i/>
          <w:iCs/>
          <w:color w:val="000000"/>
          <w:sz w:val="24"/>
          <w:szCs w:val="24"/>
          <w:lang w:eastAsia="ru-RU"/>
        </w:rPr>
        <w:t xml:space="preserve"> Поверхностное натяжение. </w:t>
      </w:r>
      <w:r w:rsidRPr="00845658">
        <w:rPr>
          <w:rFonts w:ascii="Times New Roman" w:eastAsia="Times New Roman" w:hAnsi="Times New Roman" w:cs="Times New Roman"/>
          <w:color w:val="000000"/>
          <w:sz w:val="24"/>
          <w:szCs w:val="24"/>
          <w:lang w:eastAsia="ru-RU"/>
        </w:rPr>
        <w:t>Модель строения твердых тел</w:t>
      </w:r>
      <w:r w:rsidRPr="00845658">
        <w:rPr>
          <w:rFonts w:ascii="Times New Roman" w:eastAsia="Times New Roman" w:hAnsi="Times New Roman" w:cs="Times New Roman"/>
          <w:i/>
          <w:iCs/>
          <w:color w:val="000000"/>
          <w:sz w:val="24"/>
          <w:szCs w:val="24"/>
          <w:lang w:eastAsia="ru-RU"/>
        </w:rPr>
        <w:t>. Механические свойства твердых тел</w:t>
      </w:r>
      <w:r w:rsidRPr="00845658">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845658">
        <w:rPr>
          <w:rFonts w:ascii="Times New Roman" w:eastAsia="Times New Roman" w:hAnsi="Times New Roman" w:cs="Times New Roman"/>
          <w:i/>
          <w:iCs/>
          <w:color w:val="000000"/>
          <w:sz w:val="24"/>
          <w:szCs w:val="24"/>
          <w:lang w:eastAsia="ru-RU"/>
        </w:rPr>
        <w:t>Второй закон термодинамики.</w:t>
      </w:r>
      <w:r w:rsidR="00344835">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lastRenderedPageBreak/>
        <w:t>Электродинамика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845658">
        <w:rPr>
          <w:rFonts w:ascii="Times New Roman" w:eastAsia="Times New Roman" w:hAnsi="Times New Roman" w:cs="Times New Roman"/>
          <w:i/>
          <w:iCs/>
          <w:color w:val="000000"/>
          <w:sz w:val="24"/>
          <w:szCs w:val="24"/>
          <w:lang w:eastAsia="ru-RU"/>
        </w:rPr>
        <w:t>Электролиз.</w:t>
      </w:r>
      <w:r w:rsidRPr="00845658">
        <w:rPr>
          <w:rFonts w:ascii="Times New Roman" w:eastAsia="Times New Roman" w:hAnsi="Times New Roman" w:cs="Times New Roman"/>
          <w:color w:val="000000"/>
          <w:sz w:val="24"/>
          <w:szCs w:val="24"/>
          <w:lang w:eastAsia="ru-RU"/>
        </w:rPr>
        <w:t xml:space="preserve"> Полупроводниковые приборы. </w:t>
      </w:r>
      <w:r w:rsidRPr="00845658">
        <w:rPr>
          <w:rFonts w:ascii="Times New Roman" w:eastAsia="Times New Roman" w:hAnsi="Times New Roman" w:cs="Times New Roman"/>
          <w:i/>
          <w:iCs/>
          <w:color w:val="000000"/>
          <w:sz w:val="24"/>
          <w:szCs w:val="24"/>
          <w:lang w:eastAsia="ru-RU"/>
        </w:rPr>
        <w:t>Сверхпроводимость.</w:t>
      </w:r>
      <w:r w:rsidRPr="00845658">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845658">
        <w:rPr>
          <w:rFonts w:ascii="Times New Roman" w:eastAsia="Times New Roman" w:hAnsi="Times New Roman" w:cs="Times New Roman"/>
          <w:i/>
          <w:iCs/>
          <w:color w:val="000000"/>
          <w:sz w:val="24"/>
          <w:szCs w:val="24"/>
          <w:lang w:eastAsia="ru-RU"/>
        </w:rPr>
        <w:t>.</w:t>
      </w:r>
      <w:r w:rsidRPr="00845658">
        <w:rPr>
          <w:rFonts w:ascii="Times New Roman" w:eastAsia="Times New Roman" w:hAnsi="Times New Roman" w:cs="Times New Roman"/>
          <w:color w:val="000000"/>
          <w:sz w:val="24"/>
          <w:szCs w:val="24"/>
          <w:lang w:eastAsia="ru-RU"/>
        </w:rPr>
        <w:t xml:space="preserve"> Магнитные свойства вещества.Электромагнитные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845658">
        <w:rPr>
          <w:rFonts w:ascii="Times New Roman" w:eastAsia="Times New Roman" w:hAnsi="Times New Roman" w:cs="Times New Roman"/>
          <w:i/>
          <w:iCs/>
          <w:color w:val="000000"/>
          <w:sz w:val="24"/>
          <w:szCs w:val="24"/>
          <w:lang w:eastAsia="ru-RU"/>
        </w:rPr>
        <w:t>Элементарная теория трансформатора.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Электромагнитное поле</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sidR="00CD22CB">
        <w:rPr>
          <w:rFonts w:ascii="Times New Roman" w:eastAsia="Times New Roman" w:hAnsi="Times New Roman" w:cs="Times New Roman"/>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Основы специальной теории относительности</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845658">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845658">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А.Г. Столетова, законы фотоэффекта. Уравнение А. Эйнштейна для фотоэффекта.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Фотон. </w:t>
      </w:r>
      <w:r w:rsidRPr="00845658">
        <w:rPr>
          <w:rFonts w:ascii="Times New Roman" w:eastAsia="Times New Roman" w:hAnsi="Times New Roman" w:cs="Times New Roman"/>
          <w:i/>
          <w:iCs/>
          <w:color w:val="000000"/>
          <w:sz w:val="24"/>
          <w:szCs w:val="24"/>
          <w:lang w:eastAsia="ru-RU"/>
        </w:rPr>
        <w:t>Опыты П.Н. Лебедева и С.И. Вавилова.</w:t>
      </w:r>
      <w:r w:rsidRPr="00845658">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845658">
        <w:rPr>
          <w:rFonts w:ascii="Times New Roman" w:eastAsia="Times New Roman" w:hAnsi="Times New Roman" w:cs="Times New Roman"/>
          <w:color w:val="000000"/>
          <w:sz w:val="24"/>
          <w:szCs w:val="24"/>
          <w:lang w:eastAsia="ru-RU"/>
        </w:rPr>
        <w:softHyphen/>
        <w:t xml:space="preserve">волновой дуализм. </w:t>
      </w:r>
      <w:r w:rsidRPr="00845658">
        <w:rPr>
          <w:rFonts w:ascii="Times New Roman" w:eastAsia="Times New Roman" w:hAnsi="Times New Roman" w:cs="Times New Roman"/>
          <w:i/>
          <w:iCs/>
          <w:color w:val="000000"/>
          <w:sz w:val="24"/>
          <w:szCs w:val="24"/>
          <w:lang w:eastAsia="ru-RU"/>
        </w:rPr>
        <w:t>Дифракция электронов.</w:t>
      </w:r>
      <w:r w:rsidRPr="00845658">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ГейзенбергаМодели строения атома. Объяснение линейчатого спектра водорода на основе квантовых постулатов Н. Бора. Спонтанное и вынужденное излучение света.Состав и строение атомного ядра. Изотопы. Ядерные силы. Дефект массы и энергия связи ядра.Закон радиоактивного распада. Ядерные реакции, реакции деления и синтеза. Цепная реакция деления ядер. Ядерная энергетика. Термоядерный синтез. Элементарные частицы. Фундаментальные взаимодействия. </w:t>
      </w:r>
      <w:r w:rsidRPr="00845658">
        <w:rPr>
          <w:rFonts w:ascii="Times New Roman" w:eastAsia="Times New Roman" w:hAnsi="Times New Roman" w:cs="Times New Roman"/>
          <w:i/>
          <w:iCs/>
          <w:color w:val="000000"/>
          <w:sz w:val="24"/>
          <w:szCs w:val="24"/>
          <w:lang w:eastAsia="ru-RU"/>
        </w:rPr>
        <w:t xml:space="preserve">Ускорители элементарных частиц.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Строение Вселенной</w:t>
      </w:r>
    </w:p>
    <w:p w:rsidR="00845658" w:rsidRPr="00CD22CB"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Солнечная система. Звезды и источники их энергии. Классификация звезд. Эволюция Солнца и звезд.Галактика. Другие галактики. Пространственно-временные масштабы наблюдаемой Вселенной. Представление об эволюции Вселенной. </w:t>
      </w:r>
      <w:r w:rsidRPr="00845658">
        <w:rPr>
          <w:rFonts w:ascii="Times New Roman" w:eastAsia="Times New Roman" w:hAnsi="Times New Roman" w:cs="Times New Roman"/>
          <w:i/>
          <w:iCs/>
          <w:color w:val="000000"/>
          <w:sz w:val="24"/>
          <w:szCs w:val="24"/>
          <w:lang w:eastAsia="ru-RU"/>
        </w:rPr>
        <w:t xml:space="preserve">Темная материя и темная энергия. </w:t>
      </w:r>
    </w:p>
    <w:p w:rsidR="00845658" w:rsidRPr="00845658" w:rsidRDefault="00845658" w:rsidP="00845658">
      <w:pPr>
        <w:spacing w:line="240" w:lineRule="auto"/>
        <w:contextualSpacing/>
        <w:rPr>
          <w:rFonts w:ascii="Times New Roman" w:hAnsi="Times New Roman" w:cs="Times New Roman"/>
          <w:sz w:val="24"/>
          <w:szCs w:val="24"/>
        </w:rPr>
      </w:pPr>
      <w:r w:rsidRPr="00845658">
        <w:rPr>
          <w:rFonts w:ascii="Times New Roman" w:eastAsia="Times New Roman" w:hAnsi="Times New Roman" w:cs="Times New Roman"/>
          <w:b/>
          <w:sz w:val="24"/>
          <w:szCs w:val="24"/>
        </w:rPr>
        <w:t xml:space="preserve">Перечень практических и лабораторных работ (на выбор </w:t>
      </w:r>
      <w:r>
        <w:rPr>
          <w:rFonts w:ascii="Times New Roman" w:eastAsia="Times New Roman" w:hAnsi="Times New Roman" w:cs="Times New Roman"/>
          <w:b/>
          <w:sz w:val="24"/>
          <w:szCs w:val="24"/>
        </w:rPr>
        <w:t>преподавателя</w:t>
      </w:r>
      <w:r w:rsidRPr="00845658">
        <w:rPr>
          <w:rFonts w:ascii="Times New Roman" w:eastAsia="Times New Roman" w:hAnsi="Times New Roman" w:cs="Times New Roman"/>
          <w:b/>
          <w:sz w:val="24"/>
          <w:szCs w:val="24"/>
        </w:rPr>
        <w:t xml:space="preserve">) </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Прямые измерения: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lastRenderedPageBreak/>
        <w:t xml:space="preserve">измерение мгновенной скорости с использованием секундомера или компьютера с датчиками; </w:t>
      </w:r>
    </w:p>
    <w:p w:rsidR="00845658" w:rsidRPr="00845658" w:rsidRDefault="00845658" w:rsidP="00344835">
      <w:pPr>
        <w:pStyle w:val="a"/>
        <w:spacing w:line="240" w:lineRule="auto"/>
        <w:ind w:left="-567" w:firstLine="141"/>
        <w:contextualSpacing/>
        <w:rPr>
          <w:sz w:val="24"/>
          <w:szCs w:val="24"/>
        </w:rPr>
      </w:pPr>
      <w:r w:rsidRPr="00845658">
        <w:rPr>
          <w:sz w:val="24"/>
          <w:szCs w:val="24"/>
        </w:rPr>
        <w:t>сравнение масс (по взаимодействию);</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сил в механике;</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температуры жидкостными и цифровыми термометрами;</w:t>
      </w:r>
    </w:p>
    <w:p w:rsidR="00845658" w:rsidRPr="00845658" w:rsidRDefault="00845658" w:rsidP="00344835">
      <w:pPr>
        <w:pStyle w:val="a"/>
        <w:spacing w:line="240" w:lineRule="auto"/>
        <w:ind w:left="-567" w:firstLine="141"/>
        <w:contextualSpacing/>
        <w:rPr>
          <w:sz w:val="24"/>
          <w:szCs w:val="24"/>
        </w:rPr>
      </w:pPr>
      <w:r w:rsidRPr="00845658">
        <w:rPr>
          <w:sz w:val="24"/>
          <w:szCs w:val="24"/>
        </w:rPr>
        <w:t>оценка сил взаимодействия молекул (методом отрыва капель);</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термодинамических параметров газа;</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ЭДС источника тока;</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силы взаимодействия катушки с током и магнита помощью электронных весов;</w:t>
      </w:r>
    </w:p>
    <w:p w:rsidR="00845658" w:rsidRPr="00CD22CB" w:rsidRDefault="00845658" w:rsidP="00344835">
      <w:pPr>
        <w:pStyle w:val="a"/>
        <w:spacing w:line="240" w:lineRule="auto"/>
        <w:ind w:left="-567" w:firstLine="141"/>
        <w:contextualSpacing/>
        <w:rPr>
          <w:sz w:val="24"/>
          <w:szCs w:val="24"/>
        </w:rPr>
      </w:pPr>
      <w:r w:rsidRPr="00845658">
        <w:rPr>
          <w:sz w:val="24"/>
          <w:szCs w:val="24"/>
        </w:rPr>
        <w:t>определение периода обращения двойных звезд (печатные материалы).</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Косвенные измерения: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ускорения;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ускорения свободного падения;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определение энергии и импульса по тормозному пути;</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удельной теплоты плавления льда;</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напряженности вихревого электрического поля (при наблюдении электромагнитной индукции);</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внутреннего сопротивления источника тока;</w:t>
      </w:r>
    </w:p>
    <w:p w:rsidR="00845658" w:rsidRPr="00845658" w:rsidRDefault="00845658" w:rsidP="00344835">
      <w:pPr>
        <w:pStyle w:val="a"/>
        <w:spacing w:line="240" w:lineRule="auto"/>
        <w:ind w:left="-567" w:firstLine="141"/>
        <w:contextualSpacing/>
        <w:rPr>
          <w:sz w:val="24"/>
          <w:szCs w:val="24"/>
        </w:rPr>
      </w:pPr>
      <w:r w:rsidRPr="00845658">
        <w:rPr>
          <w:sz w:val="24"/>
          <w:szCs w:val="24"/>
        </w:rPr>
        <w:t>определение показателя преломления среды;</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фокусного расстояния собирающей и рассеивающей линз;</w:t>
      </w:r>
    </w:p>
    <w:p w:rsidR="00845658" w:rsidRPr="00845658" w:rsidRDefault="00845658" w:rsidP="00344835">
      <w:pPr>
        <w:pStyle w:val="a"/>
        <w:spacing w:line="240" w:lineRule="auto"/>
        <w:ind w:left="-567" w:firstLine="141"/>
        <w:contextualSpacing/>
        <w:rPr>
          <w:sz w:val="24"/>
          <w:szCs w:val="24"/>
        </w:rPr>
      </w:pPr>
      <w:r w:rsidRPr="00845658">
        <w:rPr>
          <w:sz w:val="24"/>
          <w:szCs w:val="24"/>
        </w:rPr>
        <w:t>определение длины световой волны;</w:t>
      </w:r>
    </w:p>
    <w:p w:rsidR="00845658" w:rsidRPr="00CD22CB" w:rsidRDefault="00845658" w:rsidP="00344835">
      <w:pPr>
        <w:pStyle w:val="a"/>
        <w:spacing w:line="240" w:lineRule="auto"/>
        <w:ind w:left="-567" w:firstLine="141"/>
        <w:contextualSpacing/>
        <w:rPr>
          <w:sz w:val="24"/>
          <w:szCs w:val="24"/>
        </w:rPr>
      </w:pPr>
      <w:r w:rsidRPr="00845658">
        <w:rPr>
          <w:sz w:val="24"/>
          <w:szCs w:val="24"/>
        </w:rPr>
        <w:t>определение импульса и энергии частицы при движении в магнитном поле (по фотографиям).</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Наблюдение явлений:</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механических явлений в инерциальных и неинерциальных системах отсчета;</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вынужденных колебаний и резонанса;</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диффузии;</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явления электромагнитной индукции;</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волновых свойств света: дифракция, интерференция, поляризация;</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спектров;</w:t>
      </w:r>
    </w:p>
    <w:p w:rsidR="00845658" w:rsidRPr="00CD22CB" w:rsidRDefault="00845658" w:rsidP="00344835">
      <w:pPr>
        <w:pStyle w:val="a"/>
        <w:spacing w:line="240" w:lineRule="auto"/>
        <w:ind w:left="-567" w:firstLine="141"/>
        <w:contextualSpacing/>
        <w:rPr>
          <w:sz w:val="24"/>
          <w:szCs w:val="24"/>
        </w:rPr>
      </w:pPr>
      <w:r w:rsidRPr="00845658">
        <w:rPr>
          <w:sz w:val="24"/>
          <w:szCs w:val="24"/>
        </w:rPr>
        <w:t>вечерние наблюдения звезд, Луны и планет в телескоп или бинокль.</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Исследования: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равноускоренного движения с использованием электронного секундомера или компьютера с датчиками;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движения тела, брошенного горизонтально;</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центрального удара;</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качения цилиндра по наклонной плоскости;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движения броуновской частицы (по трекам Перрена);</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изопроцессов;</w:t>
      </w:r>
    </w:p>
    <w:p w:rsidR="00845658" w:rsidRPr="00845658" w:rsidRDefault="00845658" w:rsidP="00344835">
      <w:pPr>
        <w:pStyle w:val="a"/>
        <w:spacing w:line="240" w:lineRule="auto"/>
        <w:ind w:left="-567" w:firstLine="141"/>
        <w:contextualSpacing/>
        <w:rPr>
          <w:sz w:val="24"/>
          <w:szCs w:val="24"/>
        </w:rPr>
      </w:pPr>
      <w:r w:rsidRPr="00845658">
        <w:rPr>
          <w:sz w:val="24"/>
          <w:szCs w:val="24"/>
        </w:rPr>
        <w:t xml:space="preserve">исследование изохорного процесса и оценка абсолютного нуля; </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остывания воды;</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напряжения на полюсах источника тока от силы тока в цепи;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силы тока через лампочку от напряжения на ней;</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нагревания воды нагревателем небольшой мощности;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явления электромагнитной индукции;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угла преломления от угла падения;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расстояния от линзы до изображения от расстояния от линзы до предмета;</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спектра водорода;</w:t>
      </w:r>
    </w:p>
    <w:p w:rsidR="00845658" w:rsidRPr="00CD22CB" w:rsidRDefault="00845658" w:rsidP="00344835">
      <w:pPr>
        <w:pStyle w:val="a"/>
        <w:spacing w:line="240" w:lineRule="auto"/>
        <w:ind w:left="-567" w:firstLine="141"/>
        <w:contextualSpacing/>
        <w:rPr>
          <w:sz w:val="24"/>
          <w:szCs w:val="24"/>
        </w:rPr>
      </w:pPr>
      <w:r w:rsidRPr="00845658">
        <w:rPr>
          <w:sz w:val="24"/>
          <w:szCs w:val="24"/>
        </w:rPr>
        <w:t>исследование движения двойных звезд (по печатным материалам).</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Проверка гипотез (в том числе имеются неверные):</w:t>
      </w:r>
    </w:p>
    <w:p w:rsidR="00845658" w:rsidRPr="00845658" w:rsidRDefault="00845658" w:rsidP="00344835">
      <w:pPr>
        <w:pStyle w:val="a"/>
        <w:spacing w:line="240" w:lineRule="auto"/>
        <w:ind w:left="-567" w:firstLine="141"/>
        <w:contextualSpacing/>
        <w:rPr>
          <w:sz w:val="24"/>
          <w:szCs w:val="24"/>
        </w:rPr>
      </w:pPr>
      <w:r w:rsidRPr="00845658">
        <w:rPr>
          <w:sz w:val="24"/>
          <w:szCs w:val="24"/>
        </w:rPr>
        <w:lastRenderedPageBreak/>
        <w:t>при движении бруска по наклонной плоскости время перемещения на определенное расстояния тем больше, чем больше масса бруска;</w:t>
      </w:r>
    </w:p>
    <w:p w:rsidR="00845658" w:rsidRPr="00845658" w:rsidRDefault="00845658" w:rsidP="00344835">
      <w:pPr>
        <w:pStyle w:val="a"/>
        <w:spacing w:line="240" w:lineRule="auto"/>
        <w:ind w:left="-567" w:firstLine="141"/>
        <w:contextualSpacing/>
        <w:rPr>
          <w:sz w:val="24"/>
          <w:szCs w:val="24"/>
        </w:rPr>
      </w:pPr>
      <w:r w:rsidRPr="00845658">
        <w:rPr>
          <w:sz w:val="24"/>
          <w:szCs w:val="24"/>
        </w:rPr>
        <w:t>при движении бруска по наклонной плоскости скорость прямо пропорциональна пути;</w:t>
      </w:r>
    </w:p>
    <w:p w:rsidR="00845658" w:rsidRPr="00845658" w:rsidRDefault="00845658" w:rsidP="00344835">
      <w:pPr>
        <w:pStyle w:val="a"/>
        <w:spacing w:line="240" w:lineRule="auto"/>
        <w:ind w:left="-567" w:firstLine="141"/>
        <w:contextualSpacing/>
        <w:rPr>
          <w:sz w:val="24"/>
          <w:szCs w:val="24"/>
        </w:rPr>
      </w:pPr>
      <w:r w:rsidRPr="00845658">
        <w:rPr>
          <w:sz w:val="24"/>
          <w:szCs w:val="24"/>
        </w:rPr>
        <w:t>при затухании колебаний амплитуда обратно пропорциональна времени;</w:t>
      </w:r>
    </w:p>
    <w:p w:rsidR="00845658" w:rsidRPr="00845658" w:rsidRDefault="00845658" w:rsidP="00344835">
      <w:pPr>
        <w:pStyle w:val="a"/>
        <w:spacing w:line="240" w:lineRule="auto"/>
        <w:ind w:left="-567" w:firstLine="141"/>
        <w:contextualSpacing/>
        <w:rPr>
          <w:sz w:val="24"/>
          <w:szCs w:val="24"/>
        </w:rPr>
      </w:pPr>
      <w:r w:rsidRPr="00845658">
        <w:rPr>
          <w:sz w:val="24"/>
          <w:szCs w:val="24"/>
        </w:rPr>
        <w:t>квадрат среднего перемещения броуновской частицы прямо пропорционален времени наблюдения (по трекам Перрена);</w:t>
      </w:r>
    </w:p>
    <w:p w:rsidR="00845658" w:rsidRPr="00845658" w:rsidRDefault="00845658" w:rsidP="00344835">
      <w:pPr>
        <w:pStyle w:val="a"/>
        <w:spacing w:line="240" w:lineRule="auto"/>
        <w:ind w:left="-567" w:firstLine="141"/>
        <w:contextualSpacing/>
        <w:rPr>
          <w:sz w:val="24"/>
          <w:szCs w:val="24"/>
        </w:rPr>
      </w:pPr>
      <w:r w:rsidRPr="00845658">
        <w:rPr>
          <w:sz w:val="24"/>
          <w:szCs w:val="24"/>
        </w:rPr>
        <w:t>скорость остывания воды линейно зависит от времени остывания;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напряжение при последовательном включении лампочки и резистора не равно сумме напряжений на лампочке и резисторе;</w:t>
      </w:r>
    </w:p>
    <w:p w:rsidR="00845658" w:rsidRPr="00845658" w:rsidRDefault="00845658" w:rsidP="00344835">
      <w:pPr>
        <w:pStyle w:val="a"/>
        <w:spacing w:line="240" w:lineRule="auto"/>
        <w:ind w:left="-567" w:firstLine="141"/>
        <w:contextualSpacing/>
        <w:rPr>
          <w:sz w:val="24"/>
          <w:szCs w:val="24"/>
        </w:rPr>
      </w:pPr>
      <w:r w:rsidRPr="00845658">
        <w:rPr>
          <w:sz w:val="24"/>
          <w:szCs w:val="24"/>
        </w:rPr>
        <w:t>угол преломления прямо пропорционален углу падения;</w:t>
      </w:r>
    </w:p>
    <w:p w:rsidR="00845658" w:rsidRPr="00CD22CB" w:rsidRDefault="00845658" w:rsidP="00344835">
      <w:pPr>
        <w:pStyle w:val="a"/>
        <w:spacing w:line="240" w:lineRule="auto"/>
        <w:ind w:left="-567" w:firstLine="141"/>
        <w:contextualSpacing/>
        <w:rPr>
          <w:sz w:val="24"/>
          <w:szCs w:val="24"/>
        </w:rPr>
      </w:pPr>
      <w:r w:rsidRPr="00845658">
        <w:rPr>
          <w:sz w:val="24"/>
          <w:szCs w:val="24"/>
        </w:rPr>
        <w:t>при плотном сложении двух линз оптические силы складываются;</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Конструирование технических устройств:</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наклонной плоскости с заданным КПД;</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рычажных весов;</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наклонной плоскости, по которой брусок движется с заданным ускорением;</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электродвигателя;</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трансформатора;</w:t>
      </w:r>
    </w:p>
    <w:p w:rsidR="00845658" w:rsidRPr="00845658" w:rsidRDefault="00845658" w:rsidP="00344835">
      <w:pPr>
        <w:pStyle w:val="a"/>
        <w:spacing w:line="240" w:lineRule="auto"/>
        <w:ind w:left="-567" w:firstLine="141"/>
        <w:contextualSpacing/>
        <w:rPr>
          <w:sz w:val="24"/>
          <w:szCs w:val="24"/>
        </w:rPr>
      </w:pPr>
      <w:r w:rsidRPr="00845658">
        <w:rPr>
          <w:sz w:val="24"/>
          <w:szCs w:val="24"/>
        </w:rPr>
        <w:t xml:space="preserve">конструирование модели телескопа или микроскопа. </w:t>
      </w:r>
    </w:p>
    <w:p w:rsidR="00917097" w:rsidRDefault="00917097" w:rsidP="00CD22CB">
      <w:pPr>
        <w:spacing w:after="0" w:line="240" w:lineRule="auto"/>
        <w:contextualSpacing/>
        <w:jc w:val="both"/>
        <w:rPr>
          <w:rFonts w:ascii="Times New Roman" w:eastAsia="Calibri" w:hAnsi="Times New Roman" w:cs="Times New Roman"/>
          <w:b/>
          <w:sz w:val="24"/>
          <w:szCs w:val="24"/>
        </w:rPr>
      </w:pPr>
    </w:p>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 Программа воспитания и социализации обучающихся при получении среднего общего образования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Программа воспитания и социализации обучающихся 1-2 курсов</w:t>
      </w:r>
      <w:r w:rsidR="00DB001A">
        <w:rPr>
          <w:rFonts w:ascii="Times New Roman" w:eastAsia="Calibri" w:hAnsi="Times New Roman" w:cs="Times New Roman"/>
          <w:sz w:val="24"/>
          <w:szCs w:val="24"/>
        </w:rPr>
        <w:t xml:space="preserve"> филиала </w:t>
      </w:r>
      <w:r w:rsidRPr="005819CC">
        <w:rPr>
          <w:rFonts w:ascii="Times New Roman" w:eastAsia="Calibri" w:hAnsi="Times New Roman" w:cs="Times New Roman"/>
          <w:sz w:val="24"/>
          <w:szCs w:val="24"/>
        </w:rPr>
        <w:t xml:space="preserve">ГАПОУ «ТПТ» </w:t>
      </w:r>
      <w:r w:rsidR="00DB001A">
        <w:rPr>
          <w:rFonts w:ascii="Times New Roman" w:eastAsia="Calibri" w:hAnsi="Times New Roman" w:cs="Times New Roman"/>
          <w:sz w:val="24"/>
          <w:szCs w:val="24"/>
        </w:rPr>
        <w:t xml:space="preserve">пос. Первомайского </w:t>
      </w:r>
      <w:r w:rsidRPr="005819CC">
        <w:rPr>
          <w:rFonts w:ascii="Times New Roman" w:eastAsia="Calibri" w:hAnsi="Times New Roman" w:cs="Times New Roman"/>
          <w:sz w:val="24"/>
          <w:szCs w:val="24"/>
        </w:rPr>
        <w:t>создана на основе социокультурных, духовно-нравственных общечеловеческих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в соответствии с Воспитательной системой техникума.</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Программа обеспечивает:</w:t>
      </w:r>
    </w:p>
    <w:p w:rsidR="0067626D" w:rsidRPr="005819CC" w:rsidRDefault="0067626D" w:rsidP="00E13373">
      <w:pPr>
        <w:numPr>
          <w:ilvl w:val="0"/>
          <w:numId w:val="16"/>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7626D" w:rsidRPr="005819CC" w:rsidRDefault="0067626D" w:rsidP="00E13373">
      <w:pPr>
        <w:numPr>
          <w:ilvl w:val="0"/>
          <w:numId w:val="16"/>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формирование уклада жизни ПОО, учитывающего историко-культурную и этническую специфику нашего региона, а также потребности и индивидуальные социальные инициативы обучающихся, особенности их социального взаимодействия вне техникума, характера профессиональных предпочтений.</w:t>
      </w:r>
    </w:p>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67626D" w:rsidRPr="005819CC" w:rsidRDefault="00453E8D" w:rsidP="00453E8D">
      <w:pPr>
        <w:keepNext/>
        <w:keepLines/>
        <w:suppressAutoHyphens/>
        <w:spacing w:after="0" w:line="240" w:lineRule="auto"/>
        <w:contextualSpacing/>
        <w:jc w:val="both"/>
        <w:outlineLvl w:val="2"/>
        <w:rPr>
          <w:rFonts w:ascii="Times New Roman" w:eastAsia="Calibri" w:hAnsi="Times New Roman" w:cs="Times New Roman"/>
          <w:b/>
          <w:sz w:val="24"/>
          <w:szCs w:val="24"/>
        </w:rPr>
      </w:pPr>
      <w:bookmarkStart w:id="81" w:name="_Toc284663445"/>
      <w:bookmarkStart w:id="82" w:name="_Toc284662818"/>
      <w:bookmarkStart w:id="83" w:name="_Toc410654044"/>
      <w:bookmarkStart w:id="84" w:name="_Toc435412722"/>
      <w:bookmarkStart w:id="85" w:name="_Toc409691719"/>
      <w:bookmarkStart w:id="86" w:name="_Toc453968197"/>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.1 </w:t>
      </w:r>
      <w:r w:rsidR="0067626D" w:rsidRPr="005819CC">
        <w:rPr>
          <w:rFonts w:ascii="Times New Roman" w:eastAsia="Calibri" w:hAnsi="Times New Roman" w:cs="Times New Roman"/>
          <w:b/>
          <w:sz w:val="24"/>
          <w:szCs w:val="24"/>
        </w:rPr>
        <w:t>Цель и задачи духовно-нравственного развития, воспитания и</w:t>
      </w:r>
      <w:bookmarkEnd w:id="81"/>
      <w:bookmarkEnd w:id="82"/>
      <w:bookmarkEnd w:id="83"/>
      <w:r w:rsidR="0067626D" w:rsidRPr="005819CC">
        <w:rPr>
          <w:rFonts w:ascii="Times New Roman" w:eastAsia="Calibri" w:hAnsi="Times New Roman" w:cs="Times New Roman"/>
          <w:b/>
          <w:sz w:val="24"/>
          <w:szCs w:val="24"/>
        </w:rPr>
        <w:t xml:space="preserve"> </w:t>
      </w:r>
      <w:bookmarkStart w:id="87" w:name="_Toc410654045"/>
      <w:bookmarkStart w:id="88" w:name="_Toc284663446"/>
      <w:bookmarkEnd w:id="84"/>
      <w:bookmarkEnd w:id="85"/>
      <w:bookmarkEnd w:id="87"/>
      <w:bookmarkEnd w:id="88"/>
      <w:r w:rsidR="0067626D" w:rsidRPr="005819CC">
        <w:rPr>
          <w:rFonts w:ascii="Times New Roman" w:eastAsia="Calibri" w:hAnsi="Times New Roman" w:cs="Times New Roman"/>
          <w:b/>
          <w:sz w:val="24"/>
          <w:szCs w:val="24"/>
        </w:rPr>
        <w:t>позитивной социализации обучающихся</w:t>
      </w:r>
      <w:bookmarkEnd w:id="86"/>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Целью духовно-нравственного развития, воспитания и позитивной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и реализации своего созидательного потенциала в условиях современного общества.</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Задачи духовно-нравственного развития, воспитания и позитивной социализации обучающихся: </w:t>
      </w:r>
    </w:p>
    <w:p w:rsidR="0067626D" w:rsidRPr="005819CC" w:rsidRDefault="0067626D" w:rsidP="00E13373">
      <w:pPr>
        <w:numPr>
          <w:ilvl w:val="0"/>
          <w:numId w:val="17"/>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 - человек», «патриот - Родина», «гражданин - правовое </w:t>
      </w:r>
      <w:r w:rsidRPr="005819CC">
        <w:rPr>
          <w:rFonts w:ascii="Times New Roman" w:eastAsia="Calibri" w:hAnsi="Times New Roman" w:cs="Times New Roman"/>
          <w:sz w:val="24"/>
          <w:szCs w:val="24"/>
        </w:rPr>
        <w:lastRenderedPageBreak/>
        <w:t>государство - гражданское общество», «человек – природа», «человек – искусство» и т.д.;</w:t>
      </w:r>
    </w:p>
    <w:p w:rsidR="0067626D" w:rsidRPr="005819CC" w:rsidRDefault="0067626D" w:rsidP="00E13373">
      <w:pPr>
        <w:numPr>
          <w:ilvl w:val="0"/>
          <w:numId w:val="17"/>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вовлечение обучающихся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7626D" w:rsidRPr="005819CC" w:rsidRDefault="0067626D" w:rsidP="00E13373">
      <w:pPr>
        <w:numPr>
          <w:ilvl w:val="0"/>
          <w:numId w:val="17"/>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 разновозрастной аудиторией. </w:t>
      </w:r>
      <w:bookmarkStart w:id="89" w:name="_Toc435412723"/>
      <w:bookmarkStart w:id="90" w:name="_Toc453968198"/>
      <w:bookmarkEnd w:id="89"/>
    </w:p>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67626D" w:rsidRPr="005819CC" w:rsidRDefault="00453E8D" w:rsidP="00453E8D">
      <w:pPr>
        <w:suppressAutoHyphens/>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.2 </w:t>
      </w:r>
      <w:r w:rsidR="0067626D" w:rsidRPr="005819CC">
        <w:rPr>
          <w:rFonts w:ascii="Times New Roman" w:eastAsia="Calibri" w:hAnsi="Times New Roman" w:cs="Times New Roman"/>
          <w:b/>
          <w:sz w:val="24"/>
          <w:szCs w:val="24"/>
        </w:rPr>
        <w:t>Основные направления и ценностные основы духовно-нравственного развития, воспитания и позитивной социализации</w:t>
      </w:r>
      <w:bookmarkEnd w:id="90"/>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Основные направления духовно-нравственного развития, воспитания и позитивной социализации на уровне среднего общего образования реализуются в сферах:</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России как к Родине (Отечеству);</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с окружающими людьми;</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семье и родителям;</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закону, государству и к гражданскому обществу;</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отношения обучающихся к окружающему миру, к живой природе, художественной культуре; </w:t>
      </w:r>
    </w:p>
    <w:p w:rsidR="0067626D" w:rsidRPr="005819CC" w:rsidRDefault="0067626D" w:rsidP="00E13373">
      <w:pPr>
        <w:numPr>
          <w:ilvl w:val="0"/>
          <w:numId w:val="18"/>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трудовых и социально-экономических отношений. </w:t>
      </w:r>
    </w:p>
    <w:p w:rsidR="0067626D" w:rsidRPr="00453E8D" w:rsidRDefault="0067626D" w:rsidP="00453E8D">
      <w:pPr>
        <w:pStyle w:val="ac"/>
        <w:spacing w:after="0" w:line="240" w:lineRule="auto"/>
        <w:ind w:left="644"/>
        <w:jc w:val="both"/>
        <w:rPr>
          <w:rFonts w:ascii="Times New Roman" w:eastAsia="Calibri" w:hAnsi="Times New Roman" w:cs="Times New Roman"/>
          <w:sz w:val="24"/>
          <w:szCs w:val="24"/>
        </w:rPr>
      </w:pPr>
      <w:r w:rsidRPr="00453E8D">
        <w:rPr>
          <w:rFonts w:ascii="Times New Roman" w:eastAsia="Calibri" w:hAnsi="Times New Roman" w:cs="Times New Roman"/>
          <w:b/>
          <w:sz w:val="24"/>
          <w:szCs w:val="24"/>
        </w:rPr>
        <w:t>Ценностные основы духовно-нравственного развития, воспитания и позитивной социализации обучающихся</w:t>
      </w:r>
      <w:r w:rsidRPr="00453E8D">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w:t>
      </w:r>
      <w:r w:rsidRPr="005819CC">
        <w:rPr>
          <w:rFonts w:ascii="Times New Roman" w:eastAsia="Calibri" w:hAnsi="Times New Roman" w:cs="Times New Roman"/>
          <w:sz w:val="24"/>
          <w:szCs w:val="24"/>
        </w:rPr>
        <w:lastRenderedPageBreak/>
        <w:t xml:space="preserve">стремление к исполнению нравственного долга перед самим собой, своей семьей и своим Отечеством».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w:t>
      </w:r>
      <w:bookmarkStart w:id="91" w:name="_Toc453968199"/>
    </w:p>
    <w:bookmarkEnd w:id="91"/>
    <w:p w:rsidR="00832CF5" w:rsidRDefault="00832CF5" w:rsidP="00832C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 Программа воспитания и социализации обучающихся при получении среднего общего образования</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воспитания и социализации обучающихся 1-2 курсов филиала ГАПОУ «ТПТ» пос. Первомайского создана на основе социокультурных, духовно-нравственных общечеловеческих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в соответствии с Воспитательной системой техникума.</w:t>
      </w:r>
    </w:p>
    <w:p w:rsidR="00832CF5" w:rsidRDefault="00832CF5" w:rsidP="00832CF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обеспечивает:</w:t>
      </w:r>
    </w:p>
    <w:p w:rsidR="00832CF5" w:rsidRDefault="00832CF5" w:rsidP="00E13373">
      <w:pPr>
        <w:numPr>
          <w:ilvl w:val="0"/>
          <w:numId w:val="21"/>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832CF5" w:rsidRDefault="00832CF5" w:rsidP="00E13373">
      <w:pPr>
        <w:numPr>
          <w:ilvl w:val="0"/>
          <w:numId w:val="21"/>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уклада жизни ПОО, учитывающего историко-культурную и этническую специфику нашего региона, а также потребности и индивидуальные социальные инициативы обучающихся, особенности их социального взаимодействия вне техникума, характера профессиональных предпочтений.</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p>
    <w:p w:rsidR="00832CF5" w:rsidRDefault="00832CF5" w:rsidP="00832CF5">
      <w:pPr>
        <w:keepNext/>
        <w:keepLines/>
        <w:suppressAutoHyphens/>
        <w:spacing w:after="0" w:line="240" w:lineRule="auto"/>
        <w:contextualSpacing/>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II. 3.1 Цель и задачи духовно-нравственного развития, воспитания и позитивной социализации обучающихся</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Целью духовно-нравственного развития, воспитания и позитивной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и реализации своего созидательного потенциала в условиях современного общества.</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духовно-нравственного развития, воспитания и позитивной социализации обучающихся: </w:t>
      </w:r>
    </w:p>
    <w:p w:rsidR="00832CF5" w:rsidRDefault="00832CF5" w:rsidP="00E13373">
      <w:pPr>
        <w:numPr>
          <w:ilvl w:val="0"/>
          <w:numId w:val="22"/>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 - человек», «патриот - Родина», «гражданин - правовое государство - гражданское общество», «человек – природа», «человек – искусство» и т.д.;</w:t>
      </w:r>
    </w:p>
    <w:p w:rsidR="00832CF5" w:rsidRDefault="00832CF5" w:rsidP="00E13373">
      <w:pPr>
        <w:numPr>
          <w:ilvl w:val="0"/>
          <w:numId w:val="22"/>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вовлечение обучающихся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32CF5" w:rsidRDefault="00832CF5" w:rsidP="00E13373">
      <w:pPr>
        <w:numPr>
          <w:ilvl w:val="0"/>
          <w:numId w:val="22"/>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 разновозрастной аудиторией.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p>
    <w:p w:rsidR="00832CF5" w:rsidRDefault="00832CF5" w:rsidP="00832CF5">
      <w:pPr>
        <w:suppressAutoHyphen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3.2 Основные направления и ценностные основы духовно-нравственного развития, воспитания и позитивной социализации</w:t>
      </w:r>
    </w:p>
    <w:p w:rsidR="00832CF5" w:rsidRDefault="00832CF5" w:rsidP="00832CF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направления духовно-нравственного развития, воспитания и позитивной социализации на уровне среднего общего образования реализуются в сферах:</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отношения обучающихся к России как к Родине (Отечеству);</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отношения обучающихся с окружающими людьми;</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отношения обучающихся к семье и родителям;</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отношения обучающихся к закону, государству и к гражданскому обществу;</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отношения обучающихся к окружающему миру, к живой природе, художественной культуре; </w:t>
      </w:r>
    </w:p>
    <w:p w:rsidR="00832CF5" w:rsidRDefault="00832CF5" w:rsidP="00E13373">
      <w:pPr>
        <w:numPr>
          <w:ilvl w:val="0"/>
          <w:numId w:val="23"/>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трудовых и социально-экономических отношений. </w:t>
      </w:r>
    </w:p>
    <w:p w:rsidR="00832CF5" w:rsidRDefault="00832CF5" w:rsidP="00832CF5">
      <w:pPr>
        <w:pStyle w:val="ac"/>
        <w:spacing w:after="0" w:line="240" w:lineRule="auto"/>
        <w:ind w:left="644"/>
        <w:jc w:val="both"/>
        <w:rPr>
          <w:rFonts w:ascii="Times New Roman" w:eastAsia="Calibri" w:hAnsi="Times New Roman" w:cs="Times New Roman"/>
          <w:sz w:val="24"/>
          <w:szCs w:val="24"/>
        </w:rPr>
      </w:pPr>
      <w:r>
        <w:rPr>
          <w:rFonts w:ascii="Times New Roman" w:eastAsia="Calibri" w:hAnsi="Times New Roman" w:cs="Times New Roman"/>
          <w:b/>
          <w:sz w:val="24"/>
          <w:szCs w:val="24"/>
        </w:rPr>
        <w:t>Ценностные основы духовно-нравственного развития, воспитания и позитивной социализации обучающихся</w:t>
      </w:r>
      <w:r>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r>
        <w:rPr>
          <w:rFonts w:ascii="Times New Roman" w:eastAsia="Calibri" w:hAnsi="Times New Roman" w:cs="Times New Roman"/>
          <w:sz w:val="24"/>
          <w:szCs w:val="24"/>
        </w:rPr>
        <w:lastRenderedPageBreak/>
        <w:t>готовности и способности вести диалог с другими людьми и достигать в нем взаимопонимания».</w:t>
      </w:r>
    </w:p>
    <w:p w:rsidR="00832CF5" w:rsidRDefault="00832CF5" w:rsidP="00832CF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32CF5" w:rsidRDefault="00832CF5" w:rsidP="00832C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3.3 Содержание, виды деятельности и формы занятий с обучающимися по каждому из направлений духовно-нравственного развития, воспитания и позитивной социализации обучающихся</w:t>
      </w:r>
    </w:p>
    <w:tbl>
      <w:tblPr>
        <w:tblStyle w:val="a5"/>
        <w:tblW w:w="0" w:type="auto"/>
        <w:tblLayout w:type="fixed"/>
        <w:tblLook w:val="04A0" w:firstRow="1" w:lastRow="0" w:firstColumn="1" w:lastColumn="0" w:noHBand="0" w:noVBand="1"/>
      </w:tblPr>
      <w:tblGrid>
        <w:gridCol w:w="2093"/>
        <w:gridCol w:w="3544"/>
        <w:gridCol w:w="3934"/>
      </w:tblGrid>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Основные направления </w:t>
            </w:r>
          </w:p>
        </w:tc>
        <w:tc>
          <w:tcPr>
            <w:tcW w:w="35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деятельности</w:t>
            </w: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Виды и формы занятий с обучающимися</w:t>
            </w:r>
          </w:p>
        </w:tc>
      </w:tr>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Отношение обучающихся к России как к Родине (Отечеству)</w:t>
            </w:r>
          </w:p>
        </w:tc>
        <w:tc>
          <w:tcPr>
            <w:tcW w:w="3544"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патриотизма, чувства гордости за свой регион,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832CF5" w:rsidRDefault="00832CF5">
            <w:pPr>
              <w:contextualSpacing/>
              <w:jc w:val="both"/>
              <w:rPr>
                <w:rFonts w:ascii="Times New Roman" w:eastAsia="Calibri"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туристско-краеведческая</w:t>
            </w:r>
            <w:r>
              <w:rPr>
                <w:rFonts w:ascii="Times New Roman" w:eastAsia="Calibri" w:hAnsi="Times New Roman" w:cs="Times New Roman"/>
                <w:sz w:val="24"/>
                <w:szCs w:val="24"/>
              </w:rPr>
              <w:t xml:space="preserve"> (туристско-кравеведческое объединение «Азимут», экскурсионно-туристическая деятельность, туристическая полоса, краеведческие экспедиции, посещение краеведческого музея, соревнования по мини-футболу с участием региональных команд  и другие виды деятельности),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-художественно-эстетическая</w:t>
            </w:r>
            <w:r>
              <w:rPr>
                <w:rFonts w:ascii="Times New Roman" w:eastAsia="Calibri" w:hAnsi="Times New Roman" w:cs="Times New Roman"/>
                <w:sz w:val="24"/>
                <w:szCs w:val="24"/>
              </w:rPr>
              <w:t xml:space="preserve"> (творческое объединение «Ритм», творческое объединение «Кастинг», творческая мастерская «Фантазия»,  подготовка и проведение отчетного гала-концерта «Наши имена», участие в творческих конкурсах и другие виды деятельности),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спортивная</w:t>
            </w:r>
            <w:r>
              <w:rPr>
                <w:rFonts w:ascii="Times New Roman" w:eastAsia="Calibri" w:hAnsi="Times New Roman" w:cs="Times New Roman"/>
                <w:sz w:val="24"/>
                <w:szCs w:val="24"/>
              </w:rPr>
              <w:t xml:space="preserve"> (спортивна секция по волейболу, спартакиада по мини-футболу, спортивные соревнования, товарищеские встречи по волейболу, просмотр спортивных соревнований с участием сборной России, Оренбургской области),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познавательная</w:t>
            </w:r>
            <w:r>
              <w:rPr>
                <w:rFonts w:ascii="Times New Roman" w:eastAsia="Calibri" w:hAnsi="Times New Roman" w:cs="Times New Roman"/>
                <w:sz w:val="24"/>
                <w:szCs w:val="24"/>
              </w:rPr>
              <w:t xml:space="preserve"> (интеллектуальные игры, квесты, предметные недели, студенческое научное общество, проектная и другие виды деятельности);</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-общегосударственные, региональные и ритуалы</w:t>
            </w:r>
            <w:r>
              <w:rPr>
                <w:rFonts w:ascii="Times New Roman" w:eastAsia="Calibri" w:hAnsi="Times New Roman" w:cs="Times New Roman"/>
                <w:sz w:val="24"/>
                <w:szCs w:val="24"/>
              </w:rPr>
              <w:t xml:space="preserve"> техникума (военно-патриотический клуб «Отечество», Парад Победы, акция «Бессмертный полк», Дни воинской славы, акция «Вальс Победы», акция «Свеча памяти», просмотр кинофильмов исторического и патриотического содержания; участие в патриотических акциях, посвящение в студенты);</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потенциал учебных предметов</w:t>
            </w:r>
            <w:r>
              <w:rPr>
                <w:rFonts w:ascii="Times New Roman" w:eastAsia="Calibri" w:hAnsi="Times New Roman" w:cs="Times New Roman"/>
                <w:sz w:val="24"/>
                <w:szCs w:val="24"/>
              </w:rPr>
              <w:t xml:space="preserve"> предметных областей «Русский </w:t>
            </w:r>
            <w:r>
              <w:rPr>
                <w:rFonts w:ascii="Times New Roman" w:eastAsia="Calibri" w:hAnsi="Times New Roman" w:cs="Times New Roman"/>
                <w:sz w:val="24"/>
                <w:szCs w:val="24"/>
              </w:rPr>
              <w:lastRenderedPageBreak/>
              <w:t>язык и литература», «Общественные науки», обеспечивающих ориентациию обучающихся в современных общественно-политических процессах, происходящих в России и мире;</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этнические культурные традиции и народное творчество</w:t>
            </w:r>
            <w:r>
              <w:rPr>
                <w:rFonts w:ascii="Times New Roman" w:eastAsia="Calibri" w:hAnsi="Times New Roman" w:cs="Times New Roman"/>
                <w:sz w:val="24"/>
                <w:szCs w:val="24"/>
              </w:rPr>
              <w:t xml:space="preserve"> (театрализованные представления, календарные праздники, творческие конкурсы и другие виды деятельности).</w:t>
            </w:r>
          </w:p>
        </w:tc>
      </w:tr>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2.Отношение обучающихся к семье и родителям, с окружающими людьми</w:t>
            </w:r>
          </w:p>
        </w:tc>
        <w:tc>
          <w:tcPr>
            <w:tcW w:w="35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ответственности, принципов коллективизма и социальной солидарности.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уважительного отношения к родителям; ответственного отношения к созданию и сохранению семьи на основе осознанного принятия ценностей семейной жизни.</w:t>
            </w: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добровольческая, коммуникативная, познавательная, игровая, рефлексивно-оценочная, художественно-эстетическая</w:t>
            </w:r>
            <w:r>
              <w:rPr>
                <w:rFonts w:ascii="Times New Roman" w:eastAsia="Calibri" w:hAnsi="Times New Roman" w:cs="Times New Roman"/>
                <w:sz w:val="24"/>
                <w:szCs w:val="24"/>
              </w:rPr>
              <w:t xml:space="preserve"> и другие виды деятельности (в</w:t>
            </w:r>
            <w:r>
              <w:rPr>
                <w:rFonts w:ascii="Times New Roman" w:hAnsi="Times New Roman"/>
                <w:sz w:val="24"/>
                <w:szCs w:val="24"/>
              </w:rPr>
              <w:t xml:space="preserve">олонтёрское объединение «Вместе», </w:t>
            </w:r>
            <w:r>
              <w:rPr>
                <w:rFonts w:ascii="Times New Roman" w:eastAsia="Calibri" w:hAnsi="Times New Roman" w:cs="Times New Roman"/>
                <w:sz w:val="24"/>
                <w:szCs w:val="24"/>
              </w:rPr>
              <w:t xml:space="preserve">беседы, дискуссии, просмотр и обсуждение фильмов и театральных спектаклей,  разыгрывание ситуаций для решения моральных дилем и осуществления нравственного выбора; день семьи (выставки семейного творчества), благотворительные акции «Вещам вторая жизнь», выпуск стенгазет, День пожилых людей, социальные проекты, творческие конкурсы, совместная организация коллективно-творческих дел, сотрудничество с ветеранами войны и участниками локальных воин;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потенциал учебных предметов</w:t>
            </w:r>
            <w:r>
              <w:rPr>
                <w:rFonts w:ascii="Times New Roman" w:eastAsia="Calibri" w:hAnsi="Times New Roman" w:cs="Times New Roman"/>
                <w:sz w:val="24"/>
                <w:szCs w:val="24"/>
              </w:rPr>
              <w:t xml:space="preserve"> предметных областей «Русский язык и литература» и «Общественные науки», обеспечивающих ориентацию обучающихся в сфере отношений с окружающими людьми.</w:t>
            </w:r>
          </w:p>
        </w:tc>
      </w:tr>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Отношение к закону, государству и гражданскому обществу</w:t>
            </w:r>
          </w:p>
        </w:tc>
        <w:tc>
          <w:tcPr>
            <w:tcW w:w="35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w:t>
            </w:r>
            <w:r>
              <w:rPr>
                <w:rFonts w:ascii="Times New Roman" w:eastAsia="Calibri" w:hAnsi="Times New Roman" w:cs="Times New Roman"/>
                <w:sz w:val="24"/>
                <w:szCs w:val="24"/>
              </w:rPr>
              <w:lastRenderedPageBreak/>
              <w:t xml:space="preserve">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установок личности, позволяющих противостоять идеологии экстремизма, коррупции, национализма и другим негативным социальным явлениям. </w:t>
            </w: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рамках </w:t>
            </w:r>
            <w:r>
              <w:rPr>
                <w:rFonts w:ascii="Times New Roman" w:eastAsia="Calibri" w:hAnsi="Times New Roman" w:cs="Times New Roman"/>
                <w:sz w:val="24"/>
                <w:szCs w:val="24"/>
                <w:u w:val="single"/>
              </w:rPr>
              <w:t>общественной</w:t>
            </w:r>
            <w:r>
              <w:rPr>
                <w:rFonts w:ascii="Times New Roman" w:eastAsia="Calibri" w:hAnsi="Times New Roman" w:cs="Times New Roman"/>
                <w:sz w:val="24"/>
                <w:szCs w:val="24"/>
              </w:rPr>
              <w:t xml:space="preserve"> (участие в самоуправлении – Студенческий совет, совет общежития, дни самоуправления, учеба актива),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проектной, добровольческой, игровой, коммуникативной</w:t>
            </w:r>
            <w:r>
              <w:rPr>
                <w:rFonts w:ascii="Times New Roman" w:eastAsia="Calibri" w:hAnsi="Times New Roman" w:cs="Times New Roman"/>
                <w:sz w:val="24"/>
                <w:szCs w:val="24"/>
              </w:rPr>
              <w:t xml:space="preserve"> и других видов деятельности (деловые игры, месячник правовых знаний, социальные проекты, </w:t>
            </w:r>
            <w:r>
              <w:rPr>
                <w:rFonts w:ascii="Times New Roman" w:eastAsia="Calibri" w:hAnsi="Times New Roman" w:cs="Times New Roman"/>
                <w:sz w:val="24"/>
                <w:szCs w:val="24"/>
              </w:rPr>
              <w:lastRenderedPageBreak/>
              <w:t>профилактические беседы специалистов, КТД, тренинги, день правовой помощи, месячник патриотического воспитания, День Конституции;</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использование потенциала учебных предметов</w:t>
            </w:r>
            <w:r>
              <w:rPr>
                <w:rFonts w:ascii="Times New Roman" w:eastAsia="Calibri" w:hAnsi="Times New Roman" w:cs="Times New Roman"/>
                <w:sz w:val="24"/>
                <w:szCs w:val="24"/>
              </w:rPr>
              <w:t xml:space="preserve"> предметной области «Общественные науки», обеспечивающих ориентацию обучающихся в сфере отношений к закону, государству и гражданскому обществу.</w:t>
            </w:r>
          </w:p>
        </w:tc>
      </w:tr>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Отношение обучающихся к себе, своему здоровью, познанию себя, обеспечение самоопределения, самосовершенствования</w:t>
            </w:r>
          </w:p>
        </w:tc>
        <w:tc>
          <w:tcPr>
            <w:tcW w:w="35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Воспитание здоровой, счастливой, свободной личности, 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у обучающихся готовности и способности к образованию, в том числе самообразованию, на протяжении всей жизни;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занятиях спортивно-оздоровительной деятельностью; развитие культуры безопасной жизнедеятельности, профилактика употребления ПАВ; развитие культуры здорового питания.</w:t>
            </w: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проектная</w:t>
            </w:r>
            <w:r>
              <w:rPr>
                <w:rFonts w:ascii="Times New Roman" w:eastAsia="Calibri" w:hAnsi="Times New Roman" w:cs="Times New Roman"/>
                <w:sz w:val="24"/>
                <w:szCs w:val="24"/>
              </w:rPr>
              <w:t xml:space="preserve"> (индивидуальные и коллективные проекты), </w:t>
            </w:r>
            <w:r>
              <w:rPr>
                <w:rFonts w:ascii="Times New Roman" w:eastAsia="Calibri" w:hAnsi="Times New Roman" w:cs="Times New Roman"/>
                <w:sz w:val="24"/>
                <w:szCs w:val="24"/>
                <w:u w:val="single"/>
              </w:rPr>
              <w:t>учебно-познавательная, рефлексивно-оценочная, коммуникативная, физкультурно-оздоровительная</w:t>
            </w:r>
            <w:r>
              <w:rPr>
                <w:rFonts w:ascii="Times New Roman" w:eastAsia="Calibri" w:hAnsi="Times New Roman" w:cs="Times New Roman"/>
                <w:sz w:val="24"/>
                <w:szCs w:val="24"/>
              </w:rPr>
              <w:t xml:space="preserve">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физкультурно-спортивные мероприятия; неделя здоровья,  отчетный гала-концерт «Наши имена», агитбригады, просмотр и обсуждение фильмов, неделя психологии, месячник профилактики употребления ПАВ.</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потенциал учебных</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предметов</w:t>
            </w:r>
            <w:r>
              <w:rPr>
                <w:rFonts w:ascii="Times New Roman" w:eastAsia="Calibri" w:hAnsi="Times New Roman" w:cs="Times New Roman"/>
                <w:sz w:val="24"/>
                <w:szCs w:val="24"/>
              </w:rPr>
              <w:t xml:space="preserve"> предметных областей «Русский язык и литература»,  «Общественные науки», «Физическая культура, естествознание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tc>
      </w:tr>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Отношение к окружающему миру, к живой природе, художественной культуре</w:t>
            </w:r>
          </w:p>
        </w:tc>
        <w:tc>
          <w:tcPr>
            <w:tcW w:w="35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мировоззрения, соответствующего современному уровню развития науки; развитие у обучающихся экологической культуры, воспитание чувства ответственности за состояние природных ресурсов, </w:t>
            </w:r>
            <w:r>
              <w:rPr>
                <w:rFonts w:ascii="Times New Roman" w:eastAsia="Calibri" w:hAnsi="Times New Roman" w:cs="Times New Roman"/>
                <w:sz w:val="24"/>
                <w:szCs w:val="24"/>
              </w:rPr>
              <w:lastRenderedPageBreak/>
              <w:t>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sz w:val="24"/>
                <w:szCs w:val="24"/>
                <w:u w:val="single"/>
              </w:rPr>
              <w:t>художественно-эстетическая</w:t>
            </w:r>
            <w:r>
              <w:rPr>
                <w:rFonts w:ascii="Times New Roman" w:eastAsia="Calibri" w:hAnsi="Times New Roman" w:cs="Times New Roman"/>
                <w:sz w:val="24"/>
                <w:szCs w:val="24"/>
              </w:rPr>
              <w:t xml:space="preserve"> (в том числе продуктивная), </w:t>
            </w:r>
            <w:r>
              <w:rPr>
                <w:rFonts w:ascii="Times New Roman" w:eastAsia="Calibri" w:hAnsi="Times New Roman" w:cs="Times New Roman"/>
                <w:sz w:val="24"/>
                <w:szCs w:val="24"/>
                <w:u w:val="single"/>
              </w:rPr>
              <w:t>научно-исследовательская, проектная, природоохранная, коммуникативная</w:t>
            </w:r>
            <w:r>
              <w:rPr>
                <w:rFonts w:ascii="Times New Roman" w:eastAsia="Calibri" w:hAnsi="Times New Roman" w:cs="Times New Roman"/>
                <w:sz w:val="24"/>
                <w:szCs w:val="24"/>
              </w:rPr>
              <w:t xml:space="preserve"> и другие виды деятельности (экскурсии в музеи, на выставки, творческие конкурсы и выставки, благоустройство и </w:t>
            </w:r>
            <w:r>
              <w:rPr>
                <w:rFonts w:ascii="Times New Roman" w:eastAsia="Calibri" w:hAnsi="Times New Roman" w:cs="Times New Roman"/>
                <w:sz w:val="24"/>
                <w:szCs w:val="24"/>
              </w:rPr>
              <w:lastRenderedPageBreak/>
              <w:t>оформление техникума, экологические акции («Посади дерево»), экологическая тропа, другие формы занятий;</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потенциал учебных предметов</w:t>
            </w:r>
            <w:r>
              <w:rPr>
                <w:rFonts w:ascii="Times New Roman" w:eastAsia="Calibri" w:hAnsi="Times New Roman" w:cs="Times New Roman"/>
                <w:sz w:val="24"/>
                <w:szCs w:val="24"/>
              </w:rPr>
              <w:t xml:space="preserve"> предметных областей «Общественные науки», «Физическая культура, естествознание и основы безопасности жизнедеятельности»,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tc>
      </w:tr>
      <w:tr w:rsidR="00832CF5" w:rsidTr="00832CF5">
        <w:tc>
          <w:tcPr>
            <w:tcW w:w="2093"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Трудовые и социально-экономические отношения</w:t>
            </w:r>
          </w:p>
        </w:tc>
        <w:tc>
          <w:tcPr>
            <w:tcW w:w="3544"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формирование умений и навыков самообслуживания, потребности трудиться, добросовестно, ответственно и творчески относиться к разным видам трудовой деятельности.</w:t>
            </w:r>
          </w:p>
          <w:p w:rsidR="00832CF5" w:rsidRDefault="00832CF5">
            <w:pPr>
              <w:contextualSpacing/>
              <w:jc w:val="both"/>
              <w:rPr>
                <w:rFonts w:ascii="Times New Roman" w:eastAsia="Calibri"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познавательная, игровая, предметно-практическая, коммуникативная</w:t>
            </w:r>
            <w:r>
              <w:rPr>
                <w:rFonts w:ascii="Times New Roman" w:eastAsia="Calibri" w:hAnsi="Times New Roman" w:cs="Times New Roman"/>
                <w:sz w:val="24"/>
                <w:szCs w:val="24"/>
              </w:rPr>
              <w:t xml:space="preserve"> и другие виды деятельности (профориентационное тестирование и консультирование, дни открытых дверей, экскурсии на производство и в образовательные организации, встречи с представителями различных профессий, виртуальные экскурсии,  деловые игры; олимпиады по предметам (предметным областям),  предметные недели, «Декада иностранного языка», «Неделя естественных наук», «Неделя здоровья», День защитника Отечества, Дни самоуправления; студенческое научное общество, трудоустройство в летний каникулярный период;</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u w:val="single"/>
              </w:rPr>
              <w:t>потенциал учебных предметов</w:t>
            </w:r>
            <w:r>
              <w:rPr>
                <w:rFonts w:ascii="Times New Roman" w:eastAsia="Calibri" w:hAnsi="Times New Roman" w:cs="Times New Roman"/>
                <w:sz w:val="24"/>
                <w:szCs w:val="24"/>
              </w:rPr>
              <w:t xml:space="preserve"> предметной области «Общественные науки», обеспечивающей ориентацию обучающихся в сфере трудовых и социально-экономических отношений. </w:t>
            </w:r>
            <w:bookmarkStart w:id="92" w:name="_Toc435412725"/>
            <w:bookmarkEnd w:id="92"/>
          </w:p>
        </w:tc>
      </w:tr>
    </w:tbl>
    <w:p w:rsidR="00832CF5" w:rsidRDefault="00832CF5" w:rsidP="00832CF5">
      <w:pPr>
        <w:spacing w:after="0" w:line="240" w:lineRule="auto"/>
        <w:contextualSpacing/>
        <w:jc w:val="both"/>
        <w:rPr>
          <w:rFonts w:ascii="Times New Roman" w:eastAsia="Calibri" w:hAnsi="Times New Roman" w:cs="Times New Roman"/>
          <w:b/>
          <w:sz w:val="24"/>
          <w:szCs w:val="24"/>
        </w:rPr>
      </w:pPr>
    </w:p>
    <w:p w:rsidR="00832CF5" w:rsidRDefault="00832CF5" w:rsidP="00832CF5">
      <w:pPr>
        <w:spacing w:after="0" w:line="240" w:lineRule="auto"/>
        <w:contextualSpacing/>
        <w:jc w:val="both"/>
        <w:rPr>
          <w:rFonts w:ascii="Times New Roman" w:eastAsia="Calibri" w:hAnsi="Times New Roman" w:cs="Times New Roman"/>
          <w:b/>
          <w:sz w:val="24"/>
          <w:szCs w:val="24"/>
        </w:rPr>
      </w:pPr>
    </w:p>
    <w:p w:rsidR="00832CF5" w:rsidRDefault="00832CF5" w:rsidP="00832CF5">
      <w:pPr>
        <w:spacing w:after="0" w:line="240" w:lineRule="auto"/>
        <w:contextualSpacing/>
        <w:jc w:val="both"/>
        <w:rPr>
          <w:rFonts w:ascii="Times New Roman" w:eastAsia="Calibri" w:hAnsi="Times New Roman" w:cs="Times New Roman"/>
          <w:b/>
          <w:sz w:val="24"/>
          <w:szCs w:val="24"/>
        </w:rPr>
      </w:pPr>
    </w:p>
    <w:p w:rsidR="00832CF5" w:rsidRDefault="00832CF5" w:rsidP="00832CF5">
      <w:pPr>
        <w:suppressAutoHyphens/>
        <w:spacing w:after="0" w:line="240" w:lineRule="auto"/>
        <w:ind w:left="360"/>
        <w:contextualSpacing/>
        <w:jc w:val="both"/>
        <w:rPr>
          <w:rFonts w:ascii="Times New Roman" w:eastAsia="Calibri" w:hAnsi="Times New Roman" w:cs="Times New Roman"/>
          <w:b/>
          <w:sz w:val="24"/>
          <w:szCs w:val="24"/>
        </w:rPr>
      </w:pPr>
      <w:bookmarkStart w:id="93" w:name="_Toc453968200"/>
      <w:r>
        <w:rPr>
          <w:rFonts w:ascii="Times New Roman" w:eastAsia="Calibri" w:hAnsi="Times New Roman" w:cs="Times New Roman"/>
          <w:b/>
          <w:sz w:val="24"/>
          <w:szCs w:val="24"/>
        </w:rPr>
        <w:t>II. 3.4 Модель организации работы по духовно-нравственному развитию, воспитанию и социализации обучающихся</w:t>
      </w:r>
      <w:bookmarkEnd w:id="93"/>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обучающихся филиала ГАПОУ «ТПТ» пос. Первомайского является формирование уклада  жизни техникума: </w:t>
      </w:r>
    </w:p>
    <w:p w:rsidR="00832CF5" w:rsidRDefault="00832CF5" w:rsidP="00E13373">
      <w:pPr>
        <w:numPr>
          <w:ilvl w:val="0"/>
          <w:numId w:val="24"/>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обеспечивающего создание социальной среды развития обучающихся;</w:t>
      </w:r>
    </w:p>
    <w:p w:rsidR="00832CF5" w:rsidRDefault="00832CF5" w:rsidP="00E13373">
      <w:pPr>
        <w:numPr>
          <w:ilvl w:val="0"/>
          <w:numId w:val="24"/>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832CF5" w:rsidRDefault="00832CF5" w:rsidP="00E13373">
      <w:pPr>
        <w:numPr>
          <w:ilvl w:val="0"/>
          <w:numId w:val="24"/>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основанного на системе базовых национальных ценностей российского общества;</w:t>
      </w:r>
    </w:p>
    <w:p w:rsidR="00832CF5" w:rsidRDefault="00832CF5" w:rsidP="00E13373">
      <w:pPr>
        <w:numPr>
          <w:ilvl w:val="0"/>
          <w:numId w:val="24"/>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учитывающего историко-культурную и этническую специфику нашего региона, потребности обучающихся и их родителей (законных представителей).</w:t>
      </w:r>
    </w:p>
    <w:p w:rsidR="00832CF5" w:rsidRDefault="00832CF5" w:rsidP="00832CF5">
      <w:pPr>
        <w:spacing w:after="0" w:line="240" w:lineRule="auto"/>
        <w:contextualSpacing/>
        <w:jc w:val="both"/>
        <w:rPr>
          <w:rFonts w:ascii="Times New Roman" w:eastAsia="Calibri" w:hAnsi="Times New Roman" w:cs="Times New Roman"/>
          <w:sz w:val="24"/>
          <w:szCs w:val="24"/>
        </w:rPr>
      </w:pPr>
      <w:bookmarkStart w:id="94" w:name="_Toc453968201"/>
    </w:p>
    <w:p w:rsidR="00832CF5" w:rsidRDefault="00832CF5" w:rsidP="00832CF5">
      <w:pPr>
        <w:suppressAutoHyphen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3.5 Описание форм и методов организации социально значимой деятельности обучающихся</w:t>
      </w:r>
      <w:bookmarkEnd w:id="94"/>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опыта общественной деятельности обучающихся осуществляется через:</w:t>
      </w:r>
    </w:p>
    <w:p w:rsidR="00832CF5" w:rsidRDefault="00832CF5" w:rsidP="00E13373">
      <w:pPr>
        <w:numPr>
          <w:ilvl w:val="0"/>
          <w:numId w:val="25"/>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в органах студенческого самоуправления (студенческий Совет обучающихся техникума, совет общежития, актив группы);</w:t>
      </w:r>
    </w:p>
    <w:p w:rsidR="00832CF5" w:rsidRDefault="00832CF5" w:rsidP="00E13373">
      <w:pPr>
        <w:numPr>
          <w:ilvl w:val="0"/>
          <w:numId w:val="25"/>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сотрудничество с социальными партнерами (Районный отдел образования, школы района, предприятия и организация Первомайского района: Администрация Первомайского района, «Первомайская ЦРБ», ГБУ СО «КЦСОН» и др., и местные СМИ (официальный сайт техникума, официальная группа филиала ГАПОУ «ТПТ» в </w:t>
      </w:r>
      <w:r>
        <w:rPr>
          <w:rFonts w:ascii="Times New Roman" w:eastAsia="Calibri" w:hAnsi="Times New Roman" w:cs="Times New Roman"/>
          <w:sz w:val="24"/>
          <w:szCs w:val="24"/>
          <w:lang w:val="en-US"/>
        </w:rPr>
        <w:t>VK</w:t>
      </w:r>
      <w:r>
        <w:rPr>
          <w:rFonts w:ascii="Times New Roman" w:eastAsia="Calibri" w:hAnsi="Times New Roman" w:cs="Times New Roman"/>
          <w:sz w:val="24"/>
          <w:szCs w:val="24"/>
        </w:rPr>
        <w:t>, районная газета «Причаганье» и др.);</w:t>
      </w:r>
    </w:p>
    <w:p w:rsidR="00832CF5" w:rsidRDefault="00832CF5" w:rsidP="00E13373">
      <w:pPr>
        <w:numPr>
          <w:ilvl w:val="0"/>
          <w:numId w:val="25"/>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проведение социальных опросов по различным актуальным темам;</w:t>
      </w:r>
    </w:p>
    <w:p w:rsidR="00832CF5" w:rsidRDefault="00832CF5" w:rsidP="00E13373">
      <w:pPr>
        <w:numPr>
          <w:ilvl w:val="0"/>
          <w:numId w:val="25"/>
        </w:numPr>
        <w:suppressAutoHyphens/>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подготовке и проведении внеурочных мероприятий (тематических праздников, тематических линеек, конкурсов, диспутов, соревнований, интеллектуальных игр, выставок и пр.);</w:t>
      </w:r>
    </w:p>
    <w:p w:rsidR="00832CF5" w:rsidRDefault="00832CF5" w:rsidP="00832CF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участие в работе клубов по интересам (военно-патриотический, литературный, </w:t>
      </w:r>
      <w:r>
        <w:rPr>
          <w:rFonts w:ascii="Times New Roman" w:eastAsia="Calibri" w:hAnsi="Times New Roman" w:cs="Times New Roman"/>
          <w:sz w:val="24"/>
          <w:szCs w:val="24"/>
          <w:lang w:val="en-US"/>
        </w:rPr>
        <w:t>IT</w:t>
      </w:r>
      <w:r>
        <w:rPr>
          <w:rFonts w:ascii="Times New Roman" w:eastAsia="Calibri" w:hAnsi="Times New Roman" w:cs="Times New Roman"/>
          <w:sz w:val="24"/>
          <w:szCs w:val="24"/>
        </w:rPr>
        <w:t>-клуб, спортивный);</w:t>
      </w:r>
    </w:p>
    <w:p w:rsidR="00832CF5" w:rsidRDefault="00832CF5" w:rsidP="00832CF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в социальных акциях (Всероссийских, региональных, внутритехникумовских), в экологических и трудовых десантах («Посади дерево»);</w:t>
      </w:r>
    </w:p>
    <w:p w:rsidR="00832CF5" w:rsidRDefault="00832CF5" w:rsidP="00832CF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 («Подарок ветерану», «Письмо солдату», «Бессмертный полк», «Вальс Победы», «Вещам - вторую жизнь», др.).</w:t>
      </w:r>
    </w:p>
    <w:p w:rsidR="00832CF5" w:rsidRDefault="00832CF5" w:rsidP="00832CF5">
      <w:pPr>
        <w:spacing w:after="0" w:line="240" w:lineRule="auto"/>
        <w:contextualSpacing/>
        <w:jc w:val="both"/>
        <w:rPr>
          <w:rFonts w:ascii="Times New Roman" w:eastAsia="Calibri" w:hAnsi="Times New Roman" w:cs="Times New Roman"/>
          <w:sz w:val="24"/>
          <w:szCs w:val="24"/>
        </w:rPr>
      </w:pPr>
      <w:bookmarkStart w:id="95" w:name="_Toc453968202"/>
    </w:p>
    <w:p w:rsidR="00832CF5" w:rsidRDefault="00832CF5" w:rsidP="00832CF5">
      <w:pPr>
        <w:suppressAutoHyphens/>
        <w:spacing w:after="0" w:line="24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3.6 Описание основных технологий взаимодействия и сотрудничества субъектов воспитательного процесса и социальных институтов</w:t>
      </w:r>
      <w:bookmarkEnd w:id="95"/>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филиале ГАПОУ «ТПТ» пос. Первомайского технологии взаимодействия субъектов воспитательного процесса и социальных институтов реализуются в рамках двух парадигм: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b/>
          <w:sz w:val="24"/>
          <w:szCs w:val="24"/>
        </w:rPr>
        <w:t>Парадигма традиционного содружества</w:t>
      </w:r>
      <w:r>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(соглашения, совместные планы работы), чьи взаимоотношения имеют бескорыстный характер, основаны на доверии, искренности. (Шефство настоятеля отца Игоря храма преподобного Сергея Радонежского над техникумом, шефство мулы Местная мусульманская организация). Технологии разовых благотворительных акций (экскурсии, концерты, поздравления)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b/>
          <w:sz w:val="24"/>
          <w:szCs w:val="24"/>
        </w:rPr>
        <w:t>Парадигма взаимовыгодного партнерства</w:t>
      </w:r>
      <w:r>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(социальные проекты, взаимодействие между педагогическими работниками и семьей обучающегося). </w:t>
      </w:r>
      <w:bookmarkStart w:id="96" w:name="_Toc435412728"/>
      <w:bookmarkStart w:id="97" w:name="_Toc453968203"/>
      <w:bookmarkEnd w:id="96"/>
    </w:p>
    <w:p w:rsidR="00832CF5" w:rsidRDefault="00832CF5" w:rsidP="00832CF5">
      <w:pPr>
        <w:spacing w:after="0" w:line="240" w:lineRule="auto"/>
        <w:contextualSpacing/>
        <w:jc w:val="both"/>
        <w:rPr>
          <w:rFonts w:ascii="Times New Roman" w:eastAsia="Calibri" w:hAnsi="Times New Roman" w:cs="Times New Roman"/>
          <w:sz w:val="24"/>
          <w:szCs w:val="24"/>
        </w:rPr>
      </w:pPr>
    </w:p>
    <w:p w:rsidR="00832CF5" w:rsidRDefault="00832CF5" w:rsidP="00832C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3.7 Описание методов и форм профессиональной ориентации в</w:t>
      </w:r>
      <w:bookmarkEnd w:id="97"/>
      <w:r>
        <w:rPr>
          <w:rFonts w:ascii="Times New Roman" w:eastAsia="Calibri" w:hAnsi="Times New Roman" w:cs="Times New Roman"/>
          <w:b/>
          <w:sz w:val="24"/>
          <w:szCs w:val="24"/>
        </w:rPr>
        <w:t xml:space="preserve"> филиале ГАПОУ «ТПТ» пос. Первомайского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 профконсультирования</w:t>
      </w:r>
      <w:r>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Метод исследования</w:t>
      </w:r>
      <w:r>
        <w:rPr>
          <w:rFonts w:ascii="Times New Roman" w:eastAsia="Calibri"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 предъявления обучающемуся сведений о профессиях, специфике труда</w:t>
      </w:r>
      <w:r>
        <w:rPr>
          <w:rFonts w:ascii="Times New Roman" w:eastAsia="Calibri" w:hAnsi="Times New Roman" w:cs="Times New Roman"/>
          <w:sz w:val="24"/>
          <w:szCs w:val="24"/>
        </w:rPr>
        <w:t>. (конкурсы профессионального мастерства, «Дни открытых дверей», экскурсии на предприятия (посещение производства), тематические экспозиции, виртуальные экскурсии).</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 публичной демонстрации</w:t>
      </w:r>
      <w:r>
        <w:rPr>
          <w:rFonts w:ascii="Times New Roman" w:eastAsia="Calibri" w:hAnsi="Times New Roman" w:cs="Times New Roman"/>
          <w:sz w:val="24"/>
          <w:szCs w:val="24"/>
        </w:rPr>
        <w:t xml:space="preserve"> (предметные недели, профессиональные фестивали и чемпионаты (</w:t>
      </w:r>
      <w:r>
        <w:rPr>
          <w:rFonts w:ascii="Times New Roman" w:eastAsia="Calibri" w:hAnsi="Times New Roman" w:cs="Times New Roman"/>
          <w:sz w:val="24"/>
          <w:szCs w:val="24"/>
          <w:lang w:val="en-US"/>
        </w:rPr>
        <w:t>WorldSkills</w:t>
      </w:r>
      <w:r>
        <w:rPr>
          <w:rFonts w:ascii="Times New Roman" w:eastAsia="Calibri" w:hAnsi="Times New Roman" w:cs="Times New Roman"/>
          <w:sz w:val="24"/>
          <w:szCs w:val="24"/>
        </w:rPr>
        <w:t xml:space="preserve"> и др.), профессиональные конкурсы («Город мастеров»), День  открытых дверей, День защитника Отечества, Дни самоуправления.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 моделирования условий труда и имитации обучающимся решения производственных задач</w:t>
      </w:r>
      <w:r>
        <w:rPr>
          <w:rFonts w:ascii="Times New Roman" w:eastAsia="Calibri" w:hAnsi="Times New Roman" w:cs="Times New Roman"/>
          <w:sz w:val="24"/>
          <w:szCs w:val="24"/>
        </w:rPr>
        <w:t xml:space="preserve"> (деловые игры, военно-спортивные игры, Дни самоуправления, олимпиады по предметам (предметным областям).</w:t>
      </w:r>
    </w:p>
    <w:p w:rsidR="00832CF5" w:rsidRDefault="00832CF5" w:rsidP="00832CF5">
      <w:pPr>
        <w:spacing w:after="0" w:line="240" w:lineRule="auto"/>
        <w:contextualSpacing/>
        <w:jc w:val="both"/>
        <w:rPr>
          <w:rFonts w:ascii="Times New Roman" w:eastAsia="Calibri" w:hAnsi="Times New Roman" w:cs="Times New Roman"/>
          <w:sz w:val="24"/>
          <w:szCs w:val="24"/>
        </w:rPr>
      </w:pPr>
      <w:bookmarkStart w:id="98" w:name="_Toc453968204"/>
    </w:p>
    <w:p w:rsidR="00832CF5" w:rsidRDefault="00832CF5" w:rsidP="00832C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98"/>
      <w:r>
        <w:rPr>
          <w:rFonts w:ascii="Times New Roman" w:eastAsia="Calibri" w:hAnsi="Times New Roman" w:cs="Times New Roman"/>
          <w:b/>
          <w:sz w:val="24"/>
          <w:szCs w:val="24"/>
        </w:rPr>
        <w:t>.</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Методы рациональной организации</w:t>
      </w:r>
      <w:r>
        <w:rPr>
          <w:rFonts w:ascii="Times New Roman" w:eastAsia="Calibri" w:hAnsi="Times New Roman" w:cs="Times New Roman"/>
          <w:sz w:val="24"/>
          <w:szCs w:val="24"/>
        </w:rPr>
        <w:t xml:space="preserve"> урочной и внеурочной деятельности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отдельной учебной группы, где роль координатора призван сыграть классный руководитель. Сферами рационализации урочной и внеурочной деятельности являются: организация учебных занятий;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Методы организации физкультурно-спортивной и оздоровительной работы</w:t>
      </w:r>
      <w:r>
        <w:rPr>
          <w:rFonts w:ascii="Times New Roman" w:eastAsia="Calibri" w:hAnsi="Times New Roman" w:cs="Times New Roman"/>
          <w:sz w:val="24"/>
          <w:szCs w:val="24"/>
        </w:rPr>
        <w:t xml:space="preserve"> предполагают формирование групп обучающихся на основе их интересов в сфере физической культуры и спорта (спортивный клуб и спортивные секции – спортивный клуб «Яик», секции: футбол, волейбол, военно-патриотический клуб «ВПК Отечество»),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Методы профилактической работы</w:t>
      </w:r>
      <w:r>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с помощью социально – психологического тестирования, анкетирования, личных бесед, тренингов и др. методик),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учебной группе профилактическую работу организует классный руководитель.</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Методы просветительской и методической работы</w:t>
      </w:r>
      <w:r>
        <w:rPr>
          <w:rFonts w:ascii="Times New Roman" w:eastAsia="Calibri" w:hAnsi="Times New Roman" w:cs="Times New Roman"/>
          <w:sz w:val="24"/>
          <w:szCs w:val="24"/>
        </w:rPr>
        <w:t xml:space="preserve"> с участниками образовательных отношений реализуются в следующих формах: </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внешней (привлечение возможностей других учреждений и организаций – спортивной школы, ГБУ «Первомайская ЦРБ», стадиона, Первомайской районной библиотеки и др.);</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внутренней (получение информации организуется в техникуме, при этом один коллектив обучающихся выступает источником информации для другого коллектива – инструктажи, выступления агитбригады учебных групп); </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стихийной (осуществляется ситуативно как ответ на возникающие в жизни техникума, студенческого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Просвещение осуществляется через лекции, беседы, диспуты, экскурсионные программы, выступления агитбригады.</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w:t>
      </w:r>
    </w:p>
    <w:p w:rsidR="00832CF5" w:rsidRDefault="00832CF5" w:rsidP="00832CF5">
      <w:pPr>
        <w:spacing w:after="0" w:line="240" w:lineRule="auto"/>
        <w:contextualSpacing/>
        <w:jc w:val="both"/>
        <w:rPr>
          <w:rFonts w:ascii="Times New Roman" w:eastAsia="Calibri" w:hAnsi="Times New Roman" w:cs="Times New Roman"/>
          <w:sz w:val="24"/>
          <w:szCs w:val="24"/>
        </w:rPr>
      </w:pPr>
    </w:p>
    <w:p w:rsidR="00832CF5" w:rsidRDefault="00832CF5" w:rsidP="00832CF5">
      <w:pPr>
        <w:spacing w:after="0" w:line="240" w:lineRule="auto"/>
        <w:contextualSpacing/>
        <w:jc w:val="both"/>
        <w:rPr>
          <w:rFonts w:ascii="Times New Roman" w:eastAsia="Calibri" w:hAnsi="Times New Roman" w:cs="Times New Roman"/>
          <w:b/>
          <w:sz w:val="24"/>
          <w:szCs w:val="24"/>
        </w:rPr>
      </w:pPr>
      <w:bookmarkStart w:id="99" w:name="_Toc435412730"/>
      <w:bookmarkStart w:id="100" w:name="_Toc453968205"/>
      <w:bookmarkEnd w:id="99"/>
      <w:r>
        <w:rPr>
          <w:rFonts w:ascii="Times New Roman" w:eastAsia="Calibri" w:hAnsi="Times New Roman" w:cs="Times New Roman"/>
          <w:b/>
          <w:sz w:val="24"/>
          <w:szCs w:val="24"/>
        </w:rPr>
        <w:t>II. 3.9 Описание форм и методов повышения педагогической культуры родителей (законных представителей) обучающихся</w:t>
      </w:r>
      <w:bookmarkEnd w:id="100"/>
    </w:p>
    <w:p w:rsidR="00832CF5" w:rsidRDefault="00832CF5" w:rsidP="00832CF5">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Формами и методами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повышения педагогической культуры родителей (законных представителей) обучающихся являются:</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вовлечение родителей в управление образовательной деятельностью, участие в решении и анализе проблем, принятии решений и даже их реализации в той или иной форме через Управляющий Совет филиала ГАПОУ «ТПТ» пос. Первомайского, Совет родителей (законных представителей) обучающихся техникума, советы родителей (законных представителей) обучающихся учебных групп, участие в конференциях (с представлением публичного отчета о деятельности образовательной организации);</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переговоры педагогов с родителями на основе взаимоуважения и конструктивного общения; использование педагогами по отношению к родителям методов требования и убеждения как исключительно крайней меры;</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психолого-педагогическое просвещение родителей (законных представителей) обучающихся через родительские всеобучи, участие в педагогических советах и круглых столах, консультирование педагогическими работниками родителей (с учетом запроса со стороны родителей (законных представителей) обучающихся).</w:t>
      </w:r>
      <w:bookmarkStart w:id="101" w:name="_Toc435412731"/>
      <w:bookmarkStart w:id="102" w:name="_Toc453968206"/>
      <w:bookmarkEnd w:id="101"/>
    </w:p>
    <w:p w:rsidR="00832CF5" w:rsidRDefault="00832CF5" w:rsidP="00832CF5">
      <w:pPr>
        <w:spacing w:after="0" w:line="240" w:lineRule="auto"/>
        <w:contextualSpacing/>
        <w:jc w:val="both"/>
        <w:rPr>
          <w:rFonts w:ascii="Times New Roman" w:eastAsia="Calibri" w:hAnsi="Times New Roman" w:cs="Times New Roman"/>
          <w:sz w:val="24"/>
          <w:szCs w:val="24"/>
        </w:rPr>
      </w:pPr>
    </w:p>
    <w:p w:rsidR="00832CF5" w:rsidRDefault="00832CF5" w:rsidP="00832C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2"/>
    </w:p>
    <w:p w:rsidR="00832CF5" w:rsidRDefault="00832CF5" w:rsidP="00832CF5">
      <w:pPr>
        <w:suppressAutoHyphens/>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Результаты духовно-нравственного развития, воспитания и позитивной социализация </w:t>
      </w:r>
      <w:r>
        <w:rPr>
          <w:rFonts w:ascii="Times New Roman" w:eastAsia="Calibri" w:hAnsi="Times New Roman" w:cs="Times New Roman"/>
          <w:b/>
          <w:sz w:val="24"/>
          <w:szCs w:val="24"/>
        </w:rPr>
        <w:t>в сфере отношения обучающихся к себе, своему здоровью, познанию себя:</w:t>
      </w:r>
    </w:p>
    <w:p w:rsidR="00832CF5" w:rsidRDefault="00832CF5" w:rsidP="00832CF5">
      <w:pPr>
        <w:suppressAutoHyphen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832CF5" w:rsidRDefault="00832CF5" w:rsidP="00E13373">
      <w:pPr>
        <w:numPr>
          <w:ilvl w:val="0"/>
          <w:numId w:val="26"/>
        </w:numPr>
        <w:suppressAutoHyphens/>
        <w:spacing w:after="0" w:line="240" w:lineRule="auto"/>
        <w:ind w:left="0" w:hanging="14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32CF5" w:rsidRDefault="00832CF5" w:rsidP="00832CF5">
      <w:pPr>
        <w:suppressAutoHyphens/>
        <w:spacing w:after="0" w:line="240" w:lineRule="auto"/>
        <w:ind w:firstLine="708"/>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Pr>
          <w:rFonts w:ascii="Times New Roman" w:eastAsia="Calibri" w:hAnsi="Times New Roman" w:cs="Times New Roman"/>
          <w:b/>
          <w:sz w:val="24"/>
          <w:szCs w:val="24"/>
        </w:rPr>
        <w:t xml:space="preserve">в сфере отношения обучающихся к России как к Родине (Отечеству):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уважение к своему народу, гордости за свой край, свою Родину, уважение к государственным символам (гербу, флагу, гимну);</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832CF5" w:rsidRDefault="00832CF5" w:rsidP="00832CF5">
      <w:pPr>
        <w:suppressAutoHyphens/>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Pr>
          <w:rFonts w:ascii="Times New Roman" w:eastAsia="Calibri" w:hAnsi="Times New Roman" w:cs="Times New Roman"/>
          <w:b/>
          <w:sz w:val="24"/>
          <w:szCs w:val="24"/>
        </w:rPr>
        <w:t xml:space="preserve">в </w:t>
      </w:r>
      <w:r>
        <w:rPr>
          <w:rFonts w:ascii="Times New Roman" w:eastAsia="Calibri" w:hAnsi="Times New Roman" w:cs="Times New Roman"/>
          <w:b/>
          <w:bCs/>
          <w:sz w:val="24"/>
          <w:szCs w:val="24"/>
        </w:rPr>
        <w:t>сфере отношения обучающихся к закону, государству и к гражданскому обществу</w:t>
      </w:r>
      <w:r>
        <w:rPr>
          <w:rFonts w:ascii="Times New Roman" w:eastAsia="Calibri" w:hAnsi="Times New Roman" w:cs="Times New Roman"/>
          <w:b/>
          <w:sz w:val="24"/>
          <w:szCs w:val="24"/>
        </w:rPr>
        <w:t xml:space="preserve">: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правовая и политическая грамотность;</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32CF5" w:rsidRDefault="00832CF5" w:rsidP="00832CF5">
      <w:pPr>
        <w:suppressAutoHyphens/>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Pr>
          <w:rFonts w:ascii="Times New Roman" w:eastAsia="Calibri" w:hAnsi="Times New Roman" w:cs="Times New Roman"/>
          <w:b/>
          <w:sz w:val="24"/>
          <w:szCs w:val="24"/>
        </w:rPr>
        <w:t>в сфере отношений обучающихся с окружающими людьми: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832CF5" w:rsidRDefault="00832CF5" w:rsidP="00832CF5">
      <w:pPr>
        <w:suppressAutoHyphens/>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Результаты духовно-нравственного развития, воспитания и социализации </w:t>
      </w:r>
      <w:r>
        <w:rPr>
          <w:rFonts w:ascii="Times New Roman" w:eastAsia="Calibri" w:hAnsi="Times New Roman" w:cs="Times New Roman"/>
          <w:b/>
          <w:sz w:val="24"/>
          <w:szCs w:val="24"/>
        </w:rPr>
        <w:t xml:space="preserve">в </w:t>
      </w:r>
      <w:r>
        <w:rPr>
          <w:rFonts w:ascii="Times New Roman" w:eastAsia="Calibri" w:hAnsi="Times New Roman" w:cs="Times New Roman"/>
          <w:b/>
          <w:bCs/>
          <w:sz w:val="24"/>
          <w:szCs w:val="24"/>
        </w:rPr>
        <w:t>сфере отношения обучающихся к окружающему миру, к живой природе, художественной культуре</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в том числе формирование у обучающихся научного мировоззрения, эстетических представлений:</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-мировоззрение, соответствующее современному уровню развития науки, осознание значимости науки, владение достоверной информацией о передовых достижениях и открытиях мировой и отечественной науки;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приобретение опыта экологически направленной деятельности;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p w:rsidR="00832CF5" w:rsidRDefault="00832CF5" w:rsidP="00832CF5">
      <w:pPr>
        <w:suppressAutoHyphens/>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Результат духовно-нравственного развития, воспитания и социализации </w:t>
      </w:r>
      <w:r>
        <w:rPr>
          <w:rFonts w:ascii="Times New Roman" w:eastAsia="Calibri" w:hAnsi="Times New Roman" w:cs="Times New Roman"/>
          <w:b/>
          <w:sz w:val="24"/>
          <w:szCs w:val="24"/>
        </w:rPr>
        <w:t>в сфере отношения обучающихся к семье и родителям:</w:t>
      </w:r>
    </w:p>
    <w:p w:rsidR="00832CF5" w:rsidRDefault="00832CF5" w:rsidP="00E13373">
      <w:pPr>
        <w:numPr>
          <w:ilvl w:val="0"/>
          <w:numId w:val="27"/>
        </w:numPr>
        <w:suppressAutoHyphens/>
        <w:spacing w:after="0" w:line="240" w:lineRule="auto"/>
        <w:ind w:left="0" w:firstLine="709"/>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832CF5" w:rsidRDefault="00832CF5" w:rsidP="00832CF5">
      <w:pPr>
        <w:suppressAutoHyphens/>
        <w:spacing w:after="0" w:line="240" w:lineRule="auto"/>
        <w:ind w:firstLine="708"/>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Результаты духовно-нравственного развития, воспитания и социализации обучающихся </w:t>
      </w:r>
      <w:r>
        <w:rPr>
          <w:rFonts w:ascii="Times New Roman" w:eastAsia="Calibri" w:hAnsi="Times New Roman" w:cs="Times New Roman"/>
          <w:b/>
          <w:sz w:val="24"/>
          <w:szCs w:val="24"/>
        </w:rPr>
        <w:t>в сфере трудовых и социально-экономических отношений:</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32CF5" w:rsidRDefault="00832CF5" w:rsidP="00E13373">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32CF5" w:rsidRDefault="00832CF5" w:rsidP="00832CF5">
      <w:pPr>
        <w:suppressAutoHyphens/>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духовно-нравственного развития, воспитания и социализации обучающихся </w:t>
      </w:r>
      <w:r>
        <w:rPr>
          <w:rFonts w:ascii="Times New Roman" w:eastAsia="Calibri" w:hAnsi="Times New Roman" w:cs="Times New Roman"/>
          <w:b/>
          <w:sz w:val="24"/>
          <w:szCs w:val="24"/>
        </w:rPr>
        <w:t>в сфере физического, психологического, социального и академического благополучия обучающихся</w:t>
      </w:r>
      <w:r>
        <w:rPr>
          <w:rFonts w:ascii="Times New Roman" w:eastAsia="Calibri" w:hAnsi="Times New Roman" w:cs="Times New Roman"/>
          <w:sz w:val="24"/>
          <w:szCs w:val="24"/>
        </w:rPr>
        <w:t>:</w:t>
      </w:r>
    </w:p>
    <w:p w:rsidR="00832CF5" w:rsidRDefault="00832CF5" w:rsidP="00E13373">
      <w:pPr>
        <w:numPr>
          <w:ilvl w:val="0"/>
          <w:numId w:val="28"/>
        </w:numPr>
        <w:suppressAutoHyphen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физическое, эмоционально-психологическое, социальное благополучие обучающихся в жизни техникума, ощущение детьми безопасности и психологического комфорта, информационной безопасности.</w:t>
      </w:r>
      <w:bookmarkStart w:id="103" w:name="_Toc435412732"/>
      <w:bookmarkStart w:id="104" w:name="_Toc453968207"/>
      <w:bookmarkEnd w:id="103"/>
    </w:p>
    <w:p w:rsidR="00832CF5" w:rsidRDefault="00832CF5" w:rsidP="00832CF5">
      <w:pPr>
        <w:spacing w:after="0" w:line="240" w:lineRule="auto"/>
        <w:contextualSpacing/>
        <w:jc w:val="both"/>
        <w:rPr>
          <w:rFonts w:ascii="Times New Roman" w:eastAsia="Calibri" w:hAnsi="Times New Roman" w:cs="Times New Roman"/>
          <w:sz w:val="24"/>
          <w:szCs w:val="24"/>
        </w:rPr>
      </w:pPr>
    </w:p>
    <w:p w:rsidR="00832CF5" w:rsidRDefault="00832CF5" w:rsidP="00832C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II. 3.11 Критерии и показатели эффективности деятельности филиала ГАПОУ «ТПТ» пос. Первомайского по обеспечению воспитания и позитивной социализации обучающихся</w:t>
      </w:r>
      <w:bookmarkEnd w:id="104"/>
    </w:p>
    <w:tbl>
      <w:tblPr>
        <w:tblStyle w:val="a5"/>
        <w:tblW w:w="0" w:type="auto"/>
        <w:tblLayout w:type="fixed"/>
        <w:tblLook w:val="04A0" w:firstRow="1" w:lastRow="0" w:firstColumn="1" w:lastColumn="0" w:noHBand="0" w:noVBand="1"/>
      </w:tblPr>
      <w:tblGrid>
        <w:gridCol w:w="3227"/>
        <w:gridCol w:w="6344"/>
      </w:tblGrid>
      <w:tr w:rsidR="00832CF5" w:rsidTr="00832CF5">
        <w:tc>
          <w:tcPr>
            <w:tcW w:w="322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Критерии</w:t>
            </w:r>
          </w:p>
        </w:tc>
        <w:tc>
          <w:tcPr>
            <w:tcW w:w="63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Показатели эффективности</w:t>
            </w:r>
          </w:p>
        </w:tc>
      </w:tr>
      <w:tr w:rsidR="00832CF5" w:rsidTr="00832CF5">
        <w:tc>
          <w:tcPr>
            <w:tcW w:w="322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Уровень обеспечения сохранения и укрепления физического, психологического здоровья и социального благополучия обучающихся</w:t>
            </w:r>
          </w:p>
        </w:tc>
        <w:tc>
          <w:tcPr>
            <w:tcW w:w="63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уровень безопасности среды образовательной организации для обучающихся,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реалистичность количества и достаточность мероприятий по формированию у обучающихся осознанного отношения к собственному здоровью, устойчивых представлений о здоровье и здоровом образе жизни;</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других к организации </w:t>
            </w:r>
            <w:r>
              <w:rPr>
                <w:rFonts w:ascii="Times New Roman" w:eastAsia="Calibri" w:hAnsi="Times New Roman" w:cs="Times New Roman"/>
                <w:sz w:val="24"/>
                <w:szCs w:val="24"/>
              </w:rPr>
              <w:lastRenderedPageBreak/>
              <w:t xml:space="preserve">мероприятий;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степень состояния межличностных отношений в сообществах обучающихся;</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студенческих сообществ, недопущение притеснения одними обучающихся других, между обучающимися и преподавателями;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согласованность с психологом мероприятий, обеспечивающих позитивные межличностные отношения обучающихся;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уровень поддержки позитивной динамики достижений обучающихся,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условий защиты детей от информации, причиняющей вред их здоровью и психическому развитию</w:t>
            </w:r>
          </w:p>
        </w:tc>
      </w:tr>
      <w:tr w:rsidR="00832CF5" w:rsidTr="00832CF5">
        <w:tc>
          <w:tcPr>
            <w:tcW w:w="322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63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реалистичность количества и достаточность мероприятий по формированию у обучающихся гражданственности и патриотизма;</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степень вовлеченности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привлечение к организации мероприятий профильных организаций, родителей, общественности и др.</w:t>
            </w:r>
          </w:p>
        </w:tc>
      </w:tr>
      <w:tr w:rsidR="00832CF5" w:rsidTr="00832CF5">
        <w:tc>
          <w:tcPr>
            <w:tcW w:w="322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Степень реализации задач развития у обучающегося самостоятельности, формирования готовности к жизненному самоопределению </w:t>
            </w:r>
          </w:p>
        </w:tc>
        <w:tc>
          <w:tcPr>
            <w:tcW w:w="6344"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сформированности у обучающихся компетенции обоснованного выбора в условиях возможного негативного воздействия информационных ресурсов. </w:t>
            </w:r>
          </w:p>
          <w:p w:rsidR="00832CF5" w:rsidRDefault="00832CF5">
            <w:pPr>
              <w:contextualSpacing/>
              <w:jc w:val="both"/>
              <w:rPr>
                <w:rFonts w:ascii="Times New Roman" w:eastAsia="Calibri" w:hAnsi="Times New Roman" w:cs="Times New Roman"/>
                <w:b/>
                <w:sz w:val="24"/>
                <w:szCs w:val="24"/>
              </w:rPr>
            </w:pPr>
          </w:p>
        </w:tc>
      </w:tr>
      <w:tr w:rsidR="00832CF5" w:rsidTr="00832CF5">
        <w:tc>
          <w:tcPr>
            <w:tcW w:w="322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Степень реальности достижений техникума в воспитании и социализации подростков</w:t>
            </w:r>
          </w:p>
        </w:tc>
        <w:tc>
          <w:tcPr>
            <w:tcW w:w="634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Доля выпускников техникума,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832CF5" w:rsidRDefault="00832CF5" w:rsidP="00832CF5">
      <w:pPr>
        <w:spacing w:after="0" w:line="240" w:lineRule="auto"/>
        <w:contextualSpacing/>
        <w:jc w:val="both"/>
        <w:rPr>
          <w:rFonts w:ascii="Times New Roman" w:eastAsia="Calibri" w:hAnsi="Times New Roman" w:cs="Times New Roman"/>
          <w:b/>
          <w:sz w:val="24"/>
          <w:szCs w:val="24"/>
        </w:rPr>
      </w:pPr>
    </w:p>
    <w:p w:rsidR="00832CF5" w:rsidRDefault="00832CF5" w:rsidP="00832CF5">
      <w:pPr>
        <w:spacing w:after="0" w:line="240" w:lineRule="auto"/>
        <w:ind w:left="709"/>
        <w:contextualSpacing/>
        <w:jc w:val="both"/>
        <w:rPr>
          <w:rFonts w:ascii="Times New Roman" w:eastAsia="Calibri" w:hAnsi="Times New Roman" w:cs="Times New Roman"/>
          <w:color w:val="FF0000"/>
          <w:sz w:val="24"/>
          <w:szCs w:val="24"/>
        </w:rPr>
      </w:pPr>
    </w:p>
    <w:p w:rsidR="00832CF5" w:rsidRDefault="00832CF5" w:rsidP="00832CF5">
      <w:pPr>
        <w:keepNext/>
        <w:keepLines/>
        <w:tabs>
          <w:tab w:val="left" w:pos="142"/>
        </w:tabs>
        <w:suppressAutoHyphens/>
        <w:spacing w:after="0" w:line="240" w:lineRule="auto"/>
        <w:ind w:firstLine="709"/>
        <w:contextualSpacing/>
        <w:jc w:val="both"/>
        <w:outlineLvl w:val="1"/>
        <w:rPr>
          <w:rFonts w:ascii="Times New Roman" w:eastAsia="Times New Roman" w:hAnsi="Times New Roman" w:cs="Times New Roman"/>
          <w:b/>
          <w:sz w:val="24"/>
          <w:szCs w:val="24"/>
          <w:lang w:eastAsia="ru-RU"/>
        </w:rPr>
      </w:pPr>
      <w:bookmarkStart w:id="105" w:name="_Toc453968208"/>
      <w:bookmarkStart w:id="106" w:name="_Toc435412733"/>
      <w:r>
        <w:rPr>
          <w:rFonts w:ascii="Times New Roman" w:eastAsia="Times New Roman" w:hAnsi="Times New Roman" w:cs="Times New Roman"/>
          <w:b/>
          <w:sz w:val="24"/>
          <w:szCs w:val="24"/>
        </w:rPr>
        <w:t>II.4.</w:t>
      </w:r>
      <w:r>
        <w:rPr>
          <w:rFonts w:ascii="Times New Roman" w:eastAsia="Times New Roman" w:hAnsi="Times New Roman" w:cs="Times New Roman"/>
          <w:b/>
          <w:sz w:val="24"/>
          <w:szCs w:val="24"/>
          <w:lang w:eastAsia="ru-RU"/>
        </w:rPr>
        <w:t>  Программа коррекционной работы</w:t>
      </w:r>
      <w:bookmarkEnd w:id="105"/>
      <w:bookmarkEnd w:id="106"/>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w:t>
      </w:r>
      <w:r>
        <w:rPr>
          <w:rFonts w:ascii="Times New Roman" w:eastAsia="Calibri" w:hAnsi="Times New Roman" w:cs="Times New Roman"/>
          <w:sz w:val="24"/>
          <w:szCs w:val="24"/>
          <w:shd w:val="clear" w:color="auto" w:fill="FFFFFF"/>
          <w:lang w:eastAsia="ru-RU" w:bidi="ru-RU"/>
        </w:rPr>
        <w:lastRenderedPageBreak/>
        <w:t xml:space="preserve">подтвержденные психолого-медико-педагогической комиссией </w:t>
      </w:r>
      <w:r>
        <w:rPr>
          <w:rFonts w:ascii="Times New Roman" w:eastAsia="Calibri" w:hAnsi="Times New Roman" w:cs="Times New Roman"/>
          <w:sz w:val="24"/>
          <w:szCs w:val="24"/>
          <w:lang w:eastAsia="ru-RU"/>
        </w:rPr>
        <w:t>(ПМПК)</w:t>
      </w:r>
      <w:r>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коррекционной работы </w:t>
      </w:r>
      <w:r>
        <w:rPr>
          <w:rFonts w:ascii="Times New Roman" w:eastAsia="Calibri" w:hAnsi="Times New Roman" w:cs="Times New Roman"/>
          <w:iCs/>
          <w:spacing w:val="-6"/>
          <w:sz w:val="24"/>
          <w:szCs w:val="24"/>
          <w:lang w:eastAsia="ru-RU"/>
        </w:rPr>
        <w:t>на уровне среднего общего</w:t>
      </w:r>
      <w:r>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обучающихся, оказавшихся в трудной жизненной ситуации.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rPr>
        <w:t>II.4.1</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Цель программы коррекционной работы </w:t>
      </w:r>
      <w:r>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Цель определяет </w:t>
      </w:r>
      <w:r>
        <w:rPr>
          <w:rFonts w:ascii="Times New Roman" w:eastAsia="Calibri" w:hAnsi="Times New Roman" w:cs="Times New Roman"/>
          <w:b/>
          <w:sz w:val="24"/>
          <w:szCs w:val="24"/>
          <w:lang w:eastAsia="ru-RU"/>
        </w:rPr>
        <w:t>задачи</w:t>
      </w:r>
      <w:r>
        <w:rPr>
          <w:rFonts w:ascii="Times New Roman" w:eastAsia="Calibri" w:hAnsi="Times New Roman" w:cs="Times New Roman"/>
          <w:sz w:val="24"/>
          <w:szCs w:val="24"/>
          <w:lang w:eastAsia="ru-RU"/>
        </w:rPr>
        <w:t xml:space="preserve">: </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выявление особых образовательных потребностей обучающихся с ОВЗ, инвалидов, а также подростков, попавших в трудную жизненную ситуацию;</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 создание условий для успешного освоения программы (ее элементов) и прохождения итоговой аттестации; </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коррекция (минимизация) имеющихся нарушений (личностных, регулятивных, когнитивных, коммуникативных);</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обеспечение непрерывной коррекционно-развивающей работы в единстве урочной и внеурочной деятельности;</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832CF5" w:rsidRDefault="00832CF5" w:rsidP="00832CF5">
      <w:pPr>
        <w:suppressAutoHyphens/>
        <w:spacing w:after="0" w:line="240" w:lineRule="auto"/>
        <w:ind w:firstLine="284"/>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проведение информационн</w:t>
      </w:r>
      <w:bookmarkStart w:id="107" w:name="_Toc453968210"/>
      <w:bookmarkStart w:id="108" w:name="_Toc435412735"/>
      <w:r>
        <w:rPr>
          <w:rFonts w:ascii="Times New Roman" w:eastAsia="Calibri" w:hAnsi="Times New Roman" w:cs="Times New Roman"/>
          <w:sz w:val="24"/>
          <w:szCs w:val="24"/>
          <w:bdr w:val="none" w:sz="0" w:space="0" w:color="auto" w:frame="1"/>
          <w:lang w:eastAsia="ru-RU"/>
        </w:rPr>
        <w:t>о-просветительских мероприятий.</w:t>
      </w:r>
    </w:p>
    <w:p w:rsidR="00832CF5" w:rsidRDefault="00832CF5" w:rsidP="00832CF5">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7"/>
      <w:bookmarkEnd w:id="108"/>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w:t>
      </w:r>
      <w:r>
        <w:rPr>
          <w:rFonts w:ascii="Times New Roman" w:eastAsia="Calibri" w:hAnsi="Times New Roman" w:cs="Times New Roman"/>
          <w:sz w:val="24"/>
          <w:szCs w:val="24"/>
          <w:lang w:eastAsia="ru-RU"/>
        </w:rPr>
        <w:lastRenderedPageBreak/>
        <w:t xml:space="preserve">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Характеристика содержания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Диагностическое направление работы</w:t>
      </w:r>
      <w:r>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Диагностическое</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направление коррекционной работы в образовательной организации проводят преподаватели и все специалисты (психолог, социальный педагог).</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Преподаватели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Специалисты проводят диагностику нарушений и дифференцированное определение особых образовательных потребностей обучающихся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Коррекционно-развивающее направление работы</w:t>
      </w:r>
      <w:r>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урочной деятельности эта работа проводится частично преподавателями. Целенаправленная реализация данного направления проводится группой специалистов организации.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техникуме роль тьюторов могут выполнять однокурсники подростков с особыми образовательными потребностями, помогая в передвижении по зданию и кабинетам. Эта деятельность может осуществляться на основе волонтерства.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включает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r>
        <w:rPr>
          <w:rFonts w:ascii="Times New Roman" w:eastAsia="Calibri" w:hAnsi="Times New Roman" w:cs="Times New Roman"/>
          <w:sz w:val="24"/>
          <w:szCs w:val="24"/>
          <w:lang w:eastAsia="ru-RU"/>
        </w:rPr>
        <w:lastRenderedPageBreak/>
        <w:t>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преподавателей, а также родителей, представителей администрации, органов опеки и попечительства и других социальных институтов.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Спорные вопросы, касающиеся успеваемости обучающихся с ОВЗ, их поведения, динамики </w:t>
      </w:r>
      <w:r>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Консультативное направление работы</w:t>
      </w:r>
      <w:r>
        <w:rPr>
          <w:rFonts w:ascii="Times New Roman" w:eastAsia="Calibri" w:hAnsi="Times New Roman" w:cs="Times New Roman"/>
          <w:sz w:val="24"/>
          <w:szCs w:val="24"/>
          <w:lang w:eastAsia="ru-RU"/>
        </w:rPr>
        <w:t xml:space="preserve"> решает задачи конструктивного взаимодействия преподавателей и специалистов по созданию благоприятных условий для обучения и компенсации недостатков подростков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Консультативное направление программы коррекционной работы</w:t>
      </w:r>
      <w:r>
        <w:rPr>
          <w:rFonts w:ascii="Times New Roman" w:eastAsia="Calibri" w:hAnsi="Times New Roman" w:cs="Times New Roman"/>
          <w:b/>
          <w:sz w:val="24"/>
          <w:szCs w:val="24"/>
          <w:bdr w:val="none" w:sz="0" w:space="0" w:color="auto" w:frame="1"/>
          <w:lang w:eastAsia="ru-RU"/>
        </w:rPr>
        <w:t xml:space="preserve"> </w:t>
      </w:r>
      <w:r>
        <w:rPr>
          <w:rFonts w:ascii="Times New Roman" w:eastAsia="Calibri" w:hAnsi="Times New Roman" w:cs="Times New Roman"/>
          <w:sz w:val="24"/>
          <w:szCs w:val="24"/>
          <w:bdr w:val="none" w:sz="0" w:space="0" w:color="auto" w:frame="1"/>
          <w:lang w:eastAsia="ru-RU"/>
        </w:rPr>
        <w:t>осуществляется во внеурочной и внеучебной деятельности классным руководителем группы и группой специалистов: психологом, социальным педагогом.</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Классный руководитель группы проводит консультативную работу с родителями обучающихся.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преподаватель может предложить методическую консультацию в виде рекомендаций (по изучению отдельных разделов программы).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Психолог проводит консультативную работу с преподавателями, администрацией техникума и родителями. Работа с преподавателями касается обсуждения проблемных ситуаций и стратегий взаимодействия. Работа психолога со администрацией техникума включает просветительскую и консультативную деятельность.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Работа психолога с родителями ориентирована на выявление и коррекцию имеющихся у подростков проблем — академических и личностных. Кроме того, психолог принимает активное участие в работе по профессиональному самоопределению обучающихся с особыми образовательными потребностями.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Логопед</w:t>
      </w:r>
      <w:r>
        <w:rPr>
          <w:rFonts w:ascii="Times New Roman" w:eastAsia="Calibri" w:hAnsi="Times New Roman" w:cs="Times New Roman"/>
          <w:b/>
          <w:sz w:val="24"/>
          <w:szCs w:val="24"/>
          <w:bdr w:val="none" w:sz="0" w:space="0" w:color="auto" w:frame="1"/>
          <w:lang w:eastAsia="ru-RU"/>
        </w:rPr>
        <w:t xml:space="preserve"> </w:t>
      </w:r>
      <w:r>
        <w:rPr>
          <w:rFonts w:ascii="Times New Roman" w:eastAsia="Calibri" w:hAnsi="Times New Roman" w:cs="Times New Roman"/>
          <w:sz w:val="24"/>
          <w:szCs w:val="24"/>
          <w:bdr w:val="none" w:sz="0" w:space="0" w:color="auto" w:frame="1"/>
          <w:lang w:eastAsia="ru-RU"/>
        </w:rPr>
        <w:t>(привлеченный на основе ГПД)</w:t>
      </w:r>
      <w:r>
        <w:rPr>
          <w:rFonts w:ascii="Times New Roman" w:eastAsia="Calibri" w:hAnsi="Times New Roman" w:cs="Times New Roman"/>
          <w:b/>
          <w:sz w:val="24"/>
          <w:szCs w:val="24"/>
          <w:bdr w:val="none" w:sz="0" w:space="0" w:color="auto" w:frame="1"/>
          <w:lang w:eastAsia="ru-RU"/>
        </w:rPr>
        <w:t xml:space="preserve"> </w:t>
      </w:r>
      <w:r>
        <w:rPr>
          <w:rFonts w:ascii="Times New Roman" w:eastAsia="Calibri" w:hAnsi="Times New Roman" w:cs="Times New Roman"/>
          <w:sz w:val="24"/>
          <w:szCs w:val="24"/>
          <w:bdr w:val="none" w:sz="0" w:space="0" w:color="auto" w:frame="1"/>
          <w:lang w:eastAsia="ru-RU"/>
        </w:rPr>
        <w:t xml:space="preserve">реализует консультативное направление ПКР в работе с подростками с нарушениями речи, их родителями, преподавателями, со администрацией техникума (по запросу).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обучающихся, их затруднениях и предлагает рекомендации по преодолению речевых недостатков.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Консультативная работа логопеда с преподавателями включает: обсуждение динамики развития устной и письменной речи обучающихся группы, их коммуникации, в том числе речевой; выработку общих стратегий взаимодействия с преподавателями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Консультативная работа с администрацией техникума проводится при возникающих вопросах теоретического и практического характера о специфике образования и воспитания подростков с ОВЗ.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lastRenderedPageBreak/>
        <w:t>Дефектолог</w:t>
      </w:r>
      <w:r>
        <w:rPr>
          <w:rFonts w:ascii="Times New Roman" w:eastAsia="Calibri" w:hAnsi="Times New Roman" w:cs="Times New Roman"/>
          <w:b/>
          <w:sz w:val="24"/>
          <w:szCs w:val="24"/>
          <w:bdr w:val="none" w:sz="0" w:space="0" w:color="auto" w:frame="1"/>
          <w:lang w:eastAsia="ru-RU"/>
        </w:rPr>
        <w:t xml:space="preserve"> </w:t>
      </w:r>
      <w:r>
        <w:rPr>
          <w:rFonts w:ascii="Times New Roman" w:eastAsia="Calibri" w:hAnsi="Times New Roman" w:cs="Times New Roman"/>
          <w:sz w:val="24"/>
          <w:szCs w:val="24"/>
          <w:bdr w:val="none" w:sz="0" w:space="0" w:color="auto" w:frame="1"/>
          <w:lang w:eastAsia="ru-RU"/>
        </w:rPr>
        <w:t>(привлеченный на основе ГПД)</w:t>
      </w:r>
      <w:r>
        <w:rPr>
          <w:rFonts w:ascii="Times New Roman" w:eastAsia="Calibri" w:hAnsi="Times New Roman" w:cs="Times New Roman"/>
          <w:b/>
          <w:sz w:val="24"/>
          <w:szCs w:val="24"/>
          <w:bdr w:val="none" w:sz="0" w:space="0" w:color="auto" w:frame="1"/>
          <w:lang w:eastAsia="ru-RU"/>
        </w:rPr>
        <w:t xml:space="preserve"> </w:t>
      </w:r>
      <w:r>
        <w:rPr>
          <w:rFonts w:ascii="Times New Roman" w:eastAsia="Calibri" w:hAnsi="Times New Roman" w:cs="Times New Roman"/>
          <w:sz w:val="24"/>
          <w:szCs w:val="24"/>
          <w:bdr w:val="none" w:sz="0" w:space="0" w:color="auto" w:frame="1"/>
          <w:lang w:eastAsia="ru-RU"/>
        </w:rPr>
        <w:t xml:space="preserve">реализует консультативную деятельность в работе с родителями, преподавателями, психологом, логопедом и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обучающихся с ОВЗ (как положительная, так и отрицательная).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преподавателями может касаться вопросов модификации и адаптации программного материала. </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Направления коррекционной работы реализуются в урочной и внеурочной деятельности. </w:t>
      </w:r>
    </w:p>
    <w:p w:rsidR="00832CF5" w:rsidRDefault="00832CF5" w:rsidP="00832CF5">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109" w:name="_Toc453968211"/>
      <w:bookmarkStart w:id="110" w:name="_Toc435412736"/>
      <w:r>
        <w:rPr>
          <w:rFonts w:ascii="Times New Roman" w:eastAsia="Calibri"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9"/>
      <w:bookmarkEnd w:id="110"/>
    </w:p>
    <w:p w:rsidR="00832CF5" w:rsidRDefault="00832CF5" w:rsidP="00832CF5">
      <w:pPr>
        <w:suppressAutoHyphens/>
        <w:spacing w:after="0" w:line="240" w:lineRule="auto"/>
        <w:ind w:firstLine="709"/>
        <w:contextualSpacing/>
        <w:jc w:val="both"/>
        <w:rPr>
          <w:rFonts w:ascii="Times New Roman" w:eastAsia="Calibri" w:hAnsi="Times New Roman" w:cs="Times New Roman"/>
          <w:bCs/>
          <w:spacing w:val="4"/>
          <w:sz w:val="24"/>
          <w:szCs w:val="24"/>
        </w:rPr>
      </w:pPr>
      <w:r>
        <w:rPr>
          <w:rFonts w:ascii="Times New Roman" w:eastAsia="Calibri" w:hAnsi="Times New Roman" w:cs="Times New Roman"/>
          <w:sz w:val="24"/>
          <w:szCs w:val="24"/>
          <w:shd w:val="clear" w:color="auto" w:fill="FFFFFF"/>
          <w:lang w:eastAsia="ru-RU" w:bidi="ru-RU"/>
        </w:rPr>
        <w:t>Для реализации требований к ПКР, обозначенных в ФГОС, будет создана рабочая группа, в которую наряду с основными преподавателями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832CF5" w:rsidRDefault="00832CF5" w:rsidP="00832CF5">
      <w:pPr>
        <w:suppressAutoHyphens/>
        <w:spacing w:after="0" w:line="240" w:lineRule="auto"/>
        <w:ind w:firstLine="709"/>
        <w:contextualSpacing/>
        <w:jc w:val="both"/>
        <w:rPr>
          <w:rFonts w:ascii="Times New Roman" w:eastAsia="Calibri" w:hAnsi="Times New Roman" w:cs="Times New Roman"/>
          <w:bCs/>
          <w:spacing w:val="4"/>
          <w:sz w:val="24"/>
          <w:szCs w:val="24"/>
        </w:rPr>
      </w:pPr>
      <w:r>
        <w:rPr>
          <w:rFonts w:ascii="Times New Roman" w:eastAsia="Calibri" w:hAnsi="Times New Roman" w:cs="Times New Roman"/>
          <w:sz w:val="24"/>
          <w:szCs w:val="24"/>
          <w:shd w:val="clear" w:color="auto" w:fill="FFFFFF"/>
          <w:lang w:eastAsia="ru-RU" w:bidi="ru-RU"/>
        </w:rPr>
        <w:t xml:space="preserve">ПКР будет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Pr>
          <w:rFonts w:ascii="Times New Roman" w:eastAsia="Times New Roman" w:hAnsi="Times New Roman" w:cs="Times New Roman"/>
          <w:color w:val="000000"/>
          <w:sz w:val="24"/>
          <w:szCs w:val="24"/>
          <w:lang w:eastAsia="ru-RU"/>
        </w:rPr>
        <w:t>(в том числе – инвалидов,  также обучающихся, попавших в сложную жизненную ситуацию)</w:t>
      </w:r>
      <w:r>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консилиумах, методических объединениях групп преподавателей и специалистов, работающих с подростками с ОВЗ; принимается итоговое решение.</w:t>
      </w:r>
    </w:p>
    <w:p w:rsidR="00832CF5" w:rsidRDefault="00832CF5" w:rsidP="00832CF5">
      <w:pPr>
        <w:suppressAutoHyphens/>
        <w:spacing w:after="0" w:line="240" w:lineRule="auto"/>
        <w:ind w:firstLine="709"/>
        <w:contextualSpacing/>
        <w:jc w:val="both"/>
        <w:rPr>
          <w:rFonts w:ascii="Times New Roman" w:eastAsia="Calibri" w:hAnsi="Times New Roman" w:cs="Times New Roman"/>
          <w:spacing w:val="4"/>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Для реализации ПКР в образовательной организации будет созданы службы комплексного психолого-медико-социального сопровождения и поддержки обучающихся с ограниченными возможностями здоровья.</w:t>
      </w:r>
    </w:p>
    <w:p w:rsidR="00832CF5" w:rsidRDefault="00832CF5" w:rsidP="00832CF5">
      <w:pPr>
        <w:suppressAutoHyphens/>
        <w:spacing w:after="0" w:line="240" w:lineRule="auto"/>
        <w:ind w:firstLine="709"/>
        <w:contextualSpacing/>
        <w:jc w:val="both"/>
        <w:rPr>
          <w:rFonts w:ascii="Times New Roman" w:eastAsia="Calibri" w:hAnsi="Times New Roman" w:cs="Times New Roman"/>
          <w:bCs/>
          <w:spacing w:val="4"/>
          <w:sz w:val="24"/>
          <w:szCs w:val="24"/>
        </w:rPr>
      </w:pPr>
      <w:r>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832CF5" w:rsidRDefault="00832CF5" w:rsidP="00832CF5">
      <w:pPr>
        <w:suppressAutoHyphens/>
        <w:spacing w:after="0" w:line="240" w:lineRule="auto"/>
        <w:ind w:firstLine="709"/>
        <w:contextualSpacing/>
        <w:jc w:val="both"/>
        <w:rPr>
          <w:rFonts w:ascii="Times New Roman" w:eastAsia="Calibri" w:hAnsi="Times New Roman" w:cs="Times New Roman"/>
          <w:bCs/>
          <w:spacing w:val="4"/>
          <w:sz w:val="24"/>
          <w:szCs w:val="24"/>
        </w:rPr>
      </w:pPr>
      <w:r>
        <w:rPr>
          <w:rFonts w:ascii="Times New Roman" w:eastAsia="Calibri" w:hAnsi="Times New Roman" w:cs="Times New Roman"/>
          <w:sz w:val="24"/>
          <w:szCs w:val="24"/>
          <w:shd w:val="clear" w:color="auto" w:fill="FFFFFF"/>
          <w:lang w:eastAsia="ru-RU" w:bidi="ru-RU"/>
        </w:rPr>
        <w:lastRenderedPageBreak/>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Администрация техникума заключит с медицинским учреждением договор на оказание медицинских услуг.</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Социально-педагогическое сопровождение обучающихся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Pr>
          <w:rFonts w:ascii="Times New Roman" w:eastAsia="Calibri" w:hAnsi="Times New Roman" w:cs="Times New Roman"/>
          <w:b/>
          <w:bCs/>
          <w:spacing w:val="4"/>
          <w:sz w:val="24"/>
          <w:szCs w:val="24"/>
        </w:rPr>
        <w:t xml:space="preserve"> </w:t>
      </w:r>
      <w:r>
        <w:rPr>
          <w:rFonts w:ascii="Times New Roman" w:eastAsia="Calibri" w:hAnsi="Times New Roman" w:cs="Times New Roman"/>
          <w:sz w:val="24"/>
          <w:szCs w:val="24"/>
          <w:shd w:val="clear" w:color="auto" w:fill="FFFFFF"/>
          <w:lang w:eastAsia="ru-RU" w:bidi="ru-RU"/>
        </w:rPr>
        <w:t>по защите прав и интересов подростков с ОВЗ, в выборе профессиональных склонностей и интересов. Социальный педагог взаимодействует со специалистами организации, с классным руководителем группы,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 xml:space="preserve">Психологическое сопровождение обучающихся с ограниченными возможностями здоровья будет осуществляться в рамках реализации основных направлений психологической службы техникума.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обучающегося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подросков к прохождению итоговой аттестации. </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Работа будет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eastAsia="ru-RU" w:bidi="ru-RU"/>
        </w:rPr>
        <w:t>Помимо работы с обучающимися педагог-психолог может проводить консультативную работу с педагогами, администрацией техникума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техникума (ППк).</w:t>
      </w:r>
      <w:r>
        <w:rPr>
          <w:rFonts w:ascii="Times New Roman" w:eastAsia="Calibri" w:hAnsi="Times New Roman" w:cs="Times New Roman"/>
          <w:b/>
          <w:bCs/>
          <w:spacing w:val="4"/>
          <w:sz w:val="24"/>
          <w:szCs w:val="24"/>
        </w:rPr>
        <w:t xml:space="preserve"> </w:t>
      </w:r>
      <w:r>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w:t>
      </w:r>
      <w:r>
        <w:rPr>
          <w:rFonts w:ascii="Times New Roman" w:eastAsia="Calibri" w:hAnsi="Times New Roman" w:cs="Times New Roman"/>
          <w:sz w:val="24"/>
          <w:szCs w:val="24"/>
          <w:shd w:val="clear" w:color="auto" w:fill="FFFFFF"/>
          <w:lang w:eastAsia="ru-RU" w:bidi="ru-RU"/>
        </w:rPr>
        <w:lastRenderedPageBreak/>
        <w:t xml:space="preserve">и студентов,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ascii="Times New Roman" w:eastAsia="Calibri" w:hAnsi="Times New Roman" w:cs="Times New Roman"/>
          <w:color w:val="222222"/>
          <w:sz w:val="24"/>
          <w:szCs w:val="24"/>
          <w:shd w:val="clear" w:color="auto" w:fill="FFFFFF"/>
        </w:rPr>
        <w:t xml:space="preserve">продвижения </w:t>
      </w:r>
      <w:r>
        <w:rPr>
          <w:rFonts w:ascii="Times New Roman" w:eastAsia="Calibri" w:hAnsi="Times New Roman" w:cs="Times New Roman"/>
          <w:sz w:val="24"/>
          <w:szCs w:val="24"/>
          <w:shd w:val="clear" w:color="auto" w:fill="FFFFFF"/>
          <w:lang w:eastAsia="ru-RU" w:bidi="ru-RU"/>
        </w:rPr>
        <w:t xml:space="preserve">школьников </w:t>
      </w:r>
      <w:r>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Pr>
          <w:rFonts w:ascii="Times New Roman" w:eastAsia="Calibri" w:hAnsi="Times New Roman" w:cs="Times New Roman"/>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обучающегося (обучающихся) дополнительных дидактических и учебных пособий.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состав ППк входят: психолог, преподаватели, социальный педагог и заместитель заведующего по УВР. Родители уведомляются о проведении ППк.</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Психолого-педагогический консилиум организации собирается не реже одного раза в полугодии. На заседаниях консилиума проводится комплексное обследование обучающихся в следующих случаях: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первичного обследования (осуществляется сразу после поступления студента с ОВЗ в техникум для уточнения диагноза и выработки общего плана работы, в том числе разработки рабочей программы коррекционной работы);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диагностики в течение года (диагностика проводится по запросу классного руководителя и (или) родителей по поводу имеющихся и возникающих у обучающегося академических и поведенческих проблем с целью их устранения);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диагностики по окончании семестра и учебного года с целью мониторинга динамики обучающегося и выработки рекомендаций по дальнейшему обучению;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диагностики в нештатных (конфликтных) случаях.</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Формы обследования студентов могут варьироваться: групповая, подгрупповая, индивидуальная.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Ориентируясь на заключения ПМПК, результаты диагностики ППк и обследования конкретными специалистами и преподавателями техникума,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pacing w:val="4"/>
          <w:sz w:val="24"/>
          <w:szCs w:val="24"/>
        </w:rPr>
      </w:pPr>
      <w:r>
        <w:rPr>
          <w:rFonts w:ascii="Times New Roman" w:eastAsia="Calibri" w:hAnsi="Times New Roman" w:cs="Times New Roman"/>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bidi="ru-RU"/>
        </w:rPr>
      </w:pPr>
      <w:r>
        <w:rPr>
          <w:rFonts w:ascii="Times New Roman" w:eastAsia="Calibri" w:hAnsi="Times New Roman" w:cs="Times New Roman"/>
          <w:sz w:val="24"/>
          <w:szCs w:val="24"/>
          <w:shd w:val="clear" w:color="auto" w:fill="FFFFFF"/>
          <w:lang w:bidi="ru-RU"/>
        </w:rPr>
        <w:t>Техникум будет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образовательными организациями, реализующими адаптированные основные образовательные программы, и др.</w:t>
      </w:r>
    </w:p>
    <w:p w:rsidR="00832CF5" w:rsidRDefault="00832CF5" w:rsidP="00832CF5">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111" w:name="_Toc453968212"/>
      <w:bookmarkStart w:id="112" w:name="_Toc435412737"/>
      <w:r>
        <w:rPr>
          <w:rFonts w:ascii="Times New Roman" w:eastAsia="Calibri"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1"/>
      <w:bookmarkEnd w:id="112"/>
      <w:r>
        <w:rPr>
          <w:rFonts w:ascii="Times New Roman" w:eastAsia="Calibri" w:hAnsi="Times New Roman" w:cs="Times New Roman"/>
          <w:b/>
          <w:sz w:val="24"/>
          <w:szCs w:val="24"/>
        </w:rPr>
        <w:t xml:space="preserve"> </w:t>
      </w:r>
    </w:p>
    <w:p w:rsidR="00832CF5" w:rsidRDefault="00832CF5" w:rsidP="00832CF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(преподавателей,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w:t>
      </w:r>
      <w:r>
        <w:rPr>
          <w:rFonts w:ascii="Times New Roman" w:eastAsia="Calibri" w:hAnsi="Times New Roman" w:cs="Times New Roman"/>
          <w:sz w:val="24"/>
          <w:szCs w:val="24"/>
          <w:lang w:eastAsia="ru-RU"/>
        </w:rPr>
        <w:lastRenderedPageBreak/>
        <w:t xml:space="preserve">осуществляющих образовательную деятельность; </w:t>
      </w:r>
      <w:r>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Pr>
          <w:rFonts w:ascii="Times New Roman" w:eastAsia="Times New Roman" w:hAnsi="Times New Roman" w:cs="Times New Roman"/>
          <w:sz w:val="24"/>
          <w:szCs w:val="24"/>
          <w:lang w:eastAsia="ru-RU"/>
        </w:rPr>
        <w:t>с</w:t>
      </w:r>
      <w:r>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Pr>
          <w:rFonts w:ascii="Times New Roman" w:eastAsia="Calibri" w:hAnsi="Times New Roman" w:cs="Times New Roman"/>
          <w:sz w:val="24"/>
          <w:szCs w:val="24"/>
          <w:lang w:eastAsia="ru-RU"/>
        </w:rPr>
        <w:t>.</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коррекционной работы будет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Преподватель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Pr>
          <w:rFonts w:ascii="Times New Roman" w:eastAsia="Calibri" w:hAnsi="Times New Roman" w:cs="Times New Roman"/>
          <w:iCs/>
          <w:sz w:val="24"/>
          <w:szCs w:val="24"/>
          <w:lang w:eastAsia="ru-RU"/>
        </w:rPr>
        <w:t>в учебной урочной деятельности</w:t>
      </w:r>
      <w:r>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групп.</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lang w:eastAsia="ru-RU"/>
        </w:rPr>
        <w:t xml:space="preserve">Эта работа также проводится </w:t>
      </w:r>
      <w:r>
        <w:rPr>
          <w:rFonts w:ascii="Times New Roman" w:eastAsia="Calibri" w:hAnsi="Times New Roman" w:cs="Times New Roman"/>
          <w:iCs/>
          <w:sz w:val="24"/>
          <w:szCs w:val="24"/>
          <w:lang w:eastAsia="ru-RU"/>
        </w:rPr>
        <w:t>в учебной внеурочной деятельности</w:t>
      </w:r>
      <w:r>
        <w:rPr>
          <w:rFonts w:ascii="Times New Roman" w:eastAsia="Calibri" w:hAnsi="Times New Roman" w:cs="Times New Roman"/>
          <w:sz w:val="24"/>
          <w:szCs w:val="24"/>
          <w:lang w:eastAsia="ru-RU"/>
        </w:rPr>
        <w:t xml:space="preserve"> в различных группах.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студентов с ОВЗ.</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обучающихся. </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3" w:name="_Toc453968213"/>
      <w:bookmarkStart w:id="114" w:name="_Toc435412738"/>
      <w:r>
        <w:rPr>
          <w:rFonts w:ascii="Times New Roman" w:eastAsia="Calibri" w:hAnsi="Times New Roman" w:cs="Times New Roman"/>
          <w:b/>
          <w:sz w:val="24"/>
          <w:szCs w:val="24"/>
          <w:lang w:eastAsia="ru-RU"/>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3"/>
      <w:bookmarkEnd w:id="114"/>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Личностные результаты: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сформированная мотивация к труду;</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ответственное отношение к выполнению заданий;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адекватная самооценка и оценка окружающих людей;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сформированный самоконтроль на основе развития эмоциональных и волевых качеств;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вести диалог с разными людьми, достигать в нем взаимопонимания, находить общие цели и сотрудничать для их достижения;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понимание и неприятие вредных привычек (курения, употребления алкоголя, наркотиков);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осознанный выбор профессии и адекватная оценка собственных возможностей по реализации жизненных планов;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ответственное отношение к созданию семьи на основе осмысленного принятия ценностей семейной жизни.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Метапредметные результаты: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овладение навыками познавательной, учебно-исследовательской и проектной деятельности, навыками разрешения проблем;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самостоятельное (при необходимости – с помощью) нахождение способов решения практических задач, применения различных методов познания;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определение назначения и функций различных социальных институтов.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Предметные результаты освоения основной образовательной программы</w:t>
      </w:r>
      <w:r>
        <w:rPr>
          <w:rFonts w:ascii="Times New Roman" w:eastAsia="Calibri" w:hAnsi="Times New Roman" w:cs="Times New Roman"/>
          <w:sz w:val="24"/>
          <w:szCs w:val="24"/>
          <w:lang w:eastAsia="ru-RU"/>
        </w:rPr>
        <w:t xml:space="preserve"> обеспечивают возможность дальнейшего успешного профессионального обучения и/или профессиональной деятельности обучающихся с ОВЗ.</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На базовом уровне</w:t>
      </w:r>
      <w:r>
        <w:rPr>
          <w:rFonts w:ascii="Times New Roman" w:eastAsia="Calibri"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На углубленном уровне</w:t>
      </w:r>
      <w:r>
        <w:rPr>
          <w:rFonts w:ascii="Times New Roman" w:eastAsia="Calibri" w:hAnsi="Times New Roman" w:cs="Times New Roman"/>
          <w:bCs/>
          <w:sz w:val="24"/>
          <w:szCs w:val="24"/>
          <w:lang w:eastAsia="ru-RU"/>
        </w:rPr>
        <w:t xml:space="preserve">, </w:t>
      </w:r>
      <w:r>
        <w:rPr>
          <w:rFonts w:ascii="Times New Roman" w:eastAsia="Calibri" w:hAnsi="Times New Roman" w:cs="Times New Roman"/>
          <w:sz w:val="24"/>
          <w:szCs w:val="24"/>
          <w:lang w:eastAsia="ru-RU"/>
        </w:rPr>
        <w:t>ориентированном преимущественно на подготовку к последующему профессиональному образованию, студенты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Предметные результаты</w:t>
      </w:r>
      <w:r>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Предметные результаты: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Обучающиеся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студенты,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обучающихся,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bookmarkStart w:id="115" w:name="_Toc453968214"/>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III. Организационный раздел примерной основной образовательной программы среднего общего образования</w:t>
      </w:r>
      <w:bookmarkEnd w:id="115"/>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6" w:name="_Toc453968215"/>
      <w:r>
        <w:rPr>
          <w:rFonts w:ascii="Times New Roman" w:eastAsia="Calibri" w:hAnsi="Times New Roman" w:cs="Times New Roman"/>
          <w:b/>
          <w:sz w:val="24"/>
          <w:szCs w:val="24"/>
          <w:lang w:eastAsia="ru-RU"/>
        </w:rPr>
        <w:t>III.1. Учебный план</w:t>
      </w:r>
      <w:bookmarkEnd w:id="116"/>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план техникума по профессии «Мастер по </w:t>
      </w:r>
      <w:r w:rsidR="00DE75D8">
        <w:rPr>
          <w:rFonts w:ascii="Times New Roman" w:eastAsia="Calibri" w:hAnsi="Times New Roman" w:cs="Times New Roman"/>
          <w:sz w:val="24"/>
          <w:szCs w:val="24"/>
          <w:lang w:eastAsia="ru-RU"/>
        </w:rPr>
        <w:t>ремонту и обслуживанию автомобилей</w:t>
      </w:r>
      <w:r>
        <w:rPr>
          <w:rFonts w:ascii="Times New Roman" w:eastAsia="Calibri" w:hAnsi="Times New Roman" w:cs="Times New Roman"/>
          <w:sz w:val="24"/>
          <w:szCs w:val="24"/>
          <w:lang w:eastAsia="ru-RU"/>
        </w:rPr>
        <w:t>»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семестрам. Количество часов учебных занятий определено после отбора содержания и составления тематического планирования.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Общеобразовательный цикл представлен 12 предметами, три из которых изучаются на углубленном уровне. Индивидуальный учебный проект выполняется всеми обучающимися в рамках учебной дисциплины «</w:t>
      </w:r>
      <w:r w:rsidR="00DE75D8">
        <w:rPr>
          <w:rFonts w:ascii="Times New Roman" w:eastAsia="Calibri" w:hAnsi="Times New Roman" w:cs="Times New Roman"/>
          <w:sz w:val="24"/>
          <w:szCs w:val="24"/>
          <w:lang w:eastAsia="ru-RU"/>
        </w:rPr>
        <w:t>Физика</w:t>
      </w:r>
      <w:r>
        <w:rPr>
          <w:rFonts w:ascii="Times New Roman" w:eastAsia="Calibri" w:hAnsi="Times New Roman" w:cs="Times New Roman"/>
          <w:sz w:val="24"/>
          <w:szCs w:val="24"/>
          <w:lang w:eastAsia="ru-RU"/>
        </w:rPr>
        <w:t>» в объеме 34 часа. Отведенное время будет использовано в первую очередь на конструирование выбора обучающегося, его самоопределение и педагогическое сопровождение этих процессов, консультирование с тьютором. Изучение дисциплин общеобразовательного цикла ведется на 1-2 курсах обучения в соответствии с приказом Минобрнауки России от 14 июня 2013 г. N 464.</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Качество освоения общеобразовательных дисциплин оценивается в процессе текущего контроля и промежуточной аттестации.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традиционными и инновационными методами.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По предметам «Русский язык», «Математика: алгебра и начала анализа, геометрия» и «</w:t>
      </w:r>
      <w:r w:rsidR="00DE75D8">
        <w:rPr>
          <w:rFonts w:ascii="Times New Roman" w:eastAsia="Calibri" w:hAnsi="Times New Roman" w:cs="Times New Roman"/>
          <w:sz w:val="24"/>
          <w:szCs w:val="24"/>
          <w:lang w:eastAsia="ru-RU"/>
        </w:rPr>
        <w:t>Физика</w:t>
      </w:r>
      <w:r>
        <w:rPr>
          <w:rFonts w:ascii="Times New Roman" w:eastAsia="Calibri" w:hAnsi="Times New Roman" w:cs="Times New Roman"/>
          <w:sz w:val="24"/>
          <w:szCs w:val="24"/>
          <w:lang w:eastAsia="ru-RU"/>
        </w:rPr>
        <w:t xml:space="preserve">» проводятся экзамены, форма, структура и содержание которых определена преподавателем, утверждена директором техникума.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остальным предметам промежуточная аттестация проходит в форме дифференцированных зачетов.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На основании изменений внесенных в федеральный компонент государственных образовательных стандартов начального общего и среднего полного общего образования утв. приказом Минобрнауки  РФ от 05.03.2004 № 1089 приказом Минобрнауки РФ  от 07.06.2017 № 506  и решения регионального УМО от 13.09.2017 года в ООП СПО </w:t>
      </w:r>
      <w:r w:rsidR="00DE75D8">
        <w:rPr>
          <w:rFonts w:ascii="Times New Roman" w:eastAsia="Calibri" w:hAnsi="Times New Roman" w:cs="Times New Roman"/>
          <w:bCs/>
          <w:sz w:val="24"/>
          <w:szCs w:val="24"/>
          <w:lang w:eastAsia="ru-RU"/>
        </w:rPr>
        <w:t>введена учебная дисциплина БУД.09</w:t>
      </w:r>
      <w:r>
        <w:rPr>
          <w:rFonts w:ascii="Times New Roman" w:eastAsia="Calibri" w:hAnsi="Times New Roman" w:cs="Times New Roman"/>
          <w:bCs/>
          <w:sz w:val="24"/>
          <w:szCs w:val="24"/>
          <w:lang w:eastAsia="ru-RU"/>
        </w:rPr>
        <w:t xml:space="preserve"> Астрономия в количестве 36 часов.</w:t>
      </w:r>
    </w:p>
    <w:p w:rsidR="00832CF5" w:rsidRDefault="00832CF5" w:rsidP="00832CF5">
      <w:pPr>
        <w:spacing w:after="0" w:line="240" w:lineRule="auto"/>
        <w:ind w:left="57" w:right="57"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основании Программы по антикоррупционному просвещению,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БУД.05 «История» во включены элементы дополняющие среднее общее образование положениями, связанными с формированием антикоррупционного мировоззрения и  правовой культуры студентов. </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highlight w:val="yellow"/>
          <w:lang w:eastAsia="ru-RU"/>
        </w:rPr>
      </w:pPr>
      <w:r>
        <w:rPr>
          <w:rFonts w:ascii="Times New Roman" w:eastAsia="Arial Unicode MS" w:hAnsi="Times New Roman" w:cs="Times New Roman"/>
          <w:color w:val="000000"/>
          <w:sz w:val="24"/>
          <w:szCs w:val="24"/>
          <w:lang w:eastAsia="ru-RU"/>
        </w:rPr>
        <w:t>История</w:t>
      </w:r>
      <w:r>
        <w:rPr>
          <w:rFonts w:ascii="Times New Roman" w:eastAsia="Arial Unicode MS" w:hAnsi="Times New Roman" w:cs="Times New Roman"/>
          <w:color w:val="000000"/>
          <w:sz w:val="24"/>
          <w:szCs w:val="24"/>
          <w:highlight w:val="yellow"/>
          <w:lang w:eastAsia="ru-RU"/>
        </w:rPr>
        <w:t xml:space="preserve"> </w:t>
      </w:r>
    </w:p>
    <w:tbl>
      <w:tblPr>
        <w:tblpPr w:leftFromText="180" w:rightFromText="180" w:bottomFromText="160" w:vertAnchor="text" w:horzAnchor="margin" w:tblpX="-923" w:tblpY="356"/>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0063"/>
      </w:tblGrid>
      <w:tr w:rsidR="00832CF5" w:rsidTr="00832CF5">
        <w:trPr>
          <w:trHeight w:val="392"/>
        </w:trPr>
        <w:tc>
          <w:tcPr>
            <w:tcW w:w="252" w:type="pct"/>
            <w:tcBorders>
              <w:top w:val="single" w:sz="4" w:space="0" w:color="auto"/>
              <w:left w:val="single" w:sz="4" w:space="0" w:color="auto"/>
              <w:bottom w:val="single" w:sz="4" w:space="0" w:color="auto"/>
              <w:right w:val="single" w:sz="4" w:space="0" w:color="auto"/>
            </w:tcBorders>
            <w:vAlign w:val="center"/>
            <w:hideMark/>
          </w:tcPr>
          <w:p w:rsidR="00832CF5" w:rsidRDefault="00832CF5">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4748"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Партийная коррупция, как самостоятельное направление коррупционного поведения.</w:t>
            </w:r>
          </w:p>
        </w:tc>
      </w:tr>
      <w:tr w:rsidR="00832CF5" w:rsidTr="00832CF5">
        <w:trPr>
          <w:trHeight w:val="392"/>
        </w:trPr>
        <w:tc>
          <w:tcPr>
            <w:tcW w:w="252" w:type="pct"/>
            <w:tcBorders>
              <w:top w:val="single" w:sz="4" w:space="0" w:color="auto"/>
              <w:left w:val="single" w:sz="4" w:space="0" w:color="auto"/>
              <w:bottom w:val="single" w:sz="4" w:space="0" w:color="auto"/>
              <w:right w:val="single" w:sz="4" w:space="0" w:color="auto"/>
            </w:tcBorders>
            <w:vAlign w:val="center"/>
            <w:hideMark/>
          </w:tcPr>
          <w:p w:rsidR="00832CF5" w:rsidRDefault="00832CF5">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4748"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Революционные  настроения как форма общественного противодействия коррупционному произволу.</w:t>
            </w:r>
          </w:p>
        </w:tc>
      </w:tr>
      <w:tr w:rsidR="00832CF5" w:rsidTr="00832CF5">
        <w:trPr>
          <w:trHeight w:val="392"/>
        </w:trPr>
        <w:tc>
          <w:tcPr>
            <w:tcW w:w="252" w:type="pct"/>
            <w:tcBorders>
              <w:top w:val="single" w:sz="4" w:space="0" w:color="auto"/>
              <w:left w:val="single" w:sz="4" w:space="0" w:color="auto"/>
              <w:bottom w:val="single" w:sz="4" w:space="0" w:color="auto"/>
              <w:right w:val="single" w:sz="4" w:space="0" w:color="auto"/>
            </w:tcBorders>
            <w:vAlign w:val="center"/>
            <w:hideMark/>
          </w:tcPr>
          <w:p w:rsidR="00832CF5" w:rsidRDefault="00832CF5">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4748"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Политические гарантии защиты от коррупции: многопартийность, разделение властей, свобода СМИ, право граждан участвовать в управлении делами государства</w:t>
            </w:r>
          </w:p>
        </w:tc>
      </w:tr>
    </w:tbl>
    <w:p w:rsidR="00832CF5" w:rsidRDefault="00832CF5" w:rsidP="00832CF5">
      <w:pPr>
        <w:spacing w:after="0" w:line="240" w:lineRule="auto"/>
        <w:ind w:right="57"/>
        <w:contextualSpacing/>
        <w:jc w:val="both"/>
        <w:rPr>
          <w:rFonts w:ascii="Times New Roman" w:eastAsia="Calibri" w:hAnsi="Times New Roman" w:cs="Times New Roman"/>
          <w:sz w:val="24"/>
          <w:szCs w:val="24"/>
          <w:lang w:eastAsia="ru-RU"/>
        </w:rPr>
      </w:pPr>
    </w:p>
    <w:p w:rsidR="00832CF5" w:rsidRDefault="00832CF5" w:rsidP="00832CF5">
      <w:pPr>
        <w:spacing w:after="0" w:line="240" w:lineRule="auto"/>
        <w:ind w:left="57" w:right="57" w:firstLine="709"/>
        <w:contextualSpacing/>
        <w:jc w:val="both"/>
        <w:rPr>
          <w:rFonts w:ascii="Times New Roman" w:eastAsia="Calibri" w:hAnsi="Times New Roman" w:cs="Times New Roman"/>
          <w:sz w:val="24"/>
          <w:szCs w:val="24"/>
          <w:lang w:eastAsia="ru-RU"/>
        </w:rPr>
      </w:pPr>
    </w:p>
    <w:p w:rsidR="00832CF5" w:rsidRDefault="00832CF5" w:rsidP="00832CF5">
      <w:pPr>
        <w:spacing w:after="0" w:line="240" w:lineRule="auto"/>
        <w:ind w:left="57" w:right="57"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учебных дисциплин История и Литература введены темы по православной культуре и культуре других религий .</w:t>
      </w:r>
    </w:p>
    <w:p w:rsidR="00832CF5" w:rsidRDefault="00832CF5" w:rsidP="00832CF5">
      <w:pPr>
        <w:spacing w:after="0" w:line="240" w:lineRule="auto"/>
        <w:ind w:left="57" w:right="57"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История </w:t>
      </w:r>
    </w:p>
    <w:tbl>
      <w:tblPr>
        <w:tblpPr w:leftFromText="180" w:rightFromText="180" w:bottomFromText="160" w:vertAnchor="text" w:horzAnchor="margin"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9029"/>
      </w:tblGrid>
      <w:tr w:rsidR="00832CF5" w:rsidTr="00832CF5">
        <w:trPr>
          <w:trHeight w:val="416"/>
        </w:trPr>
        <w:tc>
          <w:tcPr>
            <w:tcW w:w="283" w:type="pct"/>
            <w:tcBorders>
              <w:top w:val="single" w:sz="4" w:space="0" w:color="auto"/>
              <w:left w:val="single" w:sz="4" w:space="0" w:color="auto"/>
              <w:bottom w:val="single" w:sz="4" w:space="0" w:color="auto"/>
              <w:right w:val="single" w:sz="4" w:space="0" w:color="auto"/>
            </w:tcBorders>
            <w:hideMark/>
          </w:tcPr>
          <w:p w:rsidR="00832CF5" w:rsidRDefault="00832CF5">
            <w:pPr>
              <w:pStyle w:val="8"/>
              <w:spacing w:before="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1</w:t>
            </w:r>
          </w:p>
        </w:tc>
        <w:tc>
          <w:tcPr>
            <w:tcW w:w="4717"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Сотворение мира(рай)</w:t>
            </w:r>
          </w:p>
        </w:tc>
      </w:tr>
      <w:tr w:rsidR="00832CF5" w:rsidTr="00832CF5">
        <w:trPr>
          <w:trHeight w:val="416"/>
        </w:trPr>
        <w:tc>
          <w:tcPr>
            <w:tcW w:w="283" w:type="pct"/>
            <w:tcBorders>
              <w:top w:val="single" w:sz="4" w:space="0" w:color="auto"/>
              <w:left w:val="single" w:sz="4" w:space="0" w:color="auto"/>
              <w:bottom w:val="single" w:sz="4" w:space="0" w:color="auto"/>
              <w:right w:val="single" w:sz="4" w:space="0" w:color="auto"/>
            </w:tcBorders>
            <w:hideMark/>
          </w:tcPr>
          <w:p w:rsidR="00832CF5" w:rsidRDefault="00832CF5">
            <w:pPr>
              <w:pStyle w:val="8"/>
              <w:spacing w:before="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2</w:t>
            </w:r>
          </w:p>
        </w:tc>
        <w:tc>
          <w:tcPr>
            <w:tcW w:w="4717"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Язычество древних славян</w:t>
            </w:r>
          </w:p>
        </w:tc>
      </w:tr>
      <w:tr w:rsidR="00832CF5" w:rsidTr="00832CF5">
        <w:trPr>
          <w:trHeight w:val="421"/>
        </w:trPr>
        <w:tc>
          <w:tcPr>
            <w:tcW w:w="283" w:type="pct"/>
            <w:tcBorders>
              <w:top w:val="single" w:sz="4" w:space="0" w:color="auto"/>
              <w:left w:val="single" w:sz="4" w:space="0" w:color="auto"/>
              <w:bottom w:val="single" w:sz="4" w:space="0" w:color="auto"/>
              <w:right w:val="single" w:sz="4" w:space="0" w:color="auto"/>
            </w:tcBorders>
            <w:hideMark/>
          </w:tcPr>
          <w:p w:rsidR="00832CF5" w:rsidRDefault="00832CF5">
            <w:pPr>
              <w:pStyle w:val="8"/>
              <w:spacing w:before="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3</w:t>
            </w:r>
          </w:p>
        </w:tc>
        <w:tc>
          <w:tcPr>
            <w:tcW w:w="4717"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Воинские знаки отличия и награды Отечества</w:t>
            </w:r>
          </w:p>
        </w:tc>
      </w:tr>
      <w:tr w:rsidR="00832CF5" w:rsidTr="00832CF5">
        <w:trPr>
          <w:trHeight w:val="401"/>
        </w:trPr>
        <w:tc>
          <w:tcPr>
            <w:tcW w:w="283" w:type="pct"/>
            <w:tcBorders>
              <w:top w:val="single" w:sz="4" w:space="0" w:color="auto"/>
              <w:left w:val="single" w:sz="4" w:space="0" w:color="auto"/>
              <w:bottom w:val="single" w:sz="4" w:space="0" w:color="auto"/>
              <w:right w:val="single" w:sz="4" w:space="0" w:color="auto"/>
            </w:tcBorders>
            <w:hideMark/>
          </w:tcPr>
          <w:p w:rsidR="00832CF5" w:rsidRDefault="00832CF5">
            <w:pPr>
              <w:pStyle w:val="8"/>
              <w:spacing w:before="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4</w:t>
            </w:r>
          </w:p>
        </w:tc>
        <w:tc>
          <w:tcPr>
            <w:tcW w:w="4717"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Крещение господне</w:t>
            </w:r>
          </w:p>
        </w:tc>
      </w:tr>
      <w:tr w:rsidR="00832CF5" w:rsidTr="00832CF5">
        <w:trPr>
          <w:trHeight w:val="403"/>
        </w:trPr>
        <w:tc>
          <w:tcPr>
            <w:tcW w:w="283" w:type="pct"/>
            <w:tcBorders>
              <w:top w:val="single" w:sz="4" w:space="0" w:color="auto"/>
              <w:left w:val="single" w:sz="4" w:space="0" w:color="auto"/>
              <w:bottom w:val="single" w:sz="4" w:space="0" w:color="auto"/>
              <w:right w:val="single" w:sz="4" w:space="0" w:color="auto"/>
            </w:tcBorders>
            <w:hideMark/>
          </w:tcPr>
          <w:p w:rsidR="00832CF5" w:rsidRDefault="00832CF5">
            <w:pPr>
              <w:pStyle w:val="8"/>
              <w:spacing w:before="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5</w:t>
            </w:r>
          </w:p>
        </w:tc>
        <w:tc>
          <w:tcPr>
            <w:tcW w:w="4717"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 фронт боевой, фронт трудовой</w:t>
            </w:r>
          </w:p>
        </w:tc>
      </w:tr>
      <w:tr w:rsidR="00832CF5" w:rsidTr="00832CF5">
        <w:trPr>
          <w:trHeight w:val="280"/>
        </w:trPr>
        <w:tc>
          <w:tcPr>
            <w:tcW w:w="283" w:type="pct"/>
            <w:tcBorders>
              <w:top w:val="single" w:sz="4" w:space="0" w:color="auto"/>
              <w:left w:val="single" w:sz="4" w:space="0" w:color="auto"/>
              <w:bottom w:val="single" w:sz="4" w:space="0" w:color="auto"/>
              <w:right w:val="single" w:sz="4" w:space="0" w:color="auto"/>
            </w:tcBorders>
            <w:hideMark/>
          </w:tcPr>
          <w:p w:rsidR="00832CF5" w:rsidRDefault="00832CF5">
            <w:pPr>
              <w:pStyle w:val="8"/>
              <w:spacing w:before="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6</w:t>
            </w:r>
          </w:p>
        </w:tc>
        <w:tc>
          <w:tcPr>
            <w:tcW w:w="4717" w:type="pct"/>
            <w:tcBorders>
              <w:top w:val="single" w:sz="4" w:space="0" w:color="auto"/>
              <w:left w:val="single" w:sz="4" w:space="0" w:color="auto"/>
              <w:bottom w:val="single" w:sz="4" w:space="0" w:color="auto"/>
              <w:right w:val="single" w:sz="4" w:space="0" w:color="auto"/>
            </w:tcBorders>
            <w:hideMark/>
          </w:tcPr>
          <w:p w:rsidR="00832CF5" w:rsidRDefault="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Государственные и церковные символы России</w:t>
            </w:r>
          </w:p>
        </w:tc>
      </w:tr>
    </w:tbl>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rPr>
      </w:pP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rPr>
      </w:pP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Литература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8590"/>
      </w:tblGrid>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п/п</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Содержание</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Теневые лабиринты сознания человека.</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Православная культура общения « Мир вам!»</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bCs/>
                <w:color w:val="000000"/>
                <w:sz w:val="24"/>
                <w:szCs w:val="24"/>
                <w:lang w:eastAsia="ru-RU"/>
              </w:rPr>
              <w:t>Труд – основа жизни</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4</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tabs>
                <w:tab w:val="left" w:pos="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1" w:firstLine="180"/>
              <w:contextualSpacing/>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К</w:t>
            </w:r>
            <w:r>
              <w:rPr>
                <w:rFonts w:ascii="Times New Roman" w:eastAsia="Calibri" w:hAnsi="Times New Roman" w:cs="Times New Roman"/>
                <w:color w:val="000000"/>
                <w:sz w:val="24"/>
                <w:szCs w:val="24"/>
                <w:lang w:eastAsia="ru-RU"/>
              </w:rPr>
              <w:t xml:space="preserve">расота духовная и </w:t>
            </w:r>
            <w:r>
              <w:rPr>
                <w:rFonts w:ascii="Times New Roman" w:eastAsia="Arial Unicode MS" w:hAnsi="Times New Roman" w:cs="Times New Roman"/>
                <w:color w:val="000000"/>
                <w:sz w:val="24"/>
                <w:szCs w:val="24"/>
                <w:lang w:eastAsia="ru-RU"/>
              </w:rPr>
              <w:t xml:space="preserve">телесная.  </w:t>
            </w:r>
            <w:r>
              <w:rPr>
                <w:rFonts w:ascii="Times New Roman" w:eastAsia="Calibri" w:hAnsi="Times New Roman" w:cs="Times New Roman"/>
                <w:color w:val="000000"/>
                <w:sz w:val="24"/>
                <w:szCs w:val="24"/>
                <w:lang w:eastAsia="ru-RU"/>
              </w:rPr>
              <w:t>Мужественная красота</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tabs>
                <w:tab w:val="left" w:pos="916"/>
              </w:tabs>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Судьба страны- судьба семьи.</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День славянской письменности и культуры. </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7</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Светлый образ : детские годы преподобного Сергия Радонежского</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8</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Нравственные понятия : добро и зло.</w:t>
            </w:r>
          </w:p>
        </w:tc>
      </w:tr>
      <w:tr w:rsidR="00832CF5" w:rsidTr="00832CF5">
        <w:tc>
          <w:tcPr>
            <w:tcW w:w="761"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9</w:t>
            </w:r>
          </w:p>
        </w:tc>
        <w:tc>
          <w:tcPr>
            <w:tcW w:w="8590" w:type="dxa"/>
            <w:tcBorders>
              <w:top w:val="single" w:sz="4" w:space="0" w:color="000000"/>
              <w:left w:val="single" w:sz="4" w:space="0" w:color="000000"/>
              <w:bottom w:val="single" w:sz="4" w:space="0" w:color="000000"/>
              <w:right w:val="single" w:sz="4" w:space="0" w:color="000000"/>
            </w:tcBorders>
            <w:hideMark/>
          </w:tcPr>
          <w:p w:rsidR="00832CF5" w:rsidRDefault="00832CF5">
            <w:pPr>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Не осуждай! Дела милосердия.</w:t>
            </w:r>
          </w:p>
        </w:tc>
      </w:tr>
    </w:tbl>
    <w:p w:rsidR="00832CF5" w:rsidRDefault="00832CF5" w:rsidP="00832CF5">
      <w:pPr>
        <w:spacing w:after="0" w:line="240" w:lineRule="auto"/>
        <w:ind w:right="57"/>
        <w:contextualSpacing/>
        <w:jc w:val="both"/>
        <w:rPr>
          <w:rFonts w:ascii="Times New Roman" w:eastAsia="Calibri" w:hAnsi="Times New Roman" w:cs="Times New Roman"/>
          <w:sz w:val="24"/>
          <w:szCs w:val="24"/>
          <w:lang w:eastAsia="ru-RU"/>
        </w:rPr>
      </w:pPr>
    </w:p>
    <w:p w:rsidR="00832CF5" w:rsidRDefault="00832CF5" w:rsidP="00832CF5">
      <w:pPr>
        <w:spacing w:after="0" w:line="240" w:lineRule="auto"/>
        <w:ind w:left="57" w:right="57" w:firstLine="709"/>
        <w:contextualSpacing/>
        <w:jc w:val="both"/>
        <w:rPr>
          <w:rFonts w:ascii="Times New Roman" w:eastAsia="Calibri" w:hAnsi="Times New Roman" w:cs="Times New Roman"/>
          <w:sz w:val="24"/>
          <w:szCs w:val="24"/>
          <w:lang w:eastAsia="ru-RU"/>
        </w:rPr>
      </w:pPr>
    </w:p>
    <w:tbl>
      <w:tblPr>
        <w:tblW w:w="9656" w:type="dxa"/>
        <w:tblInd w:w="-743" w:type="dxa"/>
        <w:tblLook w:val="04A0" w:firstRow="1" w:lastRow="0" w:firstColumn="1" w:lastColumn="0" w:noHBand="0" w:noVBand="1"/>
      </w:tblPr>
      <w:tblGrid>
        <w:gridCol w:w="867"/>
        <w:gridCol w:w="3528"/>
        <w:gridCol w:w="616"/>
        <w:gridCol w:w="566"/>
        <w:gridCol w:w="565"/>
        <w:gridCol w:w="567"/>
        <w:gridCol w:w="565"/>
        <w:gridCol w:w="566"/>
        <w:gridCol w:w="657"/>
        <w:gridCol w:w="566"/>
        <w:gridCol w:w="593"/>
      </w:tblGrid>
      <w:tr w:rsidR="00832CF5" w:rsidTr="00BE38B0">
        <w:trPr>
          <w:cantSplit/>
          <w:trHeight w:val="2408"/>
        </w:trPr>
        <w:tc>
          <w:tcPr>
            <w:tcW w:w="867" w:type="dxa"/>
            <w:tcBorders>
              <w:top w:val="single" w:sz="4" w:space="0" w:color="auto"/>
              <w:left w:val="single" w:sz="4" w:space="0" w:color="auto"/>
              <w:bottom w:val="single" w:sz="4" w:space="0" w:color="auto"/>
              <w:right w:val="single" w:sz="4" w:space="0" w:color="auto"/>
            </w:tcBorders>
            <w:vAlign w:val="center"/>
            <w:hideMark/>
          </w:tcPr>
          <w:p w:rsidR="00832CF5" w:rsidRDefault="00832CF5">
            <w:pPr>
              <w:spacing w:line="256" w:lineRule="auto"/>
            </w:pPr>
          </w:p>
        </w:tc>
        <w:tc>
          <w:tcPr>
            <w:tcW w:w="3528" w:type="dxa"/>
            <w:tcBorders>
              <w:top w:val="single" w:sz="4" w:space="0" w:color="auto"/>
              <w:left w:val="single" w:sz="4" w:space="0" w:color="auto"/>
              <w:bottom w:val="single" w:sz="4" w:space="0" w:color="auto"/>
              <w:right w:val="single" w:sz="4" w:space="0" w:color="auto"/>
            </w:tcBorders>
            <w:vAlign w:val="center"/>
            <w:hideMark/>
          </w:tcPr>
          <w:p w:rsidR="00832CF5" w:rsidRDefault="00832CF5">
            <w:pPr>
              <w:spacing w:line="256" w:lineRule="auto"/>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832CF5" w:rsidRDefault="00832CF5">
            <w:pPr>
              <w:spacing w:after="0" w:line="240" w:lineRule="auto"/>
              <w:ind w:left="113" w:right="113"/>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Максимальная нагрузка</w:t>
            </w:r>
          </w:p>
        </w:tc>
        <w:tc>
          <w:tcPr>
            <w:tcW w:w="566" w:type="dxa"/>
            <w:tcBorders>
              <w:top w:val="single" w:sz="4" w:space="0" w:color="auto"/>
              <w:left w:val="single" w:sz="4" w:space="0" w:color="auto"/>
              <w:bottom w:val="single" w:sz="4" w:space="0" w:color="auto"/>
              <w:right w:val="single" w:sz="4" w:space="0" w:color="auto"/>
            </w:tcBorders>
            <w:noWrap/>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1 семестр</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Форма промежуточной аттестации</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2 семестр</w:t>
            </w: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Форма промежуточной аттестации</w:t>
            </w:r>
          </w:p>
        </w:tc>
        <w:tc>
          <w:tcPr>
            <w:tcW w:w="566" w:type="dxa"/>
            <w:tcBorders>
              <w:top w:val="single" w:sz="4" w:space="0" w:color="auto"/>
              <w:left w:val="single" w:sz="4" w:space="0" w:color="auto"/>
              <w:bottom w:val="single" w:sz="4" w:space="0" w:color="auto"/>
              <w:right w:val="single" w:sz="4" w:space="0" w:color="auto"/>
            </w:tcBorders>
            <w:noWrap/>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3 семестр</w:t>
            </w:r>
          </w:p>
        </w:tc>
        <w:tc>
          <w:tcPr>
            <w:tcW w:w="657" w:type="dxa"/>
            <w:tcBorders>
              <w:top w:val="single" w:sz="4" w:space="0" w:color="auto"/>
              <w:left w:val="single" w:sz="4" w:space="0" w:color="auto"/>
              <w:bottom w:val="single" w:sz="4" w:space="0" w:color="auto"/>
              <w:right w:val="single" w:sz="4" w:space="0" w:color="auto"/>
            </w:tcBorders>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Форма промежуточной аттестации</w:t>
            </w:r>
          </w:p>
        </w:tc>
        <w:tc>
          <w:tcPr>
            <w:tcW w:w="566" w:type="dxa"/>
            <w:tcBorders>
              <w:top w:val="single" w:sz="4" w:space="0" w:color="auto"/>
              <w:left w:val="single" w:sz="4" w:space="0" w:color="auto"/>
              <w:bottom w:val="single" w:sz="4" w:space="0" w:color="auto"/>
              <w:right w:val="single" w:sz="4" w:space="0" w:color="auto"/>
            </w:tcBorders>
            <w:noWrap/>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4 семестр</w:t>
            </w:r>
          </w:p>
        </w:tc>
        <w:tc>
          <w:tcPr>
            <w:tcW w:w="593" w:type="dxa"/>
            <w:tcBorders>
              <w:top w:val="single" w:sz="4" w:space="0" w:color="auto"/>
              <w:left w:val="single" w:sz="4" w:space="0" w:color="auto"/>
              <w:bottom w:val="single" w:sz="4" w:space="0" w:color="auto"/>
              <w:right w:val="single" w:sz="4" w:space="0" w:color="auto"/>
            </w:tcBorders>
            <w:textDirection w:val="btLr"/>
            <w:vAlign w:val="center"/>
            <w:hideMark/>
          </w:tcPr>
          <w:p w:rsidR="00832CF5" w:rsidRDefault="00832CF5">
            <w:pPr>
              <w:spacing w:after="0" w:line="240" w:lineRule="auto"/>
              <w:jc w:val="center"/>
              <w:rPr>
                <w:rFonts w:ascii="Times New Roman" w:eastAsia="Times New Roman" w:hAnsi="Times New Roman" w:cs="Times New Roman"/>
                <w:b/>
                <w:bCs/>
                <w:color w:val="000000"/>
                <w:sz w:val="16"/>
                <w:lang w:eastAsia="ru-RU"/>
              </w:rPr>
            </w:pPr>
            <w:r>
              <w:rPr>
                <w:rFonts w:ascii="Times New Roman" w:eastAsia="Times New Roman" w:hAnsi="Times New Roman" w:cs="Times New Roman"/>
                <w:b/>
                <w:bCs/>
                <w:color w:val="000000"/>
                <w:sz w:val="16"/>
                <w:lang w:eastAsia="ru-RU"/>
              </w:rPr>
              <w:t>Форма промежуточной аттестации</w:t>
            </w:r>
          </w:p>
        </w:tc>
      </w:tr>
      <w:tr w:rsidR="00832CF5" w:rsidTr="00BE38B0">
        <w:trPr>
          <w:trHeight w:val="390"/>
        </w:trPr>
        <w:tc>
          <w:tcPr>
            <w:tcW w:w="867" w:type="dxa"/>
            <w:tcBorders>
              <w:top w:val="nil"/>
              <w:left w:val="single" w:sz="4" w:space="0" w:color="auto"/>
              <w:bottom w:val="single" w:sz="4" w:space="0" w:color="auto"/>
              <w:right w:val="single" w:sz="4" w:space="0" w:color="auto"/>
            </w:tcBorders>
            <w:vAlign w:val="bottom"/>
            <w:hideMark/>
          </w:tcPr>
          <w:p w:rsidR="00832CF5" w:rsidRDefault="00832CF5">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О.00</w:t>
            </w:r>
          </w:p>
        </w:tc>
        <w:tc>
          <w:tcPr>
            <w:tcW w:w="3528" w:type="dxa"/>
            <w:tcBorders>
              <w:top w:val="single" w:sz="4" w:space="0" w:color="auto"/>
              <w:left w:val="nil"/>
              <w:bottom w:val="single" w:sz="4" w:space="0" w:color="auto"/>
              <w:right w:val="single" w:sz="4" w:space="0" w:color="auto"/>
            </w:tcBorders>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Общеобразовательный цикл</w:t>
            </w:r>
          </w:p>
        </w:tc>
        <w:tc>
          <w:tcPr>
            <w:tcW w:w="616"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566"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65" w:type="dxa"/>
            <w:tcBorders>
              <w:top w:val="single" w:sz="4" w:space="0" w:color="auto"/>
              <w:left w:val="nil"/>
              <w:bottom w:val="single" w:sz="4" w:space="0" w:color="auto"/>
              <w:right w:val="single" w:sz="4" w:space="0" w:color="auto"/>
            </w:tcBorders>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65"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66"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657"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66"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93" w:type="dxa"/>
            <w:tcBorders>
              <w:top w:val="single" w:sz="4" w:space="0" w:color="auto"/>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w:t>
            </w:r>
          </w:p>
        </w:tc>
      </w:tr>
      <w:tr w:rsidR="00832CF5" w:rsidTr="00BE38B0">
        <w:trPr>
          <w:trHeight w:val="330"/>
        </w:trPr>
        <w:tc>
          <w:tcPr>
            <w:tcW w:w="867" w:type="dxa"/>
            <w:tcBorders>
              <w:top w:val="nil"/>
              <w:left w:val="single" w:sz="4" w:space="0" w:color="auto"/>
              <w:bottom w:val="single" w:sz="4" w:space="0" w:color="auto"/>
              <w:right w:val="single" w:sz="4" w:space="0" w:color="auto"/>
            </w:tcBorders>
            <w:vAlign w:val="bottom"/>
            <w:hideMark/>
          </w:tcPr>
          <w:p w:rsidR="00832CF5" w:rsidRDefault="00832CF5">
            <w:pPr>
              <w:spacing w:after="0" w:line="240" w:lineRule="auto"/>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 БУД.00</w:t>
            </w:r>
          </w:p>
        </w:tc>
        <w:tc>
          <w:tcPr>
            <w:tcW w:w="3528" w:type="dxa"/>
            <w:tcBorders>
              <w:top w:val="nil"/>
              <w:left w:val="nil"/>
              <w:bottom w:val="single" w:sz="4" w:space="0" w:color="auto"/>
              <w:right w:val="single" w:sz="4" w:space="0" w:color="auto"/>
            </w:tcBorders>
            <w:vAlign w:val="center"/>
            <w:hideMark/>
          </w:tcPr>
          <w:p w:rsidR="00832CF5" w:rsidRDefault="00832CF5">
            <w:pPr>
              <w:spacing w:after="0" w:line="240" w:lineRule="auto"/>
              <w:jc w:val="center"/>
              <w:rPr>
                <w:rFonts w:ascii="Times New Roman" w:eastAsia="Times New Roman" w:hAnsi="Times New Roman" w:cs="Times New Roman"/>
                <w:b/>
                <w:iCs/>
                <w:color w:val="000000"/>
                <w:sz w:val="20"/>
                <w:szCs w:val="20"/>
                <w:lang w:eastAsia="ru-RU"/>
              </w:rPr>
            </w:pPr>
            <w:r>
              <w:rPr>
                <w:rFonts w:ascii="Times New Roman" w:eastAsia="Times New Roman" w:hAnsi="Times New Roman" w:cs="Times New Roman"/>
                <w:b/>
                <w:iCs/>
                <w:color w:val="000000"/>
                <w:sz w:val="20"/>
                <w:szCs w:val="20"/>
                <w:lang w:eastAsia="ru-RU"/>
              </w:rPr>
              <w:t>Базовые учебные дисциплины</w:t>
            </w:r>
          </w:p>
        </w:tc>
        <w:tc>
          <w:tcPr>
            <w:tcW w:w="616" w:type="dxa"/>
            <w:tcBorders>
              <w:top w:val="nil"/>
              <w:left w:val="nil"/>
              <w:bottom w:val="single" w:sz="4" w:space="0" w:color="auto"/>
              <w:right w:val="single" w:sz="4" w:space="0" w:color="auto"/>
            </w:tcBorders>
            <w:noWrap/>
            <w:vAlign w:val="center"/>
            <w:hideMark/>
          </w:tcPr>
          <w:p w:rsidR="00832CF5" w:rsidRDefault="00BE38B0" w:rsidP="00BE38B0">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128</w:t>
            </w:r>
            <w:r w:rsidR="008209AF">
              <w:rPr>
                <w:rFonts w:ascii="Times New Roman" w:eastAsia="Times New Roman" w:hAnsi="Times New Roman" w:cs="Times New Roman"/>
                <w:b/>
                <w:bCs/>
                <w:color w:val="000000"/>
                <w:sz w:val="20"/>
                <w:szCs w:val="18"/>
                <w:lang w:eastAsia="ru-RU"/>
              </w:rPr>
              <w:t>2</w:t>
            </w:r>
          </w:p>
        </w:tc>
        <w:tc>
          <w:tcPr>
            <w:tcW w:w="566" w:type="dxa"/>
            <w:tcBorders>
              <w:top w:val="nil"/>
              <w:left w:val="nil"/>
              <w:bottom w:val="single" w:sz="4" w:space="0" w:color="auto"/>
              <w:right w:val="single" w:sz="4" w:space="0" w:color="auto"/>
            </w:tcBorders>
            <w:noWrap/>
            <w:vAlign w:val="center"/>
            <w:hideMark/>
          </w:tcPr>
          <w:p w:rsidR="00832CF5" w:rsidRDefault="008209AF">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 336</w:t>
            </w:r>
          </w:p>
        </w:tc>
        <w:tc>
          <w:tcPr>
            <w:tcW w:w="565" w:type="dxa"/>
            <w:tcBorders>
              <w:top w:val="single" w:sz="4" w:space="0" w:color="auto"/>
              <w:left w:val="nil"/>
              <w:bottom w:val="single" w:sz="4" w:space="0" w:color="auto"/>
              <w:right w:val="single" w:sz="4" w:space="0" w:color="auto"/>
            </w:tcBorders>
          </w:tcPr>
          <w:p w:rsidR="00832CF5" w:rsidRDefault="00832CF5">
            <w:pPr>
              <w:spacing w:after="0" w:line="240" w:lineRule="auto"/>
              <w:jc w:val="center"/>
              <w:rPr>
                <w:rFonts w:ascii="Times New Roman" w:eastAsia="Times New Roman" w:hAnsi="Times New Roman" w:cs="Times New Roman"/>
                <w:b/>
                <w:bCs/>
                <w:color w:val="000000"/>
                <w:sz w:val="20"/>
                <w:szCs w:val="18"/>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832CF5" w:rsidRDefault="008209AF">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514</w:t>
            </w:r>
            <w:r w:rsidR="00832CF5">
              <w:rPr>
                <w:rFonts w:ascii="Times New Roman" w:eastAsia="Times New Roman" w:hAnsi="Times New Roman" w:cs="Times New Roman"/>
                <w:b/>
                <w:bCs/>
                <w:color w:val="000000"/>
                <w:sz w:val="20"/>
                <w:szCs w:val="18"/>
                <w:lang w:eastAsia="ru-RU"/>
              </w:rPr>
              <w:t> </w:t>
            </w:r>
          </w:p>
        </w:tc>
        <w:tc>
          <w:tcPr>
            <w:tcW w:w="565"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 </w:t>
            </w:r>
          </w:p>
        </w:tc>
        <w:tc>
          <w:tcPr>
            <w:tcW w:w="566" w:type="dxa"/>
            <w:tcBorders>
              <w:top w:val="nil"/>
              <w:left w:val="nil"/>
              <w:bottom w:val="single" w:sz="4" w:space="0" w:color="auto"/>
              <w:right w:val="single" w:sz="4" w:space="0" w:color="auto"/>
            </w:tcBorders>
            <w:noWrap/>
            <w:vAlign w:val="center"/>
            <w:hideMark/>
          </w:tcPr>
          <w:p w:rsidR="00832CF5" w:rsidRDefault="00BE38B0">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190</w:t>
            </w:r>
          </w:p>
        </w:tc>
        <w:tc>
          <w:tcPr>
            <w:tcW w:w="657"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 </w:t>
            </w:r>
          </w:p>
        </w:tc>
        <w:tc>
          <w:tcPr>
            <w:tcW w:w="566" w:type="dxa"/>
            <w:tcBorders>
              <w:top w:val="nil"/>
              <w:left w:val="nil"/>
              <w:bottom w:val="single" w:sz="4" w:space="0" w:color="auto"/>
              <w:right w:val="single" w:sz="4" w:space="0" w:color="auto"/>
            </w:tcBorders>
            <w:noWrap/>
            <w:vAlign w:val="center"/>
            <w:hideMark/>
          </w:tcPr>
          <w:p w:rsidR="00832CF5" w:rsidRDefault="00832CF5" w:rsidP="008209AF">
            <w:pPr>
              <w:spacing w:after="0" w:line="240" w:lineRule="auto"/>
              <w:jc w:val="center"/>
              <w:rPr>
                <w:rFonts w:ascii="Times New Roman" w:eastAsia="Times New Roman" w:hAnsi="Times New Roman" w:cs="Times New Roman"/>
                <w:b/>
                <w:bCs/>
                <w:color w:val="000000"/>
                <w:sz w:val="20"/>
                <w:szCs w:val="18"/>
                <w:lang w:eastAsia="ru-RU"/>
              </w:rPr>
            </w:pPr>
            <w:r>
              <w:rPr>
                <w:rFonts w:ascii="Times New Roman" w:eastAsia="Times New Roman" w:hAnsi="Times New Roman" w:cs="Times New Roman"/>
                <w:b/>
                <w:bCs/>
                <w:color w:val="000000"/>
                <w:sz w:val="20"/>
                <w:szCs w:val="18"/>
                <w:lang w:eastAsia="ru-RU"/>
              </w:rPr>
              <w:t> </w:t>
            </w:r>
            <w:r w:rsidR="008209AF">
              <w:rPr>
                <w:rFonts w:ascii="Times New Roman" w:eastAsia="Times New Roman" w:hAnsi="Times New Roman" w:cs="Times New Roman"/>
                <w:b/>
                <w:bCs/>
                <w:color w:val="000000"/>
                <w:sz w:val="20"/>
                <w:szCs w:val="18"/>
                <w:lang w:eastAsia="ru-RU"/>
              </w:rPr>
              <w:t>24</w:t>
            </w:r>
            <w:r>
              <w:rPr>
                <w:rFonts w:ascii="Times New Roman" w:eastAsia="Times New Roman" w:hAnsi="Times New Roman" w:cs="Times New Roman"/>
                <w:b/>
                <w:bCs/>
                <w:color w:val="000000"/>
                <w:sz w:val="20"/>
                <w:szCs w:val="18"/>
                <w:lang w:eastAsia="ru-RU"/>
              </w:rPr>
              <w:t>2</w:t>
            </w:r>
          </w:p>
        </w:tc>
        <w:tc>
          <w:tcPr>
            <w:tcW w:w="593"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12"/>
                <w:lang w:eastAsia="ru-RU"/>
              </w:rPr>
            </w:pPr>
            <w:r>
              <w:rPr>
                <w:rFonts w:ascii="Times New Roman" w:eastAsia="Times New Roman" w:hAnsi="Times New Roman" w:cs="Times New Roman"/>
                <w:b/>
                <w:bCs/>
                <w:color w:val="000000"/>
                <w:sz w:val="20"/>
                <w:szCs w:val="12"/>
                <w:lang w:eastAsia="ru-RU"/>
              </w:rPr>
              <w:t> </w:t>
            </w:r>
          </w:p>
        </w:tc>
      </w:tr>
      <w:tr w:rsidR="00832CF5"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832CF5" w:rsidRDefault="00832CF5">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БУД.01</w:t>
            </w:r>
          </w:p>
        </w:tc>
        <w:tc>
          <w:tcPr>
            <w:tcW w:w="3528" w:type="dxa"/>
            <w:tcBorders>
              <w:top w:val="nil"/>
              <w:left w:val="nil"/>
              <w:bottom w:val="single" w:sz="4" w:space="0" w:color="auto"/>
              <w:right w:val="single" w:sz="4" w:space="0" w:color="auto"/>
            </w:tcBorders>
            <w:shd w:val="clear" w:color="auto" w:fill="FFFFFF"/>
            <w:vAlign w:val="bottom"/>
            <w:hideMark/>
          </w:tcPr>
          <w:p w:rsidR="00832CF5" w:rsidRDefault="00832CF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tc>
        <w:tc>
          <w:tcPr>
            <w:tcW w:w="616" w:type="dxa"/>
            <w:tcBorders>
              <w:top w:val="nil"/>
              <w:left w:val="nil"/>
              <w:bottom w:val="single" w:sz="4" w:space="0" w:color="auto"/>
              <w:right w:val="single" w:sz="4" w:space="0" w:color="auto"/>
            </w:tcBorders>
            <w:noWrap/>
            <w:vAlign w:val="center"/>
            <w:hideMark/>
          </w:tcPr>
          <w:p w:rsidR="00832CF5"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566" w:type="dxa"/>
            <w:tcBorders>
              <w:top w:val="nil"/>
              <w:left w:val="nil"/>
              <w:bottom w:val="single" w:sz="4" w:space="0" w:color="auto"/>
              <w:right w:val="single" w:sz="4" w:space="0" w:color="auto"/>
            </w:tcBorders>
            <w:noWrap/>
            <w:vAlign w:val="center"/>
            <w:hideMark/>
          </w:tcPr>
          <w:p w:rsidR="00832CF5"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565" w:type="dxa"/>
            <w:tcBorders>
              <w:top w:val="single" w:sz="4" w:space="0" w:color="auto"/>
              <w:left w:val="nil"/>
              <w:bottom w:val="single" w:sz="4" w:space="0" w:color="auto"/>
              <w:right w:val="single" w:sz="4" w:space="0" w:color="auto"/>
            </w:tcBorders>
          </w:tcPr>
          <w:p w:rsidR="00832CF5" w:rsidRDefault="00832CF5">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832CF5"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565" w:type="dxa"/>
            <w:tcBorders>
              <w:top w:val="nil"/>
              <w:left w:val="nil"/>
              <w:bottom w:val="single" w:sz="4" w:space="0" w:color="auto"/>
              <w:right w:val="single" w:sz="4" w:space="0" w:color="auto"/>
            </w:tcBorders>
            <w:noWrap/>
            <w:vAlign w:val="center"/>
            <w:hideMark/>
          </w:tcPr>
          <w:p w:rsidR="00832CF5" w:rsidRDefault="00DE75D8">
            <w:pPr>
              <w:spacing w:after="0" w:line="256" w:lineRule="auto"/>
            </w:pPr>
            <w:r>
              <w:rPr>
                <w:rFonts w:ascii="Times New Roman" w:eastAsia="Times New Roman" w:hAnsi="Times New Roman" w:cs="Times New Roman"/>
                <w:b/>
                <w:bCs/>
                <w:color w:val="000000"/>
                <w:sz w:val="20"/>
                <w:szCs w:val="20"/>
                <w:lang w:eastAsia="ru-RU"/>
              </w:rPr>
              <w:t>Э</w:t>
            </w:r>
          </w:p>
        </w:tc>
        <w:tc>
          <w:tcPr>
            <w:tcW w:w="566"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20"/>
                <w:lang w:eastAsia="ru-RU"/>
              </w:rPr>
            </w:pPr>
          </w:p>
        </w:tc>
        <w:tc>
          <w:tcPr>
            <w:tcW w:w="657"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noWrap/>
            <w:vAlign w:val="center"/>
            <w:hideMark/>
          </w:tcPr>
          <w:p w:rsidR="00832CF5" w:rsidRDefault="00832CF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r>
      <w:tr w:rsidR="00DE75D8" w:rsidTr="00BE38B0">
        <w:trPr>
          <w:trHeight w:val="36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DE75D8" w:rsidRDefault="00DE75D8">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БУД.02</w:t>
            </w:r>
          </w:p>
        </w:tc>
        <w:tc>
          <w:tcPr>
            <w:tcW w:w="3528" w:type="dxa"/>
            <w:tcBorders>
              <w:top w:val="nil"/>
              <w:left w:val="nil"/>
              <w:bottom w:val="single" w:sz="4" w:space="0" w:color="auto"/>
              <w:right w:val="single" w:sz="4" w:space="0" w:color="auto"/>
            </w:tcBorders>
            <w:shd w:val="clear" w:color="auto" w:fill="FFFFFF"/>
            <w:vAlign w:val="bottom"/>
            <w:hideMark/>
          </w:tcPr>
          <w:p w:rsidR="00DE75D8" w:rsidRDefault="00DE75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Родной язык (русский)</w:t>
            </w:r>
          </w:p>
        </w:tc>
        <w:tc>
          <w:tcPr>
            <w:tcW w:w="61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5" w:type="dxa"/>
            <w:tcBorders>
              <w:top w:val="single" w:sz="4" w:space="0" w:color="auto"/>
              <w:left w:val="nil"/>
              <w:bottom w:val="single" w:sz="4" w:space="0" w:color="auto"/>
              <w:right w:val="single" w:sz="4" w:space="0" w:color="auto"/>
            </w:tcBorders>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tcPr>
          <w:p w:rsidR="00DE75D8" w:rsidRDefault="00DE75D8" w:rsidP="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565" w:type="dxa"/>
            <w:tcBorders>
              <w:top w:val="nil"/>
              <w:left w:val="nil"/>
              <w:bottom w:val="single" w:sz="4" w:space="0" w:color="auto"/>
              <w:right w:val="single" w:sz="4" w:space="0" w:color="auto"/>
            </w:tcBorders>
            <w:noWrap/>
            <w:vAlign w:val="center"/>
          </w:tcPr>
          <w:p w:rsidR="00DE75D8" w:rsidRDefault="00DE75D8" w:rsidP="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657"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noWrap/>
            <w:vAlign w:val="center"/>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p>
        </w:tc>
        <w:tc>
          <w:tcPr>
            <w:tcW w:w="593" w:type="dxa"/>
            <w:tcBorders>
              <w:top w:val="nil"/>
              <w:left w:val="nil"/>
              <w:bottom w:val="single" w:sz="4" w:space="0" w:color="auto"/>
              <w:right w:val="single" w:sz="4" w:space="0" w:color="auto"/>
            </w:tcBorders>
            <w:noWrap/>
            <w:vAlign w:val="center"/>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p>
        </w:tc>
      </w:tr>
      <w:tr w:rsidR="00DE75D8"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DE75D8" w:rsidRDefault="00DE75D8">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БУД.03</w:t>
            </w:r>
          </w:p>
        </w:tc>
        <w:tc>
          <w:tcPr>
            <w:tcW w:w="3528" w:type="dxa"/>
            <w:tcBorders>
              <w:top w:val="nil"/>
              <w:left w:val="nil"/>
              <w:bottom w:val="single" w:sz="4" w:space="0" w:color="auto"/>
              <w:right w:val="single" w:sz="4" w:space="0" w:color="auto"/>
            </w:tcBorders>
            <w:shd w:val="clear" w:color="auto" w:fill="FFFFFF"/>
            <w:vAlign w:val="bottom"/>
            <w:hideMark/>
          </w:tcPr>
          <w:p w:rsidR="00DE75D8" w:rsidRDefault="00DE75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Литература</w:t>
            </w:r>
          </w:p>
        </w:tc>
        <w:tc>
          <w:tcPr>
            <w:tcW w:w="61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565" w:type="dxa"/>
            <w:tcBorders>
              <w:top w:val="single" w:sz="4" w:space="0" w:color="auto"/>
              <w:left w:val="nil"/>
              <w:bottom w:val="single" w:sz="4" w:space="0" w:color="auto"/>
              <w:right w:val="single" w:sz="4" w:space="0" w:color="auto"/>
            </w:tcBorders>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565"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657"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w:t>
            </w:r>
          </w:p>
        </w:tc>
        <w:tc>
          <w:tcPr>
            <w:tcW w:w="593"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r>
      <w:tr w:rsidR="00DE75D8"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DE75D8" w:rsidRDefault="00DE75D8">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БУД.04</w:t>
            </w:r>
          </w:p>
        </w:tc>
        <w:tc>
          <w:tcPr>
            <w:tcW w:w="3528" w:type="dxa"/>
            <w:tcBorders>
              <w:top w:val="nil"/>
              <w:left w:val="nil"/>
              <w:bottom w:val="single" w:sz="4" w:space="0" w:color="auto"/>
              <w:right w:val="single" w:sz="4" w:space="0" w:color="auto"/>
            </w:tcBorders>
            <w:shd w:val="clear" w:color="auto" w:fill="FFFFFF"/>
            <w:vAlign w:val="bottom"/>
            <w:hideMark/>
          </w:tcPr>
          <w:p w:rsidR="00DE75D8" w:rsidRDefault="00DE75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Иностранный язык</w:t>
            </w:r>
          </w:p>
        </w:tc>
        <w:tc>
          <w:tcPr>
            <w:tcW w:w="61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566" w:type="dxa"/>
            <w:tcBorders>
              <w:top w:val="nil"/>
              <w:left w:val="nil"/>
              <w:bottom w:val="single" w:sz="4" w:space="0" w:color="auto"/>
              <w:right w:val="single" w:sz="4" w:space="0" w:color="auto"/>
            </w:tcBorders>
            <w:noWrap/>
            <w:vAlign w:val="center"/>
            <w:hideMark/>
          </w:tcPr>
          <w:p w:rsidR="00DE75D8" w:rsidRDefault="00DE75D8" w:rsidP="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565" w:type="dxa"/>
            <w:tcBorders>
              <w:top w:val="single" w:sz="4" w:space="0" w:color="auto"/>
              <w:left w:val="nil"/>
              <w:bottom w:val="single" w:sz="4" w:space="0" w:color="auto"/>
              <w:right w:val="single" w:sz="4" w:space="0" w:color="auto"/>
            </w:tcBorders>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565"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657" w:type="dxa"/>
            <w:tcBorders>
              <w:top w:val="nil"/>
              <w:left w:val="nil"/>
              <w:bottom w:val="single" w:sz="4" w:space="0" w:color="auto"/>
              <w:right w:val="single" w:sz="4" w:space="0" w:color="auto"/>
            </w:tcBorders>
            <w:noWrap/>
            <w:vAlign w:val="center"/>
            <w:hideMark/>
          </w:tcPr>
          <w:p w:rsidR="00DE75D8" w:rsidRDefault="00DE75D8">
            <w:pPr>
              <w:spacing w:after="0" w:line="256" w:lineRule="auto"/>
            </w:pPr>
          </w:p>
        </w:tc>
        <w:tc>
          <w:tcPr>
            <w:tcW w:w="566"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w:t>
            </w:r>
          </w:p>
        </w:tc>
        <w:tc>
          <w:tcPr>
            <w:tcW w:w="593" w:type="dxa"/>
            <w:tcBorders>
              <w:top w:val="nil"/>
              <w:left w:val="nil"/>
              <w:bottom w:val="single" w:sz="4" w:space="0" w:color="auto"/>
              <w:right w:val="single" w:sz="4" w:space="0" w:color="auto"/>
            </w:tcBorders>
            <w:noWrap/>
            <w:vAlign w:val="center"/>
            <w:hideMark/>
          </w:tcPr>
          <w:p w:rsidR="00DE75D8" w:rsidRDefault="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БУД.05</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История</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565" w:type="dxa"/>
            <w:tcBorders>
              <w:top w:val="single" w:sz="4" w:space="0" w:color="auto"/>
              <w:left w:val="nil"/>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565" w:type="dxa"/>
            <w:tcBorders>
              <w:top w:val="nil"/>
              <w:left w:val="nil"/>
              <w:bottom w:val="single" w:sz="4" w:space="0" w:color="auto"/>
              <w:right w:val="single" w:sz="4" w:space="0" w:color="auto"/>
            </w:tcBorders>
            <w:noWrap/>
            <w:vAlign w:val="center"/>
            <w:hideMark/>
          </w:tcPr>
          <w:p w:rsidR="00BE38B0" w:rsidRDefault="00BE38B0" w:rsidP="00DE75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657" w:type="dxa"/>
            <w:tcBorders>
              <w:top w:val="nil"/>
              <w:left w:val="nil"/>
              <w:bottom w:val="single" w:sz="4" w:space="0" w:color="auto"/>
              <w:right w:val="single" w:sz="4" w:space="0" w:color="auto"/>
            </w:tcBorders>
            <w:noWrap/>
            <w:vAlign w:val="center"/>
            <w:hideMark/>
          </w:tcPr>
          <w:p w:rsidR="00BE38B0" w:rsidRDefault="00BE38B0" w:rsidP="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 06</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Химия</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56" w:lineRule="auto"/>
            </w:pPr>
            <w:r>
              <w:t>34</w:t>
            </w:r>
          </w:p>
        </w:tc>
        <w:tc>
          <w:tcPr>
            <w:tcW w:w="565" w:type="dxa"/>
            <w:tcBorders>
              <w:top w:val="single" w:sz="4" w:space="0" w:color="auto"/>
              <w:left w:val="nil"/>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565"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w:t>
            </w:r>
          </w:p>
        </w:tc>
        <w:tc>
          <w:tcPr>
            <w:tcW w:w="657"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БУД.08</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w:t>
            </w:r>
          </w:p>
        </w:tc>
        <w:tc>
          <w:tcPr>
            <w:tcW w:w="616" w:type="dxa"/>
            <w:tcBorders>
              <w:top w:val="nil"/>
              <w:left w:val="nil"/>
              <w:bottom w:val="single" w:sz="4" w:space="0" w:color="auto"/>
              <w:right w:val="single" w:sz="4" w:space="0" w:color="auto"/>
            </w:tcBorders>
            <w:noWrap/>
            <w:vAlign w:val="center"/>
            <w:hideMark/>
          </w:tcPr>
          <w:p w:rsidR="00BE38B0" w:rsidRDefault="00BE38B0" w:rsidP="008209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565" w:type="dxa"/>
            <w:tcBorders>
              <w:top w:val="single" w:sz="4" w:space="0" w:color="auto"/>
              <w:left w:val="nil"/>
              <w:bottom w:val="single" w:sz="4" w:space="0" w:color="auto"/>
              <w:right w:val="single" w:sz="4" w:space="0" w:color="auto"/>
            </w:tcBorders>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rsidP="008209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565"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w:t>
            </w:r>
          </w:p>
        </w:tc>
        <w:tc>
          <w:tcPr>
            <w:tcW w:w="657"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БУД.09</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ОБЖ</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566" w:type="dxa"/>
            <w:tcBorders>
              <w:top w:val="nil"/>
              <w:left w:val="nil"/>
              <w:bottom w:val="single" w:sz="4" w:space="0" w:color="auto"/>
              <w:right w:val="single" w:sz="4" w:space="0" w:color="auto"/>
            </w:tcBorders>
            <w:noWrap/>
            <w:vAlign w:val="center"/>
            <w:hideMark/>
          </w:tcPr>
          <w:p w:rsidR="00BE38B0" w:rsidRDefault="00BE38B0" w:rsidP="008209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565" w:type="dxa"/>
            <w:tcBorders>
              <w:top w:val="single" w:sz="4" w:space="0" w:color="auto"/>
              <w:left w:val="nil"/>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565"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657"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БУД.07</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Астрономия</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566" w:type="dxa"/>
            <w:tcBorders>
              <w:top w:val="nil"/>
              <w:left w:val="nil"/>
              <w:bottom w:val="single" w:sz="4" w:space="0" w:color="auto"/>
              <w:right w:val="single" w:sz="4" w:space="0" w:color="auto"/>
            </w:tcBorders>
            <w:noWrap/>
            <w:vAlign w:val="center"/>
          </w:tcPr>
          <w:p w:rsidR="00BE38B0" w:rsidRPr="00BE38B0" w:rsidRDefault="00BE38B0" w:rsidP="00BE38B0">
            <w:pPr>
              <w:spacing w:after="0" w:line="240" w:lineRule="auto"/>
              <w:jc w:val="center"/>
              <w:rPr>
                <w:rFonts w:ascii="Times New Roman" w:eastAsia="Times New Roman" w:hAnsi="Times New Roman" w:cs="Times New Roman"/>
                <w:bCs/>
                <w:color w:val="000000"/>
                <w:sz w:val="20"/>
                <w:szCs w:val="20"/>
                <w:lang w:eastAsia="ru-RU"/>
              </w:rPr>
            </w:pPr>
            <w:r w:rsidRPr="00BE38B0">
              <w:rPr>
                <w:rFonts w:ascii="Times New Roman" w:eastAsia="Times New Roman" w:hAnsi="Times New Roman" w:cs="Times New Roman"/>
                <w:bCs/>
                <w:color w:val="000000"/>
                <w:sz w:val="20"/>
                <w:szCs w:val="20"/>
                <w:lang w:eastAsia="ru-RU"/>
              </w:rPr>
              <w:t> 36</w:t>
            </w:r>
          </w:p>
        </w:tc>
        <w:tc>
          <w:tcPr>
            <w:tcW w:w="565" w:type="dxa"/>
            <w:tcBorders>
              <w:top w:val="single" w:sz="4" w:space="0" w:color="auto"/>
              <w:left w:val="nil"/>
              <w:bottom w:val="single" w:sz="4" w:space="0" w:color="auto"/>
              <w:right w:val="single" w:sz="4" w:space="0" w:color="auto"/>
            </w:tcBorders>
            <w:vAlign w:val="center"/>
          </w:tcPr>
          <w:p w:rsidR="00BE38B0" w:rsidRDefault="00BE38B0" w:rsidP="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 </w:t>
            </w: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657"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p>
        </w:tc>
        <w:tc>
          <w:tcPr>
            <w:tcW w:w="593"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p>
        </w:tc>
      </w:tr>
      <w:tr w:rsidR="00BE38B0" w:rsidTr="00BE38B0">
        <w:trPr>
          <w:trHeight w:val="375"/>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 ПУД.00</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b/>
                <w:bCs/>
                <w:iCs/>
                <w:color w:val="000000"/>
                <w:sz w:val="12"/>
                <w:szCs w:val="12"/>
                <w:lang w:eastAsia="ru-RU"/>
              </w:rPr>
            </w:pPr>
            <w:r>
              <w:rPr>
                <w:rFonts w:ascii="Times New Roman" w:eastAsia="Times New Roman" w:hAnsi="Times New Roman" w:cs="Times New Roman"/>
                <w:b/>
                <w:bCs/>
                <w:iCs/>
                <w:color w:val="000000"/>
                <w:sz w:val="20"/>
                <w:szCs w:val="12"/>
                <w:lang w:eastAsia="ru-RU"/>
              </w:rPr>
              <w:t>Профильные учебные дисциплины</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color w:val="000000"/>
                <w:sz w:val="20"/>
                <w:szCs w:val="12"/>
                <w:lang w:eastAsia="ru-RU"/>
              </w:rPr>
            </w:pPr>
            <w:r>
              <w:rPr>
                <w:rFonts w:ascii="Times New Roman" w:eastAsia="Times New Roman" w:hAnsi="Times New Roman" w:cs="Times New Roman"/>
                <w:b/>
                <w:color w:val="000000"/>
                <w:sz w:val="20"/>
                <w:szCs w:val="12"/>
                <w:lang w:eastAsia="ru-RU"/>
              </w:rPr>
              <w:t>770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color w:val="000000"/>
                <w:sz w:val="20"/>
                <w:szCs w:val="12"/>
                <w:lang w:eastAsia="ru-RU"/>
              </w:rPr>
            </w:pPr>
            <w:r>
              <w:rPr>
                <w:rFonts w:ascii="Times New Roman" w:eastAsia="Times New Roman" w:hAnsi="Times New Roman" w:cs="Times New Roman"/>
                <w:b/>
                <w:color w:val="000000"/>
                <w:sz w:val="20"/>
                <w:szCs w:val="12"/>
                <w:lang w:eastAsia="ru-RU"/>
              </w:rPr>
              <w:t>218</w:t>
            </w:r>
          </w:p>
        </w:tc>
        <w:tc>
          <w:tcPr>
            <w:tcW w:w="565" w:type="dxa"/>
            <w:tcBorders>
              <w:top w:val="single" w:sz="4" w:space="0" w:color="auto"/>
              <w:left w:val="nil"/>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b/>
                <w:bCs/>
                <w:color w:val="000000"/>
                <w:sz w:val="20"/>
                <w:szCs w:val="12"/>
                <w:u w:val="single"/>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12"/>
                <w:lang w:eastAsia="ru-RU"/>
              </w:rPr>
            </w:pPr>
            <w:r>
              <w:rPr>
                <w:rFonts w:ascii="Times New Roman" w:eastAsia="Times New Roman" w:hAnsi="Times New Roman" w:cs="Times New Roman"/>
                <w:b/>
                <w:bCs/>
                <w:color w:val="000000"/>
                <w:sz w:val="20"/>
                <w:szCs w:val="12"/>
                <w:lang w:eastAsia="ru-RU"/>
              </w:rPr>
              <w:t>304</w:t>
            </w:r>
          </w:p>
        </w:tc>
        <w:tc>
          <w:tcPr>
            <w:tcW w:w="565"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142</w:t>
            </w:r>
          </w:p>
        </w:tc>
        <w:tc>
          <w:tcPr>
            <w:tcW w:w="657"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106</w:t>
            </w: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ПУД.10</w:t>
            </w:r>
          </w:p>
        </w:tc>
        <w:tc>
          <w:tcPr>
            <w:tcW w:w="3528" w:type="dxa"/>
            <w:tcBorders>
              <w:top w:val="nil"/>
              <w:left w:val="nil"/>
              <w:bottom w:val="single" w:sz="4" w:space="0" w:color="auto"/>
              <w:right w:val="single" w:sz="4" w:space="0" w:color="auto"/>
            </w:tcBorders>
            <w:shd w:val="clear" w:color="auto" w:fill="FFFFFF"/>
            <w:vAlign w:val="bottom"/>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Математика</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565" w:type="dxa"/>
            <w:tcBorders>
              <w:top w:val="single" w:sz="4" w:space="0" w:color="auto"/>
              <w:left w:val="nil"/>
              <w:bottom w:val="single" w:sz="4" w:space="0" w:color="auto"/>
              <w:right w:val="single" w:sz="4" w:space="0" w:color="auto"/>
            </w:tcBorders>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Д/З</w:t>
            </w: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w:t>
            </w:r>
          </w:p>
        </w:tc>
        <w:tc>
          <w:tcPr>
            <w:tcW w:w="565"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w:t>
            </w:r>
          </w:p>
        </w:tc>
        <w:tc>
          <w:tcPr>
            <w:tcW w:w="657"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w:t>
            </w: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Э</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noWrap/>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ПУД.11</w:t>
            </w:r>
          </w:p>
        </w:tc>
        <w:tc>
          <w:tcPr>
            <w:tcW w:w="3528" w:type="dxa"/>
            <w:tcBorders>
              <w:top w:val="nil"/>
              <w:left w:val="nil"/>
              <w:bottom w:val="single" w:sz="4" w:space="0" w:color="auto"/>
              <w:right w:val="single" w:sz="4" w:space="0" w:color="auto"/>
            </w:tcBorders>
            <w:shd w:val="clear" w:color="auto" w:fill="FFFFFF"/>
            <w:noWrap/>
            <w:vAlign w:val="center"/>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Информатика и ИКТ</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565" w:type="dxa"/>
            <w:tcBorders>
              <w:top w:val="single" w:sz="4" w:space="0" w:color="auto"/>
              <w:left w:val="single" w:sz="4" w:space="0" w:color="auto"/>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565"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657" w:type="dxa"/>
            <w:tcBorders>
              <w:top w:val="nil"/>
              <w:left w:val="nil"/>
              <w:bottom w:val="single" w:sz="4" w:space="0" w:color="auto"/>
              <w:right w:val="single" w:sz="4" w:space="0" w:color="auto"/>
            </w:tcBorders>
            <w:noWrap/>
            <w:vAlign w:val="center"/>
            <w:hideMark/>
          </w:tcPr>
          <w:p w:rsidR="00BE38B0" w:rsidRDefault="00BE38B0" w:rsidP="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Д/З</w:t>
            </w:r>
          </w:p>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p>
        </w:tc>
        <w:tc>
          <w:tcPr>
            <w:tcW w:w="566"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w:t>
            </w: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noWrap/>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ПУД.12</w:t>
            </w:r>
          </w:p>
        </w:tc>
        <w:tc>
          <w:tcPr>
            <w:tcW w:w="3528" w:type="dxa"/>
            <w:tcBorders>
              <w:top w:val="nil"/>
              <w:left w:val="nil"/>
              <w:bottom w:val="single" w:sz="4" w:space="0" w:color="auto"/>
              <w:right w:val="single" w:sz="4" w:space="0" w:color="auto"/>
            </w:tcBorders>
            <w:shd w:val="clear" w:color="auto" w:fill="FFFFFF"/>
            <w:noWrap/>
            <w:vAlign w:val="center"/>
            <w:hideMark/>
          </w:tcPr>
          <w:p w:rsidR="00BE38B0" w:rsidRDefault="00BE38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tc>
        <w:tc>
          <w:tcPr>
            <w:tcW w:w="616" w:type="dxa"/>
            <w:tcBorders>
              <w:top w:val="nil"/>
              <w:left w:val="nil"/>
              <w:bottom w:val="single" w:sz="4" w:space="0" w:color="auto"/>
              <w:right w:val="single" w:sz="4" w:space="0" w:color="auto"/>
            </w:tcBorders>
            <w:noWrap/>
            <w:vAlign w:val="center"/>
            <w:hideMark/>
          </w:tcPr>
          <w:p w:rsidR="00BE38B0" w:rsidRDefault="00BE38B0" w:rsidP="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565" w:type="dxa"/>
            <w:tcBorders>
              <w:top w:val="single" w:sz="4" w:space="0" w:color="auto"/>
              <w:left w:val="nil"/>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565"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Э</w:t>
            </w:r>
          </w:p>
        </w:tc>
        <w:tc>
          <w:tcPr>
            <w:tcW w:w="566"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657" w:type="dxa"/>
            <w:noWrap/>
            <w:vAlign w:val="bottom"/>
            <w:hideMark/>
          </w:tcPr>
          <w:p w:rsidR="00BE38B0" w:rsidRDefault="00BE38B0">
            <w:pPr>
              <w:spacing w:after="0" w:line="256" w:lineRule="auto"/>
            </w:pPr>
          </w:p>
        </w:tc>
        <w:tc>
          <w:tcPr>
            <w:tcW w:w="566"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c>
          <w:tcPr>
            <w:tcW w:w="593"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color w:val="000000"/>
                <w:sz w:val="20"/>
                <w:szCs w:val="20"/>
                <w:lang w:eastAsia="ru-RU"/>
              </w:rPr>
            </w:pPr>
          </w:p>
        </w:tc>
      </w:tr>
      <w:tr w:rsidR="00BE38B0" w:rsidTr="00BE38B0">
        <w:trPr>
          <w:trHeight w:val="300"/>
        </w:trPr>
        <w:tc>
          <w:tcPr>
            <w:tcW w:w="867" w:type="dxa"/>
            <w:tcBorders>
              <w:top w:val="nil"/>
              <w:left w:val="single" w:sz="4" w:space="0" w:color="auto"/>
              <w:bottom w:val="single" w:sz="4" w:space="0" w:color="auto"/>
              <w:right w:val="single" w:sz="4" w:space="0" w:color="auto"/>
            </w:tcBorders>
            <w:shd w:val="clear" w:color="auto" w:fill="FFFFFF"/>
            <w:noWrap/>
            <w:vAlign w:val="center"/>
            <w:hideMark/>
          </w:tcPr>
          <w:p w:rsidR="00BE38B0" w:rsidRDefault="00BE38B0">
            <w:pPr>
              <w:spacing w:after="0" w:line="240" w:lineRule="auto"/>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 </w:t>
            </w:r>
          </w:p>
        </w:tc>
        <w:tc>
          <w:tcPr>
            <w:tcW w:w="3528" w:type="dxa"/>
            <w:tcBorders>
              <w:top w:val="nil"/>
              <w:left w:val="nil"/>
              <w:bottom w:val="single" w:sz="4" w:space="0" w:color="auto"/>
              <w:right w:val="single" w:sz="4" w:space="0" w:color="auto"/>
            </w:tcBorders>
            <w:shd w:val="clear" w:color="auto" w:fill="FFFFFF"/>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61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12"/>
                <w:lang w:eastAsia="ru-RU"/>
              </w:rPr>
            </w:pPr>
            <w:r>
              <w:rPr>
                <w:rFonts w:ascii="Times New Roman" w:eastAsia="Times New Roman" w:hAnsi="Times New Roman" w:cs="Times New Roman"/>
                <w:b/>
                <w:bCs/>
                <w:color w:val="000000"/>
                <w:sz w:val="20"/>
                <w:szCs w:val="12"/>
                <w:lang w:eastAsia="ru-RU"/>
              </w:rPr>
              <w:t>2052</w:t>
            </w: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r>
              <w:rPr>
                <w:rFonts w:ascii="Times New Roman" w:eastAsia="Times New Roman" w:hAnsi="Times New Roman" w:cs="Times New Roman"/>
                <w:b/>
                <w:bCs/>
                <w:color w:val="000000"/>
                <w:sz w:val="20"/>
                <w:szCs w:val="16"/>
                <w:lang w:eastAsia="ru-RU"/>
              </w:rPr>
              <w:t>554</w:t>
            </w:r>
          </w:p>
        </w:tc>
        <w:tc>
          <w:tcPr>
            <w:tcW w:w="565" w:type="dxa"/>
            <w:tcBorders>
              <w:top w:val="single" w:sz="4" w:space="0" w:color="auto"/>
              <w:left w:val="nil"/>
              <w:bottom w:val="single" w:sz="4" w:space="0" w:color="auto"/>
              <w:right w:val="single" w:sz="4" w:space="0" w:color="auto"/>
            </w:tcBorders>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p>
        </w:tc>
        <w:tc>
          <w:tcPr>
            <w:tcW w:w="567" w:type="dxa"/>
            <w:tcBorders>
              <w:top w:val="nil"/>
              <w:left w:val="single" w:sz="4" w:space="0" w:color="auto"/>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r>
              <w:rPr>
                <w:rFonts w:ascii="Times New Roman" w:eastAsia="Times New Roman" w:hAnsi="Times New Roman" w:cs="Times New Roman"/>
                <w:b/>
                <w:bCs/>
                <w:color w:val="000000"/>
                <w:sz w:val="20"/>
                <w:szCs w:val="16"/>
                <w:lang w:eastAsia="ru-RU"/>
              </w:rPr>
              <w:t>818</w:t>
            </w:r>
          </w:p>
        </w:tc>
        <w:tc>
          <w:tcPr>
            <w:tcW w:w="565"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p>
        </w:tc>
        <w:tc>
          <w:tcPr>
            <w:tcW w:w="566" w:type="dxa"/>
            <w:tcBorders>
              <w:top w:val="nil"/>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r>
              <w:rPr>
                <w:rFonts w:ascii="Times New Roman" w:eastAsia="Times New Roman" w:hAnsi="Times New Roman" w:cs="Times New Roman"/>
                <w:b/>
                <w:bCs/>
                <w:color w:val="000000"/>
                <w:sz w:val="20"/>
                <w:szCs w:val="16"/>
                <w:lang w:eastAsia="ru-RU"/>
              </w:rPr>
              <w:t>332</w:t>
            </w:r>
          </w:p>
        </w:tc>
        <w:tc>
          <w:tcPr>
            <w:tcW w:w="657" w:type="dxa"/>
            <w:tcBorders>
              <w:top w:val="single" w:sz="4" w:space="0" w:color="auto"/>
              <w:left w:val="nil"/>
              <w:bottom w:val="single" w:sz="4" w:space="0" w:color="auto"/>
              <w:right w:val="single" w:sz="4" w:space="0" w:color="auto"/>
            </w:tcBorders>
            <w:noWrap/>
            <w:vAlign w:val="center"/>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p>
        </w:tc>
        <w:tc>
          <w:tcPr>
            <w:tcW w:w="566"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b/>
                <w:bCs/>
                <w:color w:val="000000"/>
                <w:sz w:val="20"/>
                <w:szCs w:val="16"/>
                <w:lang w:eastAsia="ru-RU"/>
              </w:rPr>
            </w:pPr>
            <w:r>
              <w:rPr>
                <w:rFonts w:ascii="Times New Roman" w:eastAsia="Times New Roman" w:hAnsi="Times New Roman" w:cs="Times New Roman"/>
                <w:b/>
                <w:bCs/>
                <w:color w:val="000000"/>
                <w:sz w:val="20"/>
                <w:szCs w:val="16"/>
                <w:lang w:eastAsia="ru-RU"/>
              </w:rPr>
              <w:t>348</w:t>
            </w:r>
          </w:p>
        </w:tc>
        <w:tc>
          <w:tcPr>
            <w:tcW w:w="593" w:type="dxa"/>
            <w:tcBorders>
              <w:top w:val="nil"/>
              <w:left w:val="nil"/>
              <w:bottom w:val="single" w:sz="4" w:space="0" w:color="auto"/>
              <w:right w:val="single" w:sz="4" w:space="0" w:color="auto"/>
            </w:tcBorders>
            <w:noWrap/>
            <w:vAlign w:val="center"/>
            <w:hideMark/>
          </w:tcPr>
          <w:p w:rsidR="00BE38B0" w:rsidRDefault="00BE38B0">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w:t>
            </w:r>
          </w:p>
        </w:tc>
      </w:tr>
    </w:tbl>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p>
    <w:p w:rsidR="00832CF5" w:rsidRDefault="00832CF5" w:rsidP="00832CF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.2. План внеурочной деятельности</w:t>
      </w:r>
    </w:p>
    <w:p w:rsidR="00832CF5" w:rsidRDefault="00832CF5" w:rsidP="00832CF5">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государственного автономного профессионального образовательного учреждения филиала ГАПОУ «Ташлинский политехнический техникум» пос. Первомайского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группам.</w:t>
      </w:r>
    </w:p>
    <w:p w:rsidR="00832CF5" w:rsidRDefault="00832CF5" w:rsidP="00E13373">
      <w:pPr>
        <w:pStyle w:val="ac"/>
        <w:numPr>
          <w:ilvl w:val="1"/>
          <w:numId w:val="29"/>
        </w:numPr>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 xml:space="preserve">План внеурочной деятельности разработан с учетом требований следующих нормативных документов: </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Федерального Закона от 29.12.2012 № 273-ФЗ «Об образовании в Российской Федерации»;</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 Приказа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учетом внесенных изменений в данный документ, на основании </w:t>
      </w:r>
      <w:r>
        <w:rPr>
          <w:rFonts w:ascii="Times New Roman" w:hAnsi="Times New Roman" w:cs="Times New Roman"/>
          <w:sz w:val="24"/>
          <w:szCs w:val="24"/>
        </w:rPr>
        <w:lastRenderedPageBreak/>
        <w:t xml:space="preserve">соответствующих приказов от 29.12. 2014 г. №1645; 31.12 2015г. №1578 и от 29.06.2017 № 613, </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Письма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Устава ГАПОУ «ТПТ»; </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Локальных актов ГАПОУ «ТПТ».</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План внеурочной деятельности ориентирован на реализацию ФГОС СОО и достижение запланированных результаты обучения.</w:t>
      </w:r>
    </w:p>
    <w:p w:rsidR="00832CF5" w:rsidRDefault="00832CF5" w:rsidP="00832CF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Обучение по ППССЗ является профильным, предусматривает организацию активных форм творческой, самостоятельной деятельности обучающихся, выполнение ими работ исследовательского характера. Учебные программы имеют логическое продолжение в программах внеурочной деятельности.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внеурочной деятельности является частью основной образовательной программы среднего общего образования.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 Цель внеурочной деятельности: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формирования высоконравственной личности и специалиста, востребованного обществом, с учетом индивидуальности воспитуемого; компетентного, ответственного,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стремящегося к саморазвитию и самосовершенствованию в</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свободное от учебы время;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 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832CF5" w:rsidRDefault="00832CF5" w:rsidP="00832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развития индивидуальности каждого обучающегося в процессе самоопределения в системе внеурочной деятельности;</w:t>
      </w:r>
    </w:p>
    <w:p w:rsidR="00832CF5" w:rsidRDefault="00832CF5" w:rsidP="00832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приобретения социальных знаний (об общественных нормах, об устройстве общества, о социально одобряемых и неодобряемых формах поведения в обществе и т.п.),</w:t>
      </w:r>
    </w:p>
    <w:p w:rsidR="00832CF5" w:rsidRDefault="00832CF5" w:rsidP="00832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понимания социальной реальности и повседневной жизни;</w:t>
      </w:r>
    </w:p>
    <w:p w:rsidR="00832CF5" w:rsidRDefault="00832CF5" w:rsidP="00832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32CF5" w:rsidRDefault="00832CF5" w:rsidP="00832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получения опыта самостоятельного социального действия;</w:t>
      </w:r>
    </w:p>
    <w:p w:rsidR="00832CF5" w:rsidRDefault="00832CF5" w:rsidP="00832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приобщения к общекультурным и национальным ценностям, информационным технологиям;</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формирования коммуникативной, этической, социальной, гражданской компетентности;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воспитания толерантности, навыков здорового образа жизни;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формирования чувства гражданственности и патриотизма, правовой культуры, осознанного отношения к профессиональному самоопределению;</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достижения учащимися необходимого для жизни в обществе социального опыта и формирования принимаемой обществом системы ценностей;</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достижения метапредметных результатов;</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формирования универсальных учебных действий;</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увеличение числа студентов, охваченных организованным досугом.</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 Организация внеурочной деятельности.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организуется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 Обеспечение учебного плана</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внеурочной деятельности на 2020/2021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группах, реализующих федеральные государственные образовательные стандарты среднего общего образования. 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1.6. План внеурочной деятельности реализуется</w:t>
      </w:r>
      <w:r>
        <w:rPr>
          <w:rFonts w:ascii="Times New Roman" w:eastAsia="Times New Roman" w:hAnsi="Times New Roman" w:cs="Times New Roman"/>
          <w:color w:val="000000"/>
          <w:sz w:val="24"/>
          <w:szCs w:val="24"/>
          <w:lang w:eastAsia="ru-RU"/>
        </w:rPr>
        <w:t xml:space="preserve"> в соответствии с запросом обучающихся, их родителей (законных представителей). Для изучения запроса изучаются потребности, посредством опроса родителей и студентов во время проведения часов общения и родительских собраний.</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Ожидаемые результаты внеурочной деятельности </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Стандарт устанавливает требования к результатам освоения обучающимися основной образовательной программы:</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w:t>
      </w:r>
      <w:r>
        <w:rPr>
          <w:rFonts w:ascii="Times New Roman" w:eastAsia="Times New Roman" w:hAnsi="Times New Roman" w:cs="Times New Roman"/>
          <w:color w:val="000000"/>
          <w:sz w:val="24"/>
          <w:szCs w:val="24"/>
          <w:lang w:eastAsia="ru-RU"/>
        </w:rPr>
        <w:lastRenderedPageBreak/>
        <w:t>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ориентированы на:</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положительного отношения к базовым общественным ценностям;</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приобретение обучающимися социального опыта;</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самостоятельного общественного действия.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образовательной программой, внеурочная деятельность должна иметь следующие результаты:</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достижение обучающимися функциональной грамотности;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познавательной мотивации, определяющей постановку образования;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успешное овладение учебными дисциплинами учебного плана;</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сознательное отношение к труду и будущей профессиональной деятельности;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высокие коммуникативные навыки;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сохранность физического здоровья обучающихся в условиях техникума.</w:t>
      </w:r>
    </w:p>
    <w:p w:rsidR="00832CF5" w:rsidRDefault="00832CF5" w:rsidP="00E13373">
      <w:pPr>
        <w:pStyle w:val="ac"/>
        <w:numPr>
          <w:ilvl w:val="0"/>
          <w:numId w:val="30"/>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832CF5" w:rsidRDefault="00832CF5" w:rsidP="00832CF5">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организуется по направлениям.</w:t>
      </w:r>
    </w:p>
    <w:p w:rsidR="00832CF5" w:rsidRDefault="00832CF5" w:rsidP="00832CF5">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Духовно-нравственное направление</w:t>
      </w:r>
      <w:r>
        <w:rPr>
          <w:rFonts w:ascii="Times New Roman" w:eastAsia="Times New Roman" w:hAnsi="Times New Roman" w:cs="Times New Roman"/>
          <w:color w:val="000000"/>
          <w:sz w:val="24"/>
          <w:szCs w:val="24"/>
          <w:lang w:eastAsia="ru-RU"/>
        </w:rPr>
        <w:t xml:space="preserve"> направлено на привитие любви к Отечеству, родине, формирование гражданской ответственности, чувства патриотизма, формирование позитивного отношения к базовым ценностям</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общества, религии своего народа.</w:t>
      </w:r>
    </w:p>
    <w:p w:rsidR="00832CF5" w:rsidRDefault="00832CF5" w:rsidP="00832CF5">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Спортивно-оздоровительное направление</w:t>
      </w:r>
      <w:r>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студента, помогает ему освоить гигиеническую культуру, приобщить к здоровому образу жизни, формировать привычку к закаливанию и физической культуре.</w:t>
      </w:r>
    </w:p>
    <w:p w:rsidR="00832CF5" w:rsidRDefault="00832CF5" w:rsidP="00832CF5">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Социальное направление</w:t>
      </w:r>
      <w:r>
        <w:rPr>
          <w:rFonts w:ascii="Times New Roman" w:eastAsia="Times New Roman" w:hAnsi="Times New Roman" w:cs="Times New Roman"/>
          <w:color w:val="000000"/>
          <w:sz w:val="24"/>
          <w:szCs w:val="24"/>
          <w:lang w:eastAsia="ru-RU"/>
        </w:rPr>
        <w:t xml:space="preserve"> помогает студентам пробудить стремление к самостоятельности и творчеству, умению адаптироваться в новых условиях</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активной жизненной позиции, лидерских качеств, организаторских умений и навыков. Формирование таких ценностей как познание, истина, целеустремленность, социально - значимой деятельности.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Общеинтеллектуальное направление предназначено помочь студентам  освоить разнообразные доступные им способы познания окружающего мира, развить познавательную активность, любознательность, обогащение запаса обучающихся языковыми знаниями, способствование формированию</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мировоззрения, эрудиции, кругозора.</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полноценного и интеллектуального развития студентов.</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Общекультурная деятельность ориентирует детей на доброжелательное, бережное, заботливое отношение к миру, развитие эмоциональной сферы, чувства прекрасного, творческих способностей, формирование коммуникативной и общекультурной компетенций.</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организуется через следующие формы:</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экскурсии;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творческие объединения;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клубы;</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секции;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конференции;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студенческое научное общество;</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олимпиады;</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соревнования;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конкурсы;</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фестивали;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поисковые и научные исследования;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общественно-полезные практики;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проектная деятельность.</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реализации внеурочной деятельности в техникуме организована оптимизационная модель внеурочной деятельности. Она заключается в оптимизации всех внутренних ресурсов техникума и предполагает, что в ее реализации принимают участие все педагогические работники (классные руководители, преподаватели, воспитатели, социальный педагог, педагоги дополнительного образования).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оптимизационной модели внеурочной деятельности используются следующие виды внеурочной деятельности: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 педагогическими работниками, а также учебно-вспомогательным персоналом техникума;</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в группе образовательный процесс, оптимальный для развития положительного потенциала личности обучающихся в рамках деятельности коллектива;</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систему отношений через разнообразные формы воспитывающей деятельности коллектива группы, в том числе, через органы самоуправления;</w:t>
      </w:r>
    </w:p>
    <w:p w:rsidR="00832CF5" w:rsidRDefault="00832CF5" w:rsidP="00832CF5">
      <w:pPr>
        <w:shd w:val="clear" w:color="auto" w:fill="FFFFFF"/>
        <w:tabs>
          <w:tab w:val="left" w:pos="3180"/>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социально значимую, творческую деятельность обучающихся;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ведет учет посещаемости занятий внеурочной деятельности.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Преимущества оптимизационной модели состоят в создании единого образовательного и методического пространства в техникуме, содержательном и организационном единстве всех его структурных подразделений.</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для обучающихся осуществляется в соответствии с учебным планом, календарным графиком учебного процесса и расписанием занятий. Количество часов в неделю составляет до от 1 до 4 часов в неделю. Продолжительность занятий внеурочной деятельности составляет 45 минут. Занятия внеурочной деятельностью проводятся с понедельника по субботу в соответствии с расписанием, для студентов первого курса во второй половине дня.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количество наполняемости в группе при проведении занятий внеурочной деятельности составляет 12 человек.</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педагога дополнительного образования) и несистемные занятия (тематических) курсов внеурочной деятельности (на их изучение установлено общее количество часов в год в соответствии с программой клуба/объединения/мастерской/кружка/секции).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Системные курсы реализуются в соответствии с расписанием по внеурочной деятельности по программам. Несистемные занятия реализуются в рамках плана воспитательной работы техникума, куратора.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Возможно проведение занятий с группой  обучающихся, с учетом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w:t>
      </w:r>
      <w:r>
        <w:rPr>
          <w:rFonts w:ascii="Times New Roman" w:eastAsia="Times New Roman" w:hAnsi="Times New Roman" w:cs="Times New Roman"/>
          <w:color w:val="000000"/>
          <w:sz w:val="24"/>
          <w:szCs w:val="24"/>
          <w:lang w:eastAsia="ru-RU"/>
        </w:rPr>
        <w:lastRenderedPageBreak/>
        <w:t>деятельности. Образовательная нагрузка несистемных (тематических) курсов распределяется в рамках семестров.</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аттестация в рамках внеурочной деятельности не проводится.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осуществляется непосредственно в образовательной организации, в рамках реализации социально-значимых проектов возможен выход в организации – социальные партнеры.</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Годовой план внеурочной деятельности</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Спортивно – оздоровительное направление</w:t>
      </w:r>
    </w:p>
    <w:tbl>
      <w:tblPr>
        <w:tblStyle w:val="a5"/>
        <w:tblW w:w="0" w:type="auto"/>
        <w:tblLook w:val="04A0" w:firstRow="1" w:lastRow="0" w:firstColumn="1" w:lastColumn="0" w:noHBand="0" w:noVBand="1"/>
      </w:tblPr>
      <w:tblGrid>
        <w:gridCol w:w="574"/>
        <w:gridCol w:w="80"/>
        <w:gridCol w:w="2199"/>
        <w:gridCol w:w="90"/>
        <w:gridCol w:w="878"/>
        <w:gridCol w:w="1052"/>
        <w:gridCol w:w="1190"/>
        <w:gridCol w:w="1531"/>
        <w:gridCol w:w="1977"/>
      </w:tblGrid>
      <w:tr w:rsidR="00832CF5" w:rsidTr="00832CF5">
        <w:tc>
          <w:tcPr>
            <w:tcW w:w="654"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2199"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Форма</w:t>
            </w:r>
          </w:p>
        </w:tc>
        <w:tc>
          <w:tcPr>
            <w:tcW w:w="968"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Курс </w:t>
            </w:r>
          </w:p>
        </w:tc>
        <w:tc>
          <w:tcPr>
            <w:tcW w:w="2242"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c>
          <w:tcPr>
            <w:tcW w:w="1531"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Сроки проведения</w:t>
            </w:r>
          </w:p>
        </w:tc>
        <w:tc>
          <w:tcPr>
            <w:tcW w:w="1977"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Ответственные</w:t>
            </w:r>
          </w:p>
        </w:tc>
      </w:tr>
      <w:tr w:rsidR="00832CF5" w:rsidTr="00832CF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год </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Системные внеурочные занятия</w:t>
            </w: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Спортивная секция по волейболу</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Туристско-кравеведческое объединение «Азимут»</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2369" w:type="dxa"/>
            <w:gridSpan w:val="3"/>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Несистемные внеурочные занятия</w:t>
            </w: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Первенство футболу среди  учебных групп </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Сентябрь-октябрь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Первенство по мини-футболу среди групп 1 курса</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Октябрь-ноябрь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Турнир по мини-футболу</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Дружеская встреча по волейболу преподавателей и студентов, посвященная Международному дню студента</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Военно-спортивная эстафета, посвященная Дню защитника Отечества</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Турнир по волейболу под эгидой «Спорт против наркотиков»</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b/>
                <w:color w:val="000000"/>
                <w:sz w:val="24"/>
                <w:szCs w:val="24"/>
                <w:lang w:eastAsia="ru-RU"/>
              </w:rPr>
            </w:pPr>
          </w:p>
          <w:p w:rsidR="00832CF5" w:rsidRDefault="00832CF5">
            <w:pPr>
              <w:tabs>
                <w:tab w:val="left" w:pos="225"/>
              </w:tabs>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Легкоатлетический кросс, посвященный «Неделе здоровья»</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8</w:t>
            </w:r>
          </w:p>
        </w:tc>
        <w:tc>
          <w:tcPr>
            <w:tcW w:w="2369" w:type="dxa"/>
            <w:gridSpan w:val="3"/>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Турслет</w:t>
            </w:r>
          </w:p>
          <w:p w:rsidR="00832CF5" w:rsidRDefault="00832CF5">
            <w:pPr>
              <w:contextualSpacing/>
              <w:jc w:val="both"/>
              <w:rPr>
                <w:rFonts w:ascii="Times New Roman" w:eastAsia="Times New Roman" w:hAnsi="Times New Roman" w:cs="Times New Roman"/>
                <w:color w:val="000000"/>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bl>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Общеинтеллектуальное направление</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tbl>
      <w:tblPr>
        <w:tblStyle w:val="a5"/>
        <w:tblW w:w="0" w:type="auto"/>
        <w:tblLook w:val="04A0" w:firstRow="1" w:lastRow="0" w:firstColumn="1" w:lastColumn="0" w:noHBand="0" w:noVBand="1"/>
      </w:tblPr>
      <w:tblGrid>
        <w:gridCol w:w="559"/>
        <w:gridCol w:w="83"/>
        <w:gridCol w:w="2364"/>
        <w:gridCol w:w="89"/>
        <w:gridCol w:w="795"/>
        <w:gridCol w:w="807"/>
        <w:gridCol w:w="1098"/>
        <w:gridCol w:w="1835"/>
        <w:gridCol w:w="1941"/>
      </w:tblGrid>
      <w:tr w:rsidR="00832CF5" w:rsidTr="00832CF5">
        <w:tc>
          <w:tcPr>
            <w:tcW w:w="642"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2364"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Форма</w:t>
            </w:r>
          </w:p>
        </w:tc>
        <w:tc>
          <w:tcPr>
            <w:tcW w:w="884"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Курс </w:t>
            </w:r>
          </w:p>
        </w:tc>
        <w:tc>
          <w:tcPr>
            <w:tcW w:w="1905"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c>
          <w:tcPr>
            <w:tcW w:w="1835"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Сроки проведения</w:t>
            </w:r>
          </w:p>
        </w:tc>
        <w:tc>
          <w:tcPr>
            <w:tcW w:w="1941"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Ответственные</w:t>
            </w:r>
          </w:p>
        </w:tc>
      </w:tr>
      <w:tr w:rsidR="00832CF5" w:rsidTr="00832CF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год </w:t>
            </w: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Системные внеурочные занятия</w:t>
            </w: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олимпиадам</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графику</w:t>
            </w:r>
          </w:p>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консультаций</w:t>
            </w:r>
          </w:p>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преподавателей</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Факультатив «Финансовая грамотность»</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0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Несистемные внеурочные занятия</w:t>
            </w: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Олимпиады по общеобразовательным предметам </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сочинений-рассуждений «Почему нужно быть грамотным»</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Математическая викторина</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Правовая игра «Конституция – основной закон страны»</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0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2536"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Научно-практическая конференция</w:t>
            </w:r>
          </w:p>
        </w:tc>
        <w:tc>
          <w:tcPr>
            <w:tcW w:w="79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0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3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февраля</w:t>
            </w:r>
          </w:p>
        </w:tc>
        <w:tc>
          <w:tcPr>
            <w:tcW w:w="194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bl>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Духовно-нравственное направление</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tbl>
      <w:tblPr>
        <w:tblStyle w:val="a5"/>
        <w:tblW w:w="0" w:type="auto"/>
        <w:tblLayout w:type="fixed"/>
        <w:tblLook w:val="04A0" w:firstRow="1" w:lastRow="0" w:firstColumn="1" w:lastColumn="0" w:noHBand="0" w:noVBand="1"/>
      </w:tblPr>
      <w:tblGrid>
        <w:gridCol w:w="548"/>
        <w:gridCol w:w="104"/>
        <w:gridCol w:w="3007"/>
        <w:gridCol w:w="107"/>
        <w:gridCol w:w="728"/>
        <w:gridCol w:w="612"/>
        <w:gridCol w:w="1024"/>
        <w:gridCol w:w="1349"/>
        <w:gridCol w:w="131"/>
        <w:gridCol w:w="1961"/>
      </w:tblGrid>
      <w:tr w:rsidR="00832CF5" w:rsidTr="00832CF5">
        <w:tc>
          <w:tcPr>
            <w:tcW w:w="652"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007"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Форма</w:t>
            </w:r>
          </w:p>
        </w:tc>
        <w:tc>
          <w:tcPr>
            <w:tcW w:w="835"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Курс </w:t>
            </w:r>
          </w:p>
        </w:tc>
        <w:tc>
          <w:tcPr>
            <w:tcW w:w="1636"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c>
          <w:tcPr>
            <w:tcW w:w="1480"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Сроки проведения</w:t>
            </w:r>
          </w:p>
        </w:tc>
        <w:tc>
          <w:tcPr>
            <w:tcW w:w="1961"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Ответственные</w:t>
            </w:r>
          </w:p>
        </w:tc>
      </w:tr>
      <w:tr w:rsidR="00832CF5" w:rsidTr="00832CF5">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год </w:t>
            </w: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неделю</w:t>
            </w:r>
          </w:p>
        </w:tc>
        <w:tc>
          <w:tcPr>
            <w:tcW w:w="3572" w:type="dxa"/>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r>
      <w:tr w:rsidR="00832CF5" w:rsidTr="00832CF5">
        <w:tc>
          <w:tcPr>
            <w:tcW w:w="9571" w:type="dxa"/>
            <w:gridSpan w:val="10"/>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Системные внеурочные занятия</w:t>
            </w: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Военно-патриотический клуб «Отечество»</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0"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9571" w:type="dxa"/>
            <w:gridSpan w:val="10"/>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Несистемные внеурочные занятия</w:t>
            </w: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 общения, посвященные Победе в ВОВ.</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092"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Классные руководители </w:t>
            </w: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учителя</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Литературно-музыкальная композиция ко Дню матери «Руки Матери»</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и проведение </w:t>
            </w:r>
            <w:r>
              <w:rPr>
                <w:rFonts w:ascii="Times New Roman" w:eastAsia="Times New Roman" w:hAnsi="Times New Roman" w:cs="Times New Roman"/>
                <w:color w:val="000000"/>
                <w:sz w:val="24"/>
                <w:szCs w:val="24"/>
                <w:lang w:eastAsia="ru-RU"/>
              </w:rPr>
              <w:lastRenderedPageBreak/>
              <w:t>экскурсий в районный музей</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течение </w:t>
            </w:r>
            <w:r>
              <w:rPr>
                <w:rFonts w:ascii="Times New Roman" w:eastAsia="Times New Roman" w:hAnsi="Times New Roman" w:cs="Times New Roman"/>
                <w:color w:val="000000"/>
                <w:sz w:val="24"/>
                <w:szCs w:val="24"/>
                <w:lang w:eastAsia="ru-RU"/>
              </w:rPr>
              <w:lastRenderedPageBreak/>
              <w:t>года</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5</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 мужества, приуроченный Дню Героев Отечества</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Тематические беседы «Блокадный Ленинград»</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Лекции-беседы со священнослужителями на темы духовного развития современной молодежи. </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3218" w:type="dxa"/>
            <w:gridSpan w:val="3"/>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 памяти «Память вечно жива», посвященный Дню Победы</w:t>
            </w:r>
          </w:p>
          <w:p w:rsidR="00832CF5" w:rsidRDefault="00832CF5">
            <w:pPr>
              <w:contextualSpacing/>
              <w:jc w:val="both"/>
              <w:rPr>
                <w:rFonts w:ascii="Times New Roman" w:eastAsia="Times New Roman" w:hAnsi="Times New Roman" w:cs="Times New Roman"/>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832CF5" w:rsidRDefault="00832CF5">
            <w:pPr>
              <w:contextualSpacing/>
              <w:jc w:val="both"/>
              <w:rPr>
                <w:rFonts w:ascii="Times New Roman" w:eastAsia="Times New Roman" w:hAnsi="Times New Roman" w:cs="Times New Roman"/>
                <w:color w:val="000000"/>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3218" w:type="dxa"/>
            <w:gridSpan w:val="3"/>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Тематическая беседа «Есть у войны печальный день начальный»</w:t>
            </w:r>
          </w:p>
          <w:p w:rsidR="00832CF5" w:rsidRDefault="00832CF5">
            <w:pPr>
              <w:contextualSpacing/>
              <w:jc w:val="both"/>
              <w:rPr>
                <w:rFonts w:ascii="Times New Roman" w:eastAsia="Times New Roman" w:hAnsi="Times New Roman" w:cs="Times New Roman"/>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2092" w:type="dxa"/>
            <w:gridSpan w:val="2"/>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bl>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Социальное направление</w:t>
      </w:r>
    </w:p>
    <w:tbl>
      <w:tblPr>
        <w:tblStyle w:val="a5"/>
        <w:tblW w:w="0" w:type="auto"/>
        <w:tblLook w:val="04A0" w:firstRow="1" w:lastRow="0" w:firstColumn="1" w:lastColumn="0" w:noHBand="0" w:noVBand="1"/>
      </w:tblPr>
      <w:tblGrid>
        <w:gridCol w:w="548"/>
        <w:gridCol w:w="104"/>
        <w:gridCol w:w="3007"/>
        <w:gridCol w:w="107"/>
        <w:gridCol w:w="728"/>
        <w:gridCol w:w="612"/>
        <w:gridCol w:w="1024"/>
        <w:gridCol w:w="1480"/>
        <w:gridCol w:w="1961"/>
      </w:tblGrid>
      <w:tr w:rsidR="00832CF5" w:rsidTr="00832CF5">
        <w:tc>
          <w:tcPr>
            <w:tcW w:w="652"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007"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Форма</w:t>
            </w:r>
          </w:p>
        </w:tc>
        <w:tc>
          <w:tcPr>
            <w:tcW w:w="835"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Курс </w:t>
            </w:r>
          </w:p>
        </w:tc>
        <w:tc>
          <w:tcPr>
            <w:tcW w:w="1636"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c>
          <w:tcPr>
            <w:tcW w:w="1480"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Сроки проведения</w:t>
            </w:r>
          </w:p>
        </w:tc>
        <w:tc>
          <w:tcPr>
            <w:tcW w:w="1961"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Ответственные</w:t>
            </w:r>
          </w:p>
        </w:tc>
      </w:tr>
      <w:tr w:rsidR="00832CF5" w:rsidTr="00832CF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год </w:t>
            </w: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Несистемные внеурочные занятия</w:t>
            </w: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Волонтерское объединение «Вместе» </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Организационно-</w:t>
            </w:r>
          </w:p>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деятельностная игра</w:t>
            </w:r>
          </w:p>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«Включайся!»</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Митинг</w:t>
            </w:r>
          </w:p>
          <w:p w:rsidR="00832CF5" w:rsidRDefault="00832CF5">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памяти жертв терроризма</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Тренинг знакомства</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мудрого человека </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октября</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толерантности </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«СТОП ВИЧ/СПИД»</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3218"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FFFFF"/>
              </w:rPr>
              <w:t>Конкурс</w:t>
            </w:r>
            <w:r>
              <w:rPr>
                <w:rFonts w:ascii="Times New Roman" w:hAnsi="Times New Roman" w:cs="Times New Roman"/>
                <w:sz w:val="24"/>
                <w:szCs w:val="24"/>
                <w:shd w:val="clear" w:color="auto" w:fill="FFFFFF"/>
              </w:rPr>
              <w:t> социальной антикоррупционной рекламы на тему «Вместе </w:t>
            </w:r>
            <w:r>
              <w:rPr>
                <w:rFonts w:ascii="Times New Roman" w:hAnsi="Times New Roman" w:cs="Times New Roman"/>
                <w:bCs/>
                <w:sz w:val="24"/>
                <w:szCs w:val="24"/>
                <w:shd w:val="clear" w:color="auto" w:fill="FFFFFF"/>
              </w:rPr>
              <w:t>против</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коррупции</w:t>
            </w:r>
            <w:r>
              <w:rPr>
                <w:rFonts w:ascii="Times New Roman" w:hAnsi="Times New Roman" w:cs="Times New Roman"/>
                <w:sz w:val="24"/>
                <w:szCs w:val="24"/>
                <w:shd w:val="clear" w:color="auto" w:fill="FFFFFF"/>
              </w:rPr>
              <w:t>!»</w:t>
            </w: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4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3218" w:type="dxa"/>
            <w:gridSpan w:val="3"/>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Неделя здоровья</w:t>
            </w:r>
          </w:p>
          <w:p w:rsidR="00832CF5" w:rsidRDefault="00832CF5">
            <w:pPr>
              <w:contextualSpacing/>
              <w:jc w:val="both"/>
              <w:rPr>
                <w:rFonts w:ascii="Times New Roman" w:eastAsia="Times New Roman" w:hAnsi="Times New Roman" w:cs="Times New Roman"/>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8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196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bl>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32CF5" w:rsidRDefault="00832CF5" w:rsidP="00832CF5">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Общекультурное направление</w:t>
      </w:r>
    </w:p>
    <w:tbl>
      <w:tblPr>
        <w:tblStyle w:val="a5"/>
        <w:tblW w:w="0" w:type="auto"/>
        <w:tblLook w:val="04A0" w:firstRow="1" w:lastRow="0" w:firstColumn="1" w:lastColumn="0" w:noHBand="0" w:noVBand="1"/>
      </w:tblPr>
      <w:tblGrid>
        <w:gridCol w:w="574"/>
        <w:gridCol w:w="80"/>
        <w:gridCol w:w="2199"/>
        <w:gridCol w:w="90"/>
        <w:gridCol w:w="878"/>
        <w:gridCol w:w="1052"/>
        <w:gridCol w:w="1190"/>
        <w:gridCol w:w="1531"/>
        <w:gridCol w:w="1977"/>
      </w:tblGrid>
      <w:tr w:rsidR="00832CF5" w:rsidTr="00832CF5">
        <w:tc>
          <w:tcPr>
            <w:tcW w:w="654"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2199"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Форма</w:t>
            </w:r>
          </w:p>
        </w:tc>
        <w:tc>
          <w:tcPr>
            <w:tcW w:w="968" w:type="dxa"/>
            <w:gridSpan w:val="2"/>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Курс </w:t>
            </w:r>
          </w:p>
        </w:tc>
        <w:tc>
          <w:tcPr>
            <w:tcW w:w="2242" w:type="dxa"/>
            <w:gridSpan w:val="2"/>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c>
          <w:tcPr>
            <w:tcW w:w="1531"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Сроки проведения</w:t>
            </w:r>
          </w:p>
        </w:tc>
        <w:tc>
          <w:tcPr>
            <w:tcW w:w="1977"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Ответственные</w:t>
            </w:r>
          </w:p>
        </w:tc>
      </w:tr>
      <w:tr w:rsidR="00832CF5" w:rsidTr="00832CF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год </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eastAsia="Times New Roman" w:hAnsi="Times New Roman" w:cs="Times New Roman"/>
                <w:b/>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Системные внеурочные занятия</w:t>
            </w: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Творческое объединение «Ритм»</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Творческое объединение «Кастинг»</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мастерская «Фантазия»</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расписанию</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9571" w:type="dxa"/>
            <w:gridSpan w:val="9"/>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Несистемные внеурочные занятия</w:t>
            </w: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Посвящение в студенты </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учителя</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Турнир по мини-футболу </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Новогдний вечер</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Российского студенчества (КВН)</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Тематическая линейка, приуроченная Дню памяти о россиянах, исполнявших служебный долг за пределами Отечества «Афганистан болит в моей душе»</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Концерт к международному женскому дню</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2369" w:type="dxa"/>
            <w:gridSpan w:val="3"/>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«Вальс Победы»</w:t>
            </w: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r w:rsidR="00832CF5" w:rsidTr="00832CF5">
        <w:trPr>
          <w:trHeight w:val="960"/>
        </w:trPr>
        <w:tc>
          <w:tcPr>
            <w:tcW w:w="574"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2369" w:type="dxa"/>
            <w:gridSpan w:val="3"/>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Отчетный гала-концерт «Наши имена»</w:t>
            </w:r>
          </w:p>
          <w:p w:rsidR="00832CF5" w:rsidRDefault="00832CF5">
            <w:pPr>
              <w:contextualSpacing/>
              <w:jc w:val="both"/>
              <w:rPr>
                <w:rFonts w:ascii="Times New Roman" w:eastAsia="Times New Roman" w:hAnsi="Times New Roman" w:cs="Times New Roman"/>
                <w:color w:val="000000"/>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2"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1977"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eastAsia="Times New Roman" w:hAnsi="Times New Roman" w:cs="Times New Roman"/>
                <w:color w:val="000000"/>
                <w:sz w:val="24"/>
                <w:szCs w:val="24"/>
                <w:lang w:eastAsia="ru-RU"/>
              </w:rPr>
            </w:pPr>
          </w:p>
        </w:tc>
      </w:tr>
    </w:tbl>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Мониторинг занятости</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Учет занятости обучающихся внеурочной деятельностью осуществляется руководителями объединений в журнале учета работы объединения, в котором содержится следующая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 ФИО руководителя, ФИ студентов, группа, дата проведения и тема проведения</w:t>
      </w:r>
    </w:p>
    <w:p w:rsidR="00832CF5" w:rsidRDefault="00832CF5" w:rsidP="00832CF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над выполнением плана внеурочной деятельности (системных занятий) ведет заместитель директора по учебно-воспитательной работе.</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Учет несистемных занятий по группам ведет заместитель заведующего по учебно-воспитательной работе.</w:t>
      </w:r>
    </w:p>
    <w:p w:rsidR="00832CF5" w:rsidRDefault="00832CF5" w:rsidP="00832CF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Классным руководителем составляется карта занятости обучающихся в группе. Данная информация сдается дважды в год (декабрь, июнь) заместителю заведующего по УВР. Данная информация включается в общий мониторинг воспитательной работы.</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val="en-US" w:eastAsia="ru-RU"/>
        </w:rPr>
        <w:t>III</w:t>
      </w:r>
      <w:r>
        <w:rPr>
          <w:rFonts w:ascii="Times New Roman" w:eastAsia="Calibri" w:hAnsi="Times New Roman" w:cs="Times New Roman"/>
          <w:bCs/>
          <w:sz w:val="24"/>
          <w:szCs w:val="24"/>
          <w:lang w:eastAsia="ru-RU" w:bidi="ru-RU"/>
        </w:rPr>
        <w:t>.3.  Система условий реализации основной образовательной программы</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z w:val="24"/>
          <w:szCs w:val="24"/>
          <w:lang w:eastAsia="ru-RU"/>
        </w:rPr>
      </w:pPr>
      <w:bookmarkStart w:id="117" w:name="_Toc453968219"/>
      <w:bookmarkStart w:id="118" w:name="_Toc435412744"/>
    </w:p>
    <w:p w:rsidR="00832CF5" w:rsidRDefault="00832CF5" w:rsidP="00832CF5">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val="en-US" w:eastAsia="ru-RU"/>
        </w:rPr>
        <w:lastRenderedPageBreak/>
        <w:t>III</w:t>
      </w:r>
      <w:r>
        <w:rPr>
          <w:rFonts w:ascii="Times New Roman" w:eastAsia="Calibri" w:hAnsi="Times New Roman" w:cs="Times New Roman"/>
          <w:b/>
          <w:bCs/>
          <w:sz w:val="24"/>
          <w:szCs w:val="24"/>
          <w:lang w:eastAsia="ru-RU" w:bidi="ru-RU"/>
        </w:rPr>
        <w:t>.3.</w:t>
      </w:r>
      <w:r>
        <w:rPr>
          <w:rFonts w:ascii="Times New Roman" w:hAnsi="Times New Roman" w:cs="Times New Roman"/>
          <w:b/>
          <w:bCs/>
          <w:color w:val="000000"/>
          <w:sz w:val="24"/>
          <w:szCs w:val="24"/>
        </w:rPr>
        <w:t xml:space="preserve"> Система условий реализации основной образовательной программы</w:t>
      </w:r>
    </w:p>
    <w:p w:rsidR="00832CF5" w:rsidRDefault="00832CF5" w:rsidP="00832CF5">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val="en-US" w:eastAsia="ru-RU"/>
        </w:rPr>
        <w:t>III</w:t>
      </w:r>
      <w:r>
        <w:rPr>
          <w:rFonts w:ascii="Times New Roman" w:eastAsia="Calibri" w:hAnsi="Times New Roman" w:cs="Times New Roman"/>
          <w:b/>
          <w:bCs/>
          <w:sz w:val="24"/>
          <w:szCs w:val="24"/>
          <w:lang w:eastAsia="ru-RU" w:bidi="ru-RU"/>
        </w:rPr>
        <w:t>.3.1.  Требования к кадровым условиям реализации ООП</w:t>
      </w:r>
    </w:p>
    <w:p w:rsidR="00832CF5" w:rsidRDefault="00832CF5" w:rsidP="00832CF5">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Описание кадровых условий реализации основной образовательной программы основного общего образования</w:t>
      </w:r>
    </w:p>
    <w:p w:rsidR="00832CF5" w:rsidRDefault="00832CF5" w:rsidP="00832CF5">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w:t>
      </w:r>
    </w:p>
    <w:p w:rsidR="00832CF5" w:rsidRDefault="00832CF5" w:rsidP="00832CF5">
      <w:pPr>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rFonts w:ascii="Times New Roman" w:hAnsi="Times New Roman" w:cs="Times New Roman"/>
          <w:b/>
          <w:bCs/>
          <w:sz w:val="24"/>
          <w:szCs w:val="24"/>
        </w:rPr>
        <w:t>.</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кадровым условиям включают:</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укомплектованность образовательной организации педагогическими, руководящими и иными работниками;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уровень квалификации педагогических и иных работников образовательной организации;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32CF5" w:rsidRDefault="00832CF5" w:rsidP="00832CF5">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32CF5" w:rsidRDefault="00832CF5" w:rsidP="00832CF5">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32CF5" w:rsidRDefault="00832CF5" w:rsidP="00832CF5">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832CF5" w:rsidRDefault="00832CF5" w:rsidP="00832CF5">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повышения эффективности и качества педагогического труда;</w:t>
      </w:r>
    </w:p>
    <w:p w:rsidR="00832CF5" w:rsidRDefault="00832CF5" w:rsidP="00832CF5">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выявления, развития и использования потенциальных возможностей педагогических работников;</w:t>
      </w:r>
    </w:p>
    <w:p w:rsidR="00832CF5" w:rsidRDefault="00832CF5" w:rsidP="00832CF5">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осуществления мониторинга результатов педагогического труда.</w:t>
      </w:r>
    </w:p>
    <w:p w:rsidR="00832CF5" w:rsidRDefault="00832CF5" w:rsidP="00832CF5">
      <w:pPr>
        <w:tabs>
          <w:tab w:val="left" w:pos="0"/>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Данные о составе администрации ОУ</w:t>
      </w:r>
    </w:p>
    <w:tbl>
      <w:tblPr>
        <w:tblStyle w:val="21"/>
        <w:tblW w:w="9364" w:type="dxa"/>
        <w:tblInd w:w="108" w:type="dxa"/>
        <w:tblLook w:val="04A0" w:firstRow="1" w:lastRow="0" w:firstColumn="1" w:lastColumn="0" w:noHBand="0" w:noVBand="1"/>
      </w:tblPr>
      <w:tblGrid>
        <w:gridCol w:w="2768"/>
        <w:gridCol w:w="2441"/>
        <w:gridCol w:w="2027"/>
        <w:gridCol w:w="2128"/>
      </w:tblGrid>
      <w:tr w:rsidR="00832CF5" w:rsidTr="00832CF5">
        <w:tc>
          <w:tcPr>
            <w:tcW w:w="3082" w:type="dxa"/>
            <w:tcBorders>
              <w:top w:val="single" w:sz="4" w:space="0" w:color="auto"/>
              <w:left w:val="single" w:sz="4" w:space="0" w:color="auto"/>
              <w:bottom w:val="single" w:sz="4" w:space="0" w:color="auto"/>
              <w:right w:val="single" w:sz="4" w:space="0" w:color="auto"/>
            </w:tcBorders>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p w:rsidR="00832CF5" w:rsidRDefault="00832CF5">
            <w:pPr>
              <w:tabs>
                <w:tab w:val="left" w:pos="0"/>
              </w:tabs>
              <w:contextualSpacing/>
              <w:jc w:val="both"/>
              <w:rPr>
                <w:rFonts w:ascii="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hideMark/>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w:t>
            </w:r>
          </w:p>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административный стаж</w:t>
            </w:r>
          </w:p>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i/>
                <w:iCs/>
                <w:color w:val="000000"/>
                <w:sz w:val="24"/>
                <w:szCs w:val="24"/>
              </w:rPr>
              <w:t>(кол-во лет)</w:t>
            </w:r>
          </w:p>
        </w:tc>
        <w:tc>
          <w:tcPr>
            <w:tcW w:w="2218" w:type="dxa"/>
            <w:tcBorders>
              <w:top w:val="single" w:sz="4" w:space="0" w:color="auto"/>
              <w:left w:val="single" w:sz="4" w:space="0" w:color="auto"/>
              <w:bottom w:val="single" w:sz="4" w:space="0" w:color="auto"/>
              <w:right w:val="single" w:sz="4" w:space="0" w:color="auto"/>
            </w:tcBorders>
            <w:hideMark/>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данной должности в данном учреждении</w:t>
            </w:r>
          </w:p>
        </w:tc>
        <w:tc>
          <w:tcPr>
            <w:tcW w:w="1536" w:type="dxa"/>
            <w:tcBorders>
              <w:top w:val="single" w:sz="4" w:space="0" w:color="auto"/>
              <w:left w:val="single" w:sz="4" w:space="0" w:color="auto"/>
              <w:bottom w:val="single" w:sz="4" w:space="0" w:color="auto"/>
              <w:right w:val="single" w:sz="4" w:space="0" w:color="auto"/>
            </w:tcBorders>
            <w:hideMark/>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Образование</w:t>
            </w:r>
          </w:p>
        </w:tc>
      </w:tr>
      <w:tr w:rsidR="00832CF5" w:rsidTr="00832CF5">
        <w:tc>
          <w:tcPr>
            <w:tcW w:w="3082" w:type="dxa"/>
            <w:tcBorders>
              <w:top w:val="single" w:sz="4" w:space="0" w:color="auto"/>
              <w:left w:val="single" w:sz="4" w:space="0" w:color="auto"/>
              <w:bottom w:val="single" w:sz="4" w:space="0" w:color="auto"/>
              <w:right w:val="single" w:sz="4" w:space="0" w:color="auto"/>
            </w:tcBorders>
            <w:hideMark/>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w:t>
            </w:r>
          </w:p>
        </w:tc>
        <w:tc>
          <w:tcPr>
            <w:tcW w:w="252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21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536" w:type="dxa"/>
            <w:tcBorders>
              <w:top w:val="single" w:sz="4" w:space="0" w:color="auto"/>
              <w:left w:val="single" w:sz="4" w:space="0" w:color="auto"/>
              <w:bottom w:val="single" w:sz="4" w:space="0" w:color="auto"/>
              <w:right w:val="single" w:sz="4" w:space="0" w:color="auto"/>
            </w:tcBorders>
            <w:hideMark/>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Высшее </w:t>
            </w:r>
          </w:p>
        </w:tc>
      </w:tr>
      <w:tr w:rsidR="00832CF5" w:rsidTr="00832CF5">
        <w:tc>
          <w:tcPr>
            <w:tcW w:w="3082"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учебно-воспитательной работе</w:t>
            </w:r>
          </w:p>
        </w:tc>
        <w:tc>
          <w:tcPr>
            <w:tcW w:w="252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21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Среднее профессиональное</w:t>
            </w:r>
          </w:p>
          <w:p w:rsidR="00832CF5" w:rsidRDefault="00832CF5">
            <w:pPr>
              <w:tabs>
                <w:tab w:val="left" w:pos="0"/>
              </w:tabs>
              <w:contextualSpacing/>
              <w:jc w:val="both"/>
              <w:rPr>
                <w:rFonts w:ascii="Times New Roman" w:hAnsi="Times New Roman" w:cs="Times New Roman"/>
                <w:sz w:val="24"/>
                <w:szCs w:val="24"/>
              </w:rPr>
            </w:pPr>
          </w:p>
        </w:tc>
      </w:tr>
      <w:tr w:rsidR="00832CF5" w:rsidTr="00832CF5">
        <w:tc>
          <w:tcPr>
            <w:tcW w:w="3082"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учебной работе</w:t>
            </w:r>
          </w:p>
        </w:tc>
        <w:tc>
          <w:tcPr>
            <w:tcW w:w="252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21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536" w:type="dxa"/>
            <w:tcBorders>
              <w:top w:val="single" w:sz="4" w:space="0" w:color="auto"/>
              <w:left w:val="single" w:sz="4" w:space="0" w:color="auto"/>
              <w:bottom w:val="single" w:sz="4" w:space="0" w:color="auto"/>
              <w:right w:val="single" w:sz="4" w:space="0" w:color="auto"/>
            </w:tcBorders>
          </w:tcPr>
          <w:p w:rsidR="00832CF5" w:rsidRDefault="00832CF5">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Высшее </w:t>
            </w:r>
          </w:p>
          <w:p w:rsidR="00832CF5" w:rsidRDefault="00832CF5">
            <w:pPr>
              <w:tabs>
                <w:tab w:val="left" w:pos="0"/>
              </w:tabs>
              <w:contextualSpacing/>
              <w:jc w:val="both"/>
              <w:rPr>
                <w:rFonts w:ascii="Times New Roman" w:hAnsi="Times New Roman" w:cs="Times New Roman"/>
                <w:sz w:val="24"/>
                <w:szCs w:val="24"/>
              </w:rPr>
            </w:pPr>
          </w:p>
        </w:tc>
      </w:tr>
    </w:tbl>
    <w:p w:rsidR="00832CF5" w:rsidRDefault="00832CF5" w:rsidP="00832CF5">
      <w:pPr>
        <w:tabs>
          <w:tab w:val="left" w:pos="0"/>
        </w:tabs>
        <w:spacing w:after="0" w:line="240" w:lineRule="auto"/>
        <w:contextualSpacing/>
        <w:jc w:val="both"/>
        <w:rPr>
          <w:rFonts w:ascii="Times New Roman" w:hAnsi="Times New Roman" w:cs="Times New Roman"/>
          <w:sz w:val="24"/>
          <w:szCs w:val="24"/>
        </w:rPr>
      </w:pP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01.06.2020 года  в  ГАПОУ «Ташлинский политехнический техникум» – 12 педагогических работников</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педагогических кадров по уровню образования, квалификации</w:t>
      </w:r>
    </w:p>
    <w:tbl>
      <w:tblPr>
        <w:tblStyle w:val="21"/>
        <w:tblW w:w="9464" w:type="dxa"/>
        <w:tblLook w:val="04A0" w:firstRow="1" w:lastRow="0" w:firstColumn="1" w:lastColumn="0" w:noHBand="0" w:noVBand="1"/>
      </w:tblPr>
      <w:tblGrid>
        <w:gridCol w:w="7905"/>
        <w:gridCol w:w="1559"/>
      </w:tblGrid>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12 человек</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9 человека/ 75%</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4 человека/ 33,3%</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 человека/ 25%</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0 человек/ 0%</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10 человек / 83,3%</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3 человека/ 25%</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7 человека/ 58,3%</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 человека/ 25%</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 человека /   16,6% </w:t>
            </w:r>
          </w:p>
          <w:p w:rsidR="00832CF5" w:rsidRDefault="00832CF5">
            <w:pPr>
              <w:contextualSpacing/>
              <w:jc w:val="both"/>
              <w:rPr>
                <w:rFonts w:ascii="Times New Roman" w:hAnsi="Times New Roman" w:cs="Times New Roman"/>
                <w:sz w:val="24"/>
                <w:szCs w:val="24"/>
              </w:rPr>
            </w:pP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12 человек /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100 %</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12 человек/ 100%</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имеющие награды, почетные звания:</w:t>
            </w:r>
          </w:p>
        </w:tc>
        <w:tc>
          <w:tcPr>
            <w:tcW w:w="1559"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Почетный работник общего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0 %</w:t>
            </w:r>
          </w:p>
        </w:tc>
      </w:tr>
      <w:tr w:rsidR="00832CF5" w:rsidTr="00832CF5">
        <w:tc>
          <w:tcPr>
            <w:tcW w:w="7905"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Отличник народного просвещения</w:t>
            </w:r>
          </w:p>
        </w:tc>
        <w:tc>
          <w:tcPr>
            <w:tcW w:w="155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0 %</w:t>
            </w:r>
          </w:p>
        </w:tc>
      </w:tr>
    </w:tbl>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Категории преподавателей филиала ГАПОУ «ТПТ» (из 12 преподавателей)</w:t>
      </w:r>
    </w:p>
    <w:tbl>
      <w:tblPr>
        <w:tblStyle w:val="21"/>
        <w:tblW w:w="0" w:type="auto"/>
        <w:tblLook w:val="04A0" w:firstRow="1" w:lastRow="0" w:firstColumn="1" w:lastColumn="0" w:noHBand="0" w:noVBand="1"/>
      </w:tblPr>
      <w:tblGrid>
        <w:gridCol w:w="3190"/>
        <w:gridCol w:w="3190"/>
        <w:gridCol w:w="3191"/>
      </w:tblGrid>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center" w:pos="1487"/>
                <w:tab w:val="left" w:pos="2715"/>
                <w:tab w:val="right" w:pos="2974"/>
              </w:tabs>
              <w:contextualSpacing/>
              <w:jc w:val="both"/>
              <w:rPr>
                <w:rFonts w:ascii="Times New Roman" w:hAnsi="Times New Roman" w:cs="Times New Roman"/>
                <w:sz w:val="24"/>
                <w:szCs w:val="24"/>
              </w:rPr>
            </w:pPr>
            <w:r>
              <w:rPr>
                <w:rFonts w:ascii="Times New Roman" w:hAnsi="Times New Roman" w:cs="Times New Roman"/>
                <w:sz w:val="24"/>
                <w:szCs w:val="24"/>
              </w:rPr>
              <w:tab/>
              <w:t>Высшая</w:t>
            </w:r>
            <w:r>
              <w:rPr>
                <w:rFonts w:ascii="Times New Roman" w:hAnsi="Times New Roman" w:cs="Times New Roman"/>
                <w:sz w:val="24"/>
                <w:szCs w:val="24"/>
              </w:rPr>
              <w:tab/>
            </w:r>
            <w:r>
              <w:rPr>
                <w:rFonts w:ascii="Times New Roman" w:hAnsi="Times New Roman" w:cs="Times New Roman"/>
                <w:sz w:val="24"/>
                <w:szCs w:val="24"/>
              </w:rPr>
              <w:tab/>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25%</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center" w:pos="1487"/>
                <w:tab w:val="left" w:pos="2715"/>
                <w:tab w:val="right" w:pos="2974"/>
              </w:tabs>
              <w:contextualSpacing/>
              <w:jc w:val="both"/>
              <w:rPr>
                <w:rFonts w:ascii="Times New Roman" w:hAnsi="Times New Roman" w:cs="Times New Roman"/>
                <w:sz w:val="24"/>
                <w:szCs w:val="24"/>
              </w:rPr>
            </w:pPr>
            <w:r>
              <w:rPr>
                <w:rFonts w:ascii="Times New Roman" w:hAnsi="Times New Roman" w:cs="Times New Roman"/>
                <w:sz w:val="24"/>
                <w:szCs w:val="24"/>
              </w:rPr>
              <w:tab/>
              <w:t>Первая</w:t>
            </w:r>
            <w:r>
              <w:rPr>
                <w:rFonts w:ascii="Times New Roman" w:hAnsi="Times New Roman" w:cs="Times New Roman"/>
                <w:sz w:val="24"/>
                <w:szCs w:val="24"/>
              </w:rPr>
              <w:tab/>
            </w:r>
            <w:r>
              <w:rPr>
                <w:rFonts w:ascii="Times New Roman" w:hAnsi="Times New Roman" w:cs="Times New Roman"/>
                <w:sz w:val="24"/>
                <w:szCs w:val="24"/>
              </w:rPr>
              <w:tab/>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58,3%</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right" w:pos="2974"/>
              </w:tabs>
              <w:contextualSpacing/>
              <w:jc w:val="both"/>
              <w:rPr>
                <w:rFonts w:ascii="Times New Roman" w:hAnsi="Times New Roman" w:cs="Times New Roman"/>
                <w:sz w:val="24"/>
                <w:szCs w:val="24"/>
              </w:rPr>
            </w:pPr>
            <w:r>
              <w:rPr>
                <w:rFonts w:ascii="Times New Roman" w:hAnsi="Times New Roman" w:cs="Times New Roman"/>
                <w:sz w:val="24"/>
                <w:szCs w:val="24"/>
              </w:rPr>
              <w:t>Без категории</w:t>
            </w:r>
            <w:r>
              <w:rPr>
                <w:rFonts w:ascii="Times New Roman" w:hAnsi="Times New Roman" w:cs="Times New Roman"/>
                <w:sz w:val="24"/>
                <w:szCs w:val="24"/>
              </w:rPr>
              <w:tab/>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16,7%</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w:t>
            </w:r>
          </w:p>
        </w:tc>
      </w:tr>
    </w:tbl>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 преподавателей (из 12 преподавателей)</w:t>
      </w:r>
    </w:p>
    <w:tbl>
      <w:tblPr>
        <w:tblStyle w:val="21"/>
        <w:tblW w:w="0" w:type="auto"/>
        <w:tblLook w:val="04A0" w:firstRow="1" w:lastRow="0" w:firstColumn="1" w:lastColumn="0" w:noHBand="0" w:noVBand="1"/>
      </w:tblPr>
      <w:tblGrid>
        <w:gridCol w:w="3190"/>
        <w:gridCol w:w="3190"/>
        <w:gridCol w:w="3191"/>
      </w:tblGrid>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5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41,7%</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От 6 до 10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16,7%</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От 11 до 20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25%</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Свыше  20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16,6%</w:t>
            </w:r>
          </w:p>
        </w:tc>
      </w:tr>
    </w:tbl>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Возрастные категории преподавателей (из 12 преподавателей)</w:t>
      </w:r>
    </w:p>
    <w:tbl>
      <w:tblPr>
        <w:tblStyle w:val="21"/>
        <w:tblW w:w="0" w:type="auto"/>
        <w:tblLook w:val="04A0" w:firstRow="1" w:lastRow="0" w:firstColumn="1" w:lastColumn="0" w:noHBand="0" w:noVBand="1"/>
      </w:tblPr>
      <w:tblGrid>
        <w:gridCol w:w="3190"/>
        <w:gridCol w:w="3190"/>
        <w:gridCol w:w="3191"/>
      </w:tblGrid>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81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20-30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25%</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30-40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41,7%</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40-50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16,7%</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50-60 лет</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8,3%</w:t>
            </w:r>
          </w:p>
        </w:tc>
      </w:tr>
      <w:tr w:rsidR="00832CF5" w:rsidTr="00832CF5">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Больше 60</w:t>
            </w:r>
          </w:p>
        </w:tc>
        <w:tc>
          <w:tcPr>
            <w:tcW w:w="319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8,3%</w:t>
            </w:r>
          </w:p>
        </w:tc>
      </w:tr>
    </w:tbl>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Кадровое обеспечение реализации программы основного общего образования</w:t>
      </w:r>
    </w:p>
    <w:tbl>
      <w:tblPr>
        <w:tblStyle w:val="21"/>
        <w:tblW w:w="9209" w:type="dxa"/>
        <w:tblLook w:val="04A0" w:firstRow="1" w:lastRow="0" w:firstColumn="1" w:lastColumn="0" w:noHBand="0" w:noVBand="1"/>
      </w:tblPr>
      <w:tblGrid>
        <w:gridCol w:w="1741"/>
        <w:gridCol w:w="2108"/>
        <w:gridCol w:w="1387"/>
        <w:gridCol w:w="2112"/>
        <w:gridCol w:w="2223"/>
      </w:tblGrid>
      <w:tr w:rsidR="00832CF5" w:rsidTr="00832CF5">
        <w:tc>
          <w:tcPr>
            <w:tcW w:w="1754"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2124"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Должностные обязанности</w:t>
            </w:r>
          </w:p>
        </w:tc>
        <w:tc>
          <w:tcPr>
            <w:tcW w:w="1397" w:type="dxa"/>
            <w:vMerge w:val="restart"/>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Кол-во работников в ОУ (требуется/          имеется</w:t>
            </w:r>
          </w:p>
        </w:tc>
        <w:tc>
          <w:tcPr>
            <w:tcW w:w="3934" w:type="dxa"/>
            <w:gridSpan w:val="2"/>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 w:val="left" w:pos="103"/>
              </w:tabs>
              <w:contextualSpacing/>
              <w:jc w:val="both"/>
              <w:rPr>
                <w:rFonts w:ascii="Times New Roman" w:hAnsi="Times New Roman" w:cs="Times New Roman"/>
                <w:sz w:val="24"/>
                <w:szCs w:val="24"/>
              </w:rPr>
            </w:pPr>
            <w:r>
              <w:rPr>
                <w:rFonts w:ascii="Times New Roman" w:hAnsi="Times New Roman" w:cs="Times New Roman"/>
                <w:sz w:val="24"/>
                <w:szCs w:val="24"/>
              </w:rPr>
              <w:tab/>
              <w:t>Уровень квалификации работников ОУ</w:t>
            </w:r>
          </w:p>
        </w:tc>
      </w:tr>
      <w:tr w:rsidR="00832CF5" w:rsidTr="00832CF5">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Требования к уровню квалификации </w:t>
            </w:r>
          </w:p>
          <w:p w:rsidR="00832CF5" w:rsidRDefault="00832CF5">
            <w:pPr>
              <w:tabs>
                <w:tab w:val="left" w:pos="0"/>
              </w:tabs>
              <w:contextualSpacing/>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Фактический</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Заведующий филиалом </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Обеспечивает системную образовательную и административн о- хозяйственную работу ОУ</w:t>
            </w:r>
          </w:p>
        </w:tc>
        <w:tc>
          <w:tcPr>
            <w:tcW w:w="1397" w:type="dxa"/>
            <w:tcBorders>
              <w:top w:val="single" w:sz="4" w:space="0" w:color="auto"/>
              <w:left w:val="single" w:sz="4" w:space="0" w:color="auto"/>
              <w:bottom w:val="single" w:sz="4" w:space="0" w:color="auto"/>
              <w:right w:val="single" w:sz="4" w:space="0" w:color="auto"/>
            </w:tcBorders>
          </w:tcPr>
          <w:p w:rsidR="00832CF5" w:rsidRDefault="00832CF5">
            <w:pPr>
              <w:tabs>
                <w:tab w:val="left" w:pos="0"/>
              </w:tabs>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128"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6" w:type="dxa"/>
            <w:tcBorders>
              <w:top w:val="single" w:sz="4" w:space="0" w:color="auto"/>
              <w:left w:val="single" w:sz="4" w:space="0" w:color="auto"/>
              <w:bottom w:val="single" w:sz="4" w:space="0" w:color="auto"/>
              <w:right w:val="single" w:sz="4" w:space="0" w:color="auto"/>
            </w:tcBorders>
          </w:tcPr>
          <w:p w:rsidR="00832CF5" w:rsidRDefault="00832CF5">
            <w:pPr>
              <w:tabs>
                <w:tab w:val="left" w:pos="0"/>
              </w:tabs>
              <w:contextualSpacing/>
              <w:jc w:val="both"/>
              <w:rPr>
                <w:rFonts w:ascii="Times New Roman" w:hAnsi="Times New Roman" w:cs="Times New Roman"/>
                <w:sz w:val="24"/>
                <w:szCs w:val="24"/>
                <w:highlight w:val="yellow"/>
              </w:rPr>
            </w:pPr>
          </w:p>
          <w:p w:rsidR="00832CF5" w:rsidRDefault="00832CF5">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Высшее профессиональное образование, Дополнительное профессиональное образование  менеджмент в организации</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w:t>
            </w:r>
          </w:p>
        </w:tc>
        <w:tc>
          <w:tcPr>
            <w:tcW w:w="2124" w:type="dxa"/>
            <w:tcBorders>
              <w:top w:val="single" w:sz="4" w:space="0" w:color="auto"/>
              <w:left w:val="single" w:sz="4" w:space="0" w:color="auto"/>
              <w:bottom w:val="single" w:sz="4" w:space="0" w:color="auto"/>
              <w:right w:val="single" w:sz="4" w:space="0" w:color="auto"/>
            </w:tcBorders>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Координирует работу преподавателей, воспитателей, разработку учебно- методической и иной </w:t>
            </w:r>
            <w:r>
              <w:rPr>
                <w:rFonts w:ascii="Times New Roman" w:hAnsi="Times New Roman" w:cs="Times New Roman"/>
                <w:sz w:val="24"/>
                <w:szCs w:val="24"/>
              </w:rPr>
              <w:lastRenderedPageBreak/>
              <w:t xml:space="preserve">документации. </w:t>
            </w:r>
          </w:p>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Обеспечивает совершенствовани е методов организации образовательного процесса. Осуществляет контроль за  качеством образовательного процесса  </w:t>
            </w:r>
          </w:p>
          <w:p w:rsidR="00832CF5" w:rsidRDefault="00832CF5">
            <w:pPr>
              <w:tabs>
                <w:tab w:val="left" w:pos="0"/>
              </w:tabs>
              <w:contextualSpacing/>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128"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w:t>
            </w:r>
            <w:r>
              <w:rPr>
                <w:rFonts w:ascii="Times New Roman" w:hAnsi="Times New Roman" w:cs="Times New Roman"/>
                <w:sz w:val="24"/>
                <w:szCs w:val="24"/>
              </w:rPr>
              <w:lastRenderedPageBreak/>
              <w:t xml:space="preserve">«Менеджмент», «Управление персоналом» и стаж работы на педагогическихе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832CF5" w:rsidRDefault="00832CF5">
            <w:pPr>
              <w:tabs>
                <w:tab w:val="left" w:pos="0"/>
              </w:tabs>
              <w:contextualSpacing/>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Высшее профессиональное образование. Дополнительное профессиональное образование  «Менеджмент в профессиональном </w:t>
            </w:r>
            <w:r>
              <w:rPr>
                <w:rFonts w:ascii="Times New Roman" w:hAnsi="Times New Roman" w:cs="Times New Roman"/>
                <w:sz w:val="24"/>
                <w:szCs w:val="24"/>
              </w:rPr>
              <w:lastRenderedPageBreak/>
              <w:t>образовании»,</w:t>
            </w:r>
          </w:p>
          <w:p w:rsidR="00832CF5" w:rsidRDefault="00832CF5">
            <w:pPr>
              <w:tabs>
                <w:tab w:val="left" w:pos="0"/>
              </w:tabs>
              <w:contextualSpacing/>
              <w:jc w:val="both"/>
              <w:rPr>
                <w:rFonts w:ascii="Times New Roman" w:hAnsi="Times New Roman" w:cs="Times New Roman"/>
                <w:sz w:val="24"/>
                <w:szCs w:val="24"/>
                <w:highlight w:val="yellow"/>
              </w:rPr>
            </w:pPr>
            <w:r>
              <w:rPr>
                <w:rFonts w:ascii="Times New Roman" w:hAnsi="Times New Roman" w:cs="Times New Roman"/>
                <w:sz w:val="24"/>
                <w:szCs w:val="24"/>
              </w:rPr>
              <w:t>«Менеджмент организации» ,«Менеджмент в образовательной организации»,</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Преподаватель</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12/12</w:t>
            </w:r>
          </w:p>
        </w:tc>
        <w:tc>
          <w:tcPr>
            <w:tcW w:w="2128"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Pr>
                <w:rFonts w:ascii="Times New Roman" w:hAnsi="Times New Roman" w:cs="Times New Roman"/>
                <w:sz w:val="24"/>
                <w:szCs w:val="24"/>
              </w:rPr>
              <w:lastRenderedPageBreak/>
              <w:t xml:space="preserve">деятельности в образовательном учреждении без предъявления требований к стажу работы </w:t>
            </w:r>
          </w:p>
          <w:p w:rsidR="00832CF5" w:rsidRDefault="00832CF5">
            <w:pPr>
              <w:contextualSpacing/>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highlight w:val="yellow"/>
              </w:rPr>
            </w:pPr>
            <w:r>
              <w:rPr>
                <w:rFonts w:ascii="Times New Roman" w:hAnsi="Times New Roman" w:cs="Times New Roman"/>
                <w:sz w:val="24"/>
                <w:szCs w:val="24"/>
              </w:rPr>
              <w:lastRenderedPageBreak/>
              <w:t>Высшее  профессиональное образование –  9 чел.,  среднее профессиональное образование-3 чел.</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1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Высшее</w:t>
            </w:r>
          </w:p>
        </w:tc>
        <w:tc>
          <w:tcPr>
            <w:tcW w:w="1806"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w:t>
            </w:r>
          </w:p>
          <w:p w:rsidR="00832CF5" w:rsidRDefault="00832CF5">
            <w:pPr>
              <w:tabs>
                <w:tab w:val="left" w:pos="0"/>
              </w:tabs>
              <w:contextualSpacing/>
              <w:jc w:val="both"/>
              <w:rPr>
                <w:rFonts w:ascii="Times New Roman" w:hAnsi="Times New Roman" w:cs="Times New Roman"/>
                <w:sz w:val="24"/>
                <w:szCs w:val="24"/>
                <w:highlight w:val="yellow"/>
              </w:rPr>
            </w:pP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Педагог психолог</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Осуществляет профессиональну ю деятельность, направленную на сохранение психического, соматического и социального благополучия обучающихся</w:t>
            </w: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1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Высшее профессиональное образование</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Педагог- библиотекарь</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128"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Высшее или среднее профессиональное образование по специальности «Библиотечно - информационная  деятельность»</w:t>
            </w: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без предъявления требований к стажу работы</w:t>
            </w: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Средне-специальное  «Педагог профессионального образования» </w:t>
            </w:r>
            <w:r>
              <w:rPr>
                <w:rFonts w:ascii="Times New Roman" w:hAnsi="Times New Roman" w:cs="Times New Roman"/>
                <w:sz w:val="24"/>
                <w:szCs w:val="24"/>
                <w:highlight w:val="yellow"/>
              </w:rPr>
              <w:t xml:space="preserve"> </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Осуществляет деятельность по воспитанию помощь в обучающимся  в учебной деятельности, содействует получению дополнительного образования через систему кружков и секций</w:t>
            </w: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1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без предъявления требований к стажу работы;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педагогика»без предъявления требований к стажу работы</w:t>
            </w: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Высшее профессиональное образование</w:t>
            </w:r>
          </w:p>
        </w:tc>
      </w:tr>
      <w:tr w:rsidR="00832CF5" w:rsidTr="00832CF5">
        <w:tc>
          <w:tcPr>
            <w:tcW w:w="175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Методист</w:t>
            </w:r>
          </w:p>
        </w:tc>
        <w:tc>
          <w:tcPr>
            <w:tcW w:w="2124"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color w:val="333333"/>
                <w:sz w:val="24"/>
                <w:szCs w:val="24"/>
              </w:rPr>
              <w:t xml:space="preserve">Организует и координирует работу методических объединений  педагогических работников, оказывает им </w:t>
            </w:r>
            <w:r>
              <w:rPr>
                <w:rFonts w:ascii="Times New Roman" w:hAnsi="Times New Roman" w:cs="Times New Roman"/>
                <w:color w:val="333333"/>
                <w:sz w:val="24"/>
                <w:szCs w:val="24"/>
              </w:rPr>
              <w:lastRenderedPageBreak/>
              <w:t xml:space="preserve">консультативную и практическую помощь по направлениям деятельности. Участвует в повышении квалификации  и переподготовки   работников по соответствующим направлениям </w:t>
            </w:r>
          </w:p>
        </w:tc>
        <w:tc>
          <w:tcPr>
            <w:tcW w:w="1397" w:type="dxa"/>
            <w:tcBorders>
              <w:top w:val="single" w:sz="4" w:space="0" w:color="auto"/>
              <w:left w:val="single" w:sz="4" w:space="0" w:color="auto"/>
              <w:bottom w:val="single" w:sz="4" w:space="0" w:color="auto"/>
              <w:right w:val="single" w:sz="4" w:space="0" w:color="auto"/>
            </w:tcBorders>
            <w:hideMark/>
          </w:tcPr>
          <w:p w:rsidR="00832CF5" w:rsidRDefault="00832CF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128"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и  стаж работы по специальности не менее 2 лет </w:t>
            </w:r>
          </w:p>
        </w:tc>
        <w:tc>
          <w:tcPr>
            <w:tcW w:w="1806"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w:t>
            </w:r>
            <w:r>
              <w:rPr>
                <w:rFonts w:ascii="Times New Roman" w:hAnsi="Times New Roman" w:cs="Times New Roman"/>
                <w:sz w:val="24"/>
                <w:szCs w:val="24"/>
                <w:highlight w:val="red"/>
              </w:rPr>
              <w:t xml:space="preserve"> </w:t>
            </w:r>
          </w:p>
          <w:p w:rsidR="00832CF5" w:rsidRDefault="00832CF5">
            <w:pPr>
              <w:contextualSpacing/>
              <w:jc w:val="both"/>
              <w:rPr>
                <w:rFonts w:ascii="Times New Roman" w:hAnsi="Times New Roman" w:cs="Times New Roman"/>
                <w:sz w:val="24"/>
                <w:szCs w:val="24"/>
                <w:highlight w:val="red"/>
              </w:rPr>
            </w:pPr>
            <w:r>
              <w:rPr>
                <w:rFonts w:ascii="Times New Roman" w:hAnsi="Times New Roman" w:cs="Times New Roman"/>
                <w:sz w:val="24"/>
                <w:szCs w:val="24"/>
              </w:rPr>
              <w:t xml:space="preserve">переподготовка «Методическая деятельность в профессиональном образовании» </w:t>
            </w:r>
          </w:p>
        </w:tc>
      </w:tr>
    </w:tbl>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Деятельность педагогических работников регламентируется должностными инструкциями, разработанными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Результативность деятельности педагогических работников может оцениваться по схеме:</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критерии оценки;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содержание критерия;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показатели/индикаторы.</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оценке качества деятельности педагогических работников могут учитываться:</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востребованность услуг учителя (в том числе внеурочных) учениками и их родителями (законными представителями);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использование учителями современных педагогических технологий, в том числе ИКТ и здоровьесберегающих;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участие в методической и научной работе;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распространение передового педагогического опыта;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повышение уровня профессионального мастерства;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работа учителя по формированию и сопровождению индивидуальных образовательных траекторий обучающихся;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руководство проектной деятельностью обучающихся; </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взаимодействие со всеми участниками образовательных отношений.</w:t>
      </w:r>
    </w:p>
    <w:p w:rsidR="00832CF5" w:rsidRDefault="00832CF5" w:rsidP="00832CF5">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Преподаватели используют модульную систему повышения квалификации на базе </w:t>
      </w:r>
      <w:r>
        <w:rPr>
          <w:rFonts w:ascii="Times New Roman" w:hAnsi="Times New Roman" w:cs="Times New Roman"/>
          <w:sz w:val="24"/>
          <w:szCs w:val="24"/>
          <w:shd w:val="clear" w:color="auto" w:fill="FFFFFF"/>
        </w:rPr>
        <w:t xml:space="preserve">ИПКиППРО ОГПУ,  ГАПОУ «Педагогический колледж» г. Бузулука, </w:t>
      </w:r>
      <w:r>
        <w:rPr>
          <w:rFonts w:ascii="Times New Roman" w:hAnsi="Times New Roman" w:cs="Times New Roman"/>
          <w:i/>
          <w:iCs/>
          <w:sz w:val="24"/>
          <w:szCs w:val="24"/>
          <w:shd w:val="clear" w:color="auto" w:fill="FFFFFF"/>
        </w:rPr>
        <w:t> ОГУ</w:t>
      </w:r>
      <w:r>
        <w:rPr>
          <w:rFonts w:ascii="Times New Roman" w:hAnsi="Times New Roman" w:cs="Times New Roman"/>
          <w:sz w:val="24"/>
          <w:szCs w:val="24"/>
        </w:rPr>
        <w:t xml:space="preserve">  дистанционные формы повышения квалификации</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 Численность педагогических и административно – хозяйственных работников, прошедших повышение квалификации по применению в образовательном процессе ФГОС основного общего образования составляет  5 человек (16.6 %). Численность педагогических и административно – хозяйственных работников, прошедших за последние 5 лет повышение квалификации либо профессиональную переподготовку по профилю педагогической деятельности   составляет 26 человек /87 %. Директор ГАПОУ «ТПТ», заместители директора по учебно–воспитательной работе, и по воспитательной работе, по учебной работе имеют профессиональную переподготовку на базе ФГБОУ ВО «ОГПУ», ЧОУДПО  «Академия бизнеса и управления системами», Учреждение дополнительного профессионального образования «Учебно-методический центр Федерации организаций профсоюзов Оренбургской области»   по образовательным программам «Менеджмент в организации», «Менеджмент в профессиональном образовании», «Менеджмент организации».</w:t>
      </w:r>
    </w:p>
    <w:p w:rsidR="00832CF5" w:rsidRDefault="00832CF5" w:rsidP="00832CF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Кадровое обеспечение образовательной деятельности</w:t>
      </w:r>
    </w:p>
    <w:p w:rsidR="00832CF5" w:rsidRDefault="00832CF5" w:rsidP="00832CF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филиал ГАПОУ «Ташлинский политехнический техникум» п.Первомайский</w:t>
      </w:r>
    </w:p>
    <w:p w:rsidR="00832CF5" w:rsidRDefault="00832CF5" w:rsidP="00832CF5">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(по состоянию на 01.06.2020г).</w:t>
      </w:r>
    </w:p>
    <w:tbl>
      <w:tblPr>
        <w:tblStyle w:val="21"/>
        <w:tblW w:w="5803" w:type="pct"/>
        <w:tblInd w:w="-885" w:type="dxa"/>
        <w:tblLook w:val="04A0" w:firstRow="1" w:lastRow="0" w:firstColumn="1" w:lastColumn="0" w:noHBand="0" w:noVBand="1"/>
      </w:tblPr>
      <w:tblGrid>
        <w:gridCol w:w="456"/>
        <w:gridCol w:w="1722"/>
        <w:gridCol w:w="636"/>
        <w:gridCol w:w="2602"/>
        <w:gridCol w:w="1892"/>
        <w:gridCol w:w="1296"/>
        <w:gridCol w:w="2504"/>
      </w:tblGrid>
      <w:tr w:rsidR="00832CF5" w:rsidTr="00BE38B0">
        <w:trPr>
          <w:cantSplit/>
          <w:trHeight w:val="1244"/>
        </w:trPr>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832CF5" w:rsidRDefault="00832CF5">
            <w:pPr>
              <w:ind w:right="113"/>
              <w:contextualSpacing/>
              <w:jc w:val="both"/>
              <w:rPr>
                <w:rFonts w:ascii="Times New Roman" w:hAnsi="Times New Roman" w:cs="Times New Roman"/>
                <w:sz w:val="24"/>
                <w:szCs w:val="24"/>
              </w:rPr>
            </w:pPr>
            <w:r>
              <w:rPr>
                <w:rFonts w:ascii="Times New Roman" w:hAnsi="Times New Roman" w:cs="Times New Roman"/>
                <w:sz w:val="24"/>
                <w:szCs w:val="24"/>
              </w:rPr>
              <w:t>Пед. стаж</w:t>
            </w:r>
          </w:p>
        </w:tc>
        <w:tc>
          <w:tcPr>
            <w:tcW w:w="1171"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Образование (что и когда закончил, специальность по диплому)</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Квалиф. категория</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r>
      <w:tr w:rsidR="00832CF5" w:rsidTr="00BE38B0">
        <w:tc>
          <w:tcPr>
            <w:tcW w:w="5000" w:type="pct"/>
            <w:gridSpan w:val="7"/>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Аубекиров Муханбет Комзаевич</w:t>
            </w:r>
          </w:p>
        </w:tc>
        <w:tc>
          <w:tcPr>
            <w:tcW w:w="286" w:type="pct"/>
            <w:tcBorders>
              <w:top w:val="single" w:sz="4" w:space="0" w:color="auto"/>
              <w:left w:val="single" w:sz="4" w:space="0" w:color="auto"/>
              <w:bottom w:val="single" w:sz="4" w:space="0" w:color="auto"/>
              <w:right w:val="single" w:sz="4" w:space="0" w:color="auto"/>
            </w:tcBorders>
            <w:hideMark/>
          </w:tcPr>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171"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2007г., высшее, ФГОУ ВПО «Оренбургский государственный аграрный университет», инженер.</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2019г., профессиональная переподготовка ГАПОУ «Педагогический колледж» г. Бузулук; по программе  «Педагог профессионального образования» квалификация «Преподаватель», </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Заведующий филиалом</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нет</w:t>
            </w:r>
          </w:p>
        </w:tc>
        <w:tc>
          <w:tcPr>
            <w:tcW w:w="1127"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r>
      <w:tr w:rsidR="00832CF5" w:rsidTr="00BE38B0">
        <w:tc>
          <w:tcPr>
            <w:tcW w:w="205"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75"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Патрина Олеся Анатольевна</w:t>
            </w:r>
          </w:p>
        </w:tc>
        <w:tc>
          <w:tcPr>
            <w:tcW w:w="286" w:type="pct"/>
            <w:vMerge w:val="restart"/>
            <w:tcBorders>
              <w:top w:val="single" w:sz="4" w:space="0" w:color="auto"/>
              <w:left w:val="single" w:sz="4" w:space="0" w:color="auto"/>
              <w:bottom w:val="single" w:sz="4" w:space="0" w:color="auto"/>
              <w:right w:val="single" w:sz="4" w:space="0" w:color="auto"/>
            </w:tcBorders>
            <w:hideMark/>
          </w:tcPr>
          <w:p w:rsidR="00832CF5" w:rsidRDefault="00832CF5" w:rsidP="00BE38B0">
            <w:pPr>
              <w:contextualSpacing/>
              <w:jc w:val="both"/>
              <w:rPr>
                <w:rFonts w:ascii="Times New Roman" w:hAnsi="Times New Roman" w:cs="Times New Roman"/>
                <w:sz w:val="24"/>
                <w:szCs w:val="24"/>
              </w:rPr>
            </w:pPr>
            <w:r>
              <w:rPr>
                <w:rFonts w:ascii="Times New Roman" w:hAnsi="Times New Roman" w:cs="Times New Roman"/>
                <w:sz w:val="24"/>
                <w:szCs w:val="24"/>
              </w:rPr>
              <w:t>1</w:t>
            </w:r>
            <w:r w:rsidR="00BE38B0">
              <w:rPr>
                <w:rFonts w:ascii="Times New Roman" w:hAnsi="Times New Roman" w:cs="Times New Roman"/>
                <w:sz w:val="24"/>
                <w:szCs w:val="24"/>
              </w:rPr>
              <w:t>7</w:t>
            </w:r>
          </w:p>
        </w:tc>
        <w:tc>
          <w:tcPr>
            <w:tcW w:w="1171"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2009 г., высшее, Негосударственное образовательное учреждение высшего профессионального образования «Московский институт предпринимательства и права» 2000 г., </w:t>
            </w:r>
            <w:r>
              <w:rPr>
                <w:rFonts w:ascii="Times New Roman" w:hAnsi="Times New Roman" w:cs="Times New Roman"/>
                <w:sz w:val="24"/>
                <w:szCs w:val="24"/>
              </w:rPr>
              <w:lastRenderedPageBreak/>
              <w:t xml:space="preserve">средне-специальное, Бузулукский колледж промышленности и транспорта. Специальность: преподавание труда. Квалификация: учитель труда и черчения. </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заведующего по учебной работе</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Первая, до 27.06.2024</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Научно-Производтвенном Объединении ПрофЭкспортСофт «Цифровая трансформация образования. Современные инструменты </w:t>
            </w:r>
            <w:r>
              <w:rPr>
                <w:rFonts w:ascii="Times New Roman" w:hAnsi="Times New Roman" w:cs="Times New Roman"/>
                <w:sz w:val="24"/>
                <w:szCs w:val="24"/>
              </w:rPr>
              <w:lastRenderedPageBreak/>
              <w:t xml:space="preserve">дистанционного образования. Использование новейших информационных технологий в образовательном процессе» </w:t>
            </w:r>
          </w:p>
        </w:tc>
      </w:tr>
      <w:tr w:rsidR="00832CF5" w:rsidTr="00BE38B0">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Преподаватель основы экономики, основы экономики, менеджмента и маркетинга</w:t>
            </w:r>
          </w:p>
        </w:tc>
        <w:tc>
          <w:tcPr>
            <w:tcW w:w="583"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ФГБОУ ВО «Самарский государственный технический университет» по направлению: «Содержание и методика преподавания курса финансовой грамотности различным категориям обучающихся», </w:t>
            </w:r>
          </w:p>
        </w:tc>
      </w:tr>
      <w:tr w:rsidR="00832CF5" w:rsidTr="00BE38B0">
        <w:tc>
          <w:tcPr>
            <w:tcW w:w="205"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75"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Попкова Татьяна Алексеевна</w:t>
            </w:r>
          </w:p>
        </w:tc>
        <w:tc>
          <w:tcPr>
            <w:tcW w:w="286" w:type="pct"/>
            <w:vMerge w:val="restart"/>
            <w:tcBorders>
              <w:top w:val="single" w:sz="4" w:space="0" w:color="auto"/>
              <w:left w:val="single" w:sz="4" w:space="0" w:color="auto"/>
              <w:bottom w:val="single" w:sz="4" w:space="0" w:color="auto"/>
              <w:right w:val="single" w:sz="4" w:space="0" w:color="auto"/>
            </w:tcBorders>
            <w:hideMark/>
          </w:tcPr>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171"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2013г., среднее профессиональное ГБОУ СПО «Бугурусланский нефтяной колледж»,  квалификация: техник, по специальности: Программное обеспечение вычислительной техники и автоматизированных систем.</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2019 г,, Профессиональная переподготовка ГАПОУ «Педагогический колледж» г. Бузулук; по программе  «Педагог профессионального образования» квалификация «Преподаватель»,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Профессиональная переподготовка, ООО «Центр инновационного </w:t>
            </w:r>
            <w:r>
              <w:rPr>
                <w:rFonts w:ascii="Times New Roman" w:hAnsi="Times New Roman" w:cs="Times New Roman"/>
                <w:sz w:val="24"/>
                <w:szCs w:val="24"/>
              </w:rPr>
              <w:lastRenderedPageBreak/>
              <w:t>образования и воспитания» по программе «Цифровая грамотность педагогических работника» для осуществления профессиональной деятельности в сфере образования в качестве цифрового куратора.</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заведующего по УВР, </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Первая, до 27.06.2023</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2018г. ФГБОУ ВО ОГПУ «Инклюзивное образование в системе среднего профессионального образования. Специфика педагогической деятельности»,</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2019г., ФГБОУ ВО ОГПУ, Курсы повышения квалификации заместителей руководителей профессиональных общеобразовательных организаций «Управление профессиональной образовательной организацией в современных условиях»,</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ООО «Центр инновационного образования и воспитания» по программе «Основы обеспечения </w:t>
            </w:r>
            <w:r>
              <w:rPr>
                <w:rFonts w:ascii="Times New Roman" w:hAnsi="Times New Roman" w:cs="Times New Roman"/>
                <w:sz w:val="24"/>
                <w:szCs w:val="24"/>
              </w:rPr>
              <w:lastRenderedPageBreak/>
              <w:t>информационной безопасности детей», 2020г., ООО «Центр инновационного образования и воспитания» по программе «Обработка персональных данных в образовательных организациях»</w:t>
            </w:r>
          </w:p>
        </w:tc>
      </w:tr>
      <w:tr w:rsidR="00832CF5" w:rsidTr="00BE38B0">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Методист</w:t>
            </w:r>
          </w:p>
        </w:tc>
        <w:tc>
          <w:tcPr>
            <w:tcW w:w="583"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2019г., ФГБОУ ДПО «Государственная академия промышленного менеджмента имени Н.П. Пастухова» (Академия Пастухова) по практико-ориентированной модульной дополнительной профессиональной программе повышения квалификации педагогических работников ПОО в целях формирования у них компетенций по разработке учебных модулей и модулей повышения квалификации и переподготовки рабочих и служащих, 2020г., Научно-Производственном Объединении ПрофЭкспортСофт «Цифровая трансформация образования. Современные инструменты дистанционного образования. Использование новейших информационных технологий в </w:t>
            </w:r>
            <w:r>
              <w:rPr>
                <w:rFonts w:ascii="Times New Roman" w:hAnsi="Times New Roman" w:cs="Times New Roman"/>
                <w:sz w:val="24"/>
                <w:szCs w:val="24"/>
              </w:rPr>
              <w:lastRenderedPageBreak/>
              <w:t xml:space="preserve">образовательном процессе»,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2020г., ООО «Центр инновационного образования и воспитания» по программе «Методология и технологии дистанционного обучения в образовательной организации»,</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ФГБОУ ДПО «Государственная академия промышленного менеджмента имени Н.П. Пастухова» (Академия Пастухова) по программе «Школа тренеров» </w:t>
            </w:r>
          </w:p>
        </w:tc>
      </w:tr>
      <w:tr w:rsidR="00832CF5" w:rsidTr="00BE38B0">
        <w:tc>
          <w:tcPr>
            <w:tcW w:w="205"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775"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Мамедова Надежда Владимировна</w:t>
            </w:r>
          </w:p>
        </w:tc>
        <w:tc>
          <w:tcPr>
            <w:tcW w:w="286"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17,7</w:t>
            </w:r>
          </w:p>
        </w:tc>
        <w:tc>
          <w:tcPr>
            <w:tcW w:w="1171" w:type="pct"/>
            <w:vMerge w:val="restar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2007г, высшее, ГОУ ВПО «Московский государственный университет экономики, статистики и информатики», юрист,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Профессиональная переподготовка ГАПОУ «Педколледж»  г. Бугуруслан;</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«Методическое сопровождение при составлении комплекта оценочных средств и УМК»</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нет</w:t>
            </w:r>
          </w:p>
        </w:tc>
        <w:tc>
          <w:tcPr>
            <w:tcW w:w="1127"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r>
      <w:tr w:rsidR="00832CF5" w:rsidTr="00BE38B0">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F5" w:rsidRDefault="00832CF5">
            <w:pPr>
              <w:rPr>
                <w:rFonts w:ascii="Times New Roman" w:hAnsi="Times New Roman" w:cs="Times New Roman"/>
                <w:sz w:val="24"/>
                <w:szCs w:val="24"/>
              </w:rPr>
            </w:pP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 и ИКТ</w:t>
            </w:r>
          </w:p>
        </w:tc>
        <w:tc>
          <w:tcPr>
            <w:tcW w:w="583" w:type="pct"/>
            <w:tcBorders>
              <w:top w:val="single" w:sz="4" w:space="0" w:color="auto"/>
              <w:left w:val="single" w:sz="4" w:space="0" w:color="auto"/>
              <w:bottom w:val="single" w:sz="4" w:space="0" w:color="auto"/>
              <w:right w:val="single" w:sz="4" w:space="0" w:color="auto"/>
            </w:tcBorders>
          </w:tcPr>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Первая, до 27.06.2024</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2020г.,  Академия Worldskills, по стандартам Worldskills в компетенции «Графический дизайн» (право участия в оценке демонстрационного экзамена),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2020г., Научно-Производтвенном Объединении ПрофЭкспортСофт «Цифровая трансформация образования. Современные инструменты дистанционного образования. Использование новейших информационных технологий в образовательном процессе»</w:t>
            </w:r>
          </w:p>
        </w:tc>
      </w:tr>
      <w:tr w:rsidR="00BE38B0" w:rsidTr="00BE38B0">
        <w:tc>
          <w:tcPr>
            <w:tcW w:w="205" w:type="pct"/>
            <w:tcBorders>
              <w:top w:val="single" w:sz="4" w:space="0" w:color="auto"/>
              <w:left w:val="single" w:sz="4" w:space="0" w:color="auto"/>
              <w:bottom w:val="single" w:sz="4" w:space="0" w:color="auto"/>
              <w:right w:val="single" w:sz="4" w:space="0" w:color="auto"/>
            </w:tcBorders>
            <w:hideMark/>
          </w:tcPr>
          <w:p w:rsidR="00BE38B0" w:rsidRDefault="00BE38B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775" w:type="pct"/>
            <w:tcBorders>
              <w:top w:val="single" w:sz="4" w:space="0" w:color="auto"/>
              <w:left w:val="single" w:sz="4" w:space="0" w:color="auto"/>
              <w:bottom w:val="single" w:sz="4" w:space="0" w:color="auto"/>
              <w:right w:val="single" w:sz="4" w:space="0" w:color="auto"/>
            </w:tcBorders>
          </w:tcPr>
          <w:p w:rsidR="00BE38B0" w:rsidRDefault="00BE38B0">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Двоеглазова Ирина Юрьевна</w:t>
            </w:r>
          </w:p>
        </w:tc>
        <w:tc>
          <w:tcPr>
            <w:tcW w:w="286" w:type="pct"/>
            <w:tcBorders>
              <w:top w:val="single" w:sz="4" w:space="0" w:color="auto"/>
              <w:left w:val="single" w:sz="4" w:space="0" w:color="auto"/>
              <w:bottom w:val="single" w:sz="4" w:space="0" w:color="auto"/>
              <w:right w:val="single" w:sz="4" w:space="0" w:color="auto"/>
            </w:tcBorders>
          </w:tcPr>
          <w:p w:rsidR="00BE38B0" w:rsidRDefault="00BE38B0">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8</w:t>
            </w:r>
          </w:p>
        </w:tc>
        <w:tc>
          <w:tcPr>
            <w:tcW w:w="1171" w:type="pct"/>
            <w:tcBorders>
              <w:top w:val="single" w:sz="4" w:space="0" w:color="auto"/>
              <w:left w:val="single" w:sz="4" w:space="0" w:color="auto"/>
              <w:bottom w:val="single" w:sz="4" w:space="0" w:color="auto"/>
              <w:right w:val="single" w:sz="4" w:space="0" w:color="auto"/>
            </w:tcBorders>
          </w:tcPr>
          <w:p w:rsidR="00BE38B0" w:rsidRDefault="00BE38B0">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2012, высшее, ФГБОУ ВПО "Оренбургский государственный педагогический университет", учитель русского языка и литературы</w:t>
            </w:r>
          </w:p>
        </w:tc>
        <w:tc>
          <w:tcPr>
            <w:tcW w:w="852" w:type="pct"/>
            <w:tcBorders>
              <w:top w:val="single" w:sz="4" w:space="0" w:color="auto"/>
              <w:left w:val="single" w:sz="4" w:space="0" w:color="auto"/>
              <w:bottom w:val="single" w:sz="4" w:space="0" w:color="auto"/>
              <w:right w:val="single" w:sz="4" w:space="0" w:color="auto"/>
            </w:tcBorders>
          </w:tcPr>
          <w:p w:rsidR="00BE38B0"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Преподаватель русского языка и литературы</w:t>
            </w:r>
          </w:p>
        </w:tc>
        <w:tc>
          <w:tcPr>
            <w:tcW w:w="583" w:type="pct"/>
            <w:tcBorders>
              <w:top w:val="single" w:sz="4" w:space="0" w:color="auto"/>
              <w:left w:val="single" w:sz="4" w:space="0" w:color="auto"/>
              <w:bottom w:val="single" w:sz="4" w:space="0" w:color="auto"/>
              <w:right w:val="single" w:sz="4" w:space="0" w:color="auto"/>
            </w:tcBorders>
          </w:tcPr>
          <w:p w:rsidR="00BE38B0"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Первая до 11.05.2022</w:t>
            </w:r>
          </w:p>
        </w:tc>
        <w:tc>
          <w:tcPr>
            <w:tcW w:w="1127" w:type="pct"/>
            <w:tcBorders>
              <w:top w:val="single" w:sz="4" w:space="0" w:color="auto"/>
              <w:left w:val="single" w:sz="4" w:space="0" w:color="auto"/>
              <w:bottom w:val="single" w:sz="4" w:space="0" w:color="auto"/>
              <w:right w:val="single" w:sz="4" w:space="0" w:color="auto"/>
            </w:tcBorders>
          </w:tcPr>
          <w:p w:rsidR="00BE38B0" w:rsidRDefault="00BE38B0">
            <w:pPr>
              <w:contextualSpacing/>
              <w:jc w:val="both"/>
              <w:rPr>
                <w:rFonts w:ascii="Times New Roman" w:hAnsi="Times New Roman" w:cs="Times New Roman"/>
                <w:sz w:val="24"/>
                <w:szCs w:val="24"/>
              </w:rPr>
            </w:pP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Тлеупова Альмира Баймуратовна</w:t>
            </w:r>
          </w:p>
        </w:tc>
        <w:tc>
          <w:tcPr>
            <w:tcW w:w="286"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171"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высшее,  ФГБОУ «Оренбургский государственный педагогический университет», Учитель математики. 2019г., профессиональная переподготовка ООО «Инфоурок» по программе «Физика: теория и методика преподавания в образовательной организации»</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Преподаватель математики, физики</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Первая до 11.05.2025</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2020г., ФГБОУ ВО ОГПУ г.Оренбург, по программе ФГОС СПО в предметной области «Математика и информатика»</w:t>
            </w: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Ковешников Олег Сергеевич</w:t>
            </w:r>
          </w:p>
        </w:tc>
        <w:tc>
          <w:tcPr>
            <w:tcW w:w="286"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высшее, Оренбургский государственный педагогический университет, учитель истории , специализация: граждановедение.</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Преподаватель истории, обществознания</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Высшая до 11.05.2025</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2018г., ФГБОУ ВО «Оренбургский государственный университет»</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«Инклюзивное образование в системе среднего профессионального образования. Специфика педагогической деятельности», 2019г., «Тенденция развития школьного обществоведческого образования в контексте приоритетов государственной политики», 2019г., «Содержание и методика преподавания курса финансовой грамотности различным категориям обучающихся».</w:t>
            </w: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Жеменькеева Вера </w:t>
            </w:r>
            <w:r>
              <w:rPr>
                <w:rFonts w:ascii="Times New Roman" w:hAnsi="Times New Roman" w:cs="Times New Roman"/>
                <w:sz w:val="24"/>
                <w:szCs w:val="24"/>
              </w:rPr>
              <w:lastRenderedPageBreak/>
              <w:t>Викторовна</w:t>
            </w:r>
          </w:p>
        </w:tc>
        <w:tc>
          <w:tcPr>
            <w:tcW w:w="286"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2011г., высшее, ФГБОУ ВПО </w:t>
            </w:r>
            <w:r>
              <w:rPr>
                <w:rFonts w:ascii="Times New Roman" w:hAnsi="Times New Roman" w:cs="Times New Roman"/>
                <w:sz w:val="24"/>
                <w:szCs w:val="24"/>
              </w:rPr>
              <w:lastRenderedPageBreak/>
              <w:t>«Оренбургский государственный педагогический университет»,</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учитель географии</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2018г., профессиональная переподготовка «Оренбургский государственный педагогический университет» по дополнительной профессиональной программе «Иностранный язык», 2020г., Профессиональная переподготовка ООО «Инфоурок» по программе «Биология и химия: теория и методика преподавания в образовательной организации» квалификация учитель биологии и химии.                    </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Преподаватель английского </w:t>
            </w:r>
            <w:r>
              <w:rPr>
                <w:rFonts w:ascii="Times New Roman" w:hAnsi="Times New Roman" w:cs="Times New Roman"/>
                <w:sz w:val="24"/>
                <w:szCs w:val="24"/>
              </w:rPr>
              <w:lastRenderedPageBreak/>
              <w:t>языка, биологии</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Первая до 28.11.2023</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2017г., «Разработка урока иностранного </w:t>
            </w:r>
            <w:r>
              <w:rPr>
                <w:rFonts w:ascii="Times New Roman" w:hAnsi="Times New Roman" w:cs="Times New Roman"/>
                <w:sz w:val="24"/>
                <w:szCs w:val="24"/>
              </w:rPr>
              <w:lastRenderedPageBreak/>
              <w:t>языка по технологии активных методов обучения в условиях внедрения ФРОС», квалификации «Технология активных методов обучения и модерации - современная образовательная технология новых ФГОС», 2020г., Научно-Производтвенном Объединении ПрофЭкспортСофт «Цифровая трансформация образования. Современные инструменты дистационного образования. Использование новейших информационных технологий в образовательном процессе»</w:t>
            </w: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Жубаньязов Марат Ермекович</w:t>
            </w:r>
          </w:p>
        </w:tc>
        <w:tc>
          <w:tcPr>
            <w:tcW w:w="286"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высшее, Самарский педагогический социально-гуманитарный университет, специальность: Педагогическая деятельность физическая культура и спорт,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2013г., среднее-профессиональное ГБОУ СПО «Педагогический колледж» г. Бузулук, специальность: учитель начальных классов, квалификация: учитель начальных классов с </w:t>
            </w:r>
            <w:r>
              <w:rPr>
                <w:rFonts w:ascii="Times New Roman" w:hAnsi="Times New Roman" w:cs="Times New Roman"/>
                <w:sz w:val="24"/>
                <w:szCs w:val="24"/>
              </w:rPr>
              <w:lastRenderedPageBreak/>
              <w:t>дополнительной подготовкой в обалсти физической культуры.</w:t>
            </w: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Преподаватель физической культуры, ОБЖ, БЖД</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Высшая до 25.06.2025</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2015г., ГАПОУ «Педагогический колледж» г. Бузулука по дополнительной профессиональной программе «Организация обучения детей с ограниченными возможностями здоровья в соответствии с ФГОС»,                                      2018г., ФГБОУ ВО «Оренбургский государственный университет» «Инклюзивное образование в системе среднего профессионального образования. </w:t>
            </w:r>
            <w:r>
              <w:rPr>
                <w:rFonts w:ascii="Times New Roman" w:hAnsi="Times New Roman" w:cs="Times New Roman"/>
                <w:sz w:val="24"/>
                <w:szCs w:val="24"/>
              </w:rPr>
              <w:lastRenderedPageBreak/>
              <w:t xml:space="preserve">Специфика педагогической деятельности» </w:t>
            </w: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Коленков Виктор Иванович</w:t>
            </w:r>
          </w:p>
        </w:tc>
        <w:tc>
          <w:tcPr>
            <w:tcW w:w="286"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1171"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1975г., средне-техническое, совхоз-техникум Оренбургский, техник-механик</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профессиональная переподготовка ГАПОУ «Педколледж» г. Бугуруслан</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 программе «Профессиональное обучение» право на ведение профессиональной деятельности в сфере  в области «Образование и педагогические науки»</w:t>
            </w:r>
          </w:p>
          <w:p w:rsidR="00832CF5" w:rsidRDefault="00832CF5">
            <w:pPr>
              <w:contextualSpacing/>
              <w:jc w:val="both"/>
              <w:rPr>
                <w:rFonts w:ascii="Times New Roman" w:hAnsi="Times New Roman" w:cs="Times New Roman"/>
                <w:sz w:val="24"/>
                <w:szCs w:val="24"/>
              </w:rPr>
            </w:pP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Преподаватель</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Первая до 28.11.2023</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ГАПОУ «ТПТ» с. Ташла Оренбургской области</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Свидетельство по профессии: электросварщик ручной сварки. Квалификация: электросварщик ручной сварки 4 разряда.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2018г., ГБПОУ Республики Мордовия «Кемлянский аграрный колледж» По программе «Практика и методика подготовки кадров по профессиям «Автомеханик», «Специалист по обслуживанию  и ремонту автомобильных двигателей» с учетом стандарта Ворлдскиллс Россия по компетенции »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«Ремонт и обслуживание легковых автомобилей» </w:t>
            </w: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Семёнов Геннадий Васильевич</w:t>
            </w:r>
          </w:p>
        </w:tc>
        <w:tc>
          <w:tcPr>
            <w:tcW w:w="286"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13,5</w:t>
            </w:r>
          </w:p>
        </w:tc>
        <w:tc>
          <w:tcPr>
            <w:tcW w:w="1171"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1984г., среднее профессиональное, Погроминский сельскохозяйственный техникум, техник-механик</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профессиональная переподготовка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ГАПОУ «Педагогический колледж» г. Бугуруслана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hAnsi="Times New Roman" w:cs="Times New Roman"/>
                <w:sz w:val="24"/>
                <w:szCs w:val="24"/>
              </w:rPr>
              <w:lastRenderedPageBreak/>
              <w:t>подготовки «Образование и педагогические науки»</w:t>
            </w:r>
          </w:p>
          <w:p w:rsidR="00832CF5" w:rsidRDefault="00832CF5">
            <w:pPr>
              <w:contextualSpacing/>
              <w:jc w:val="both"/>
              <w:rPr>
                <w:rFonts w:ascii="Times New Roman" w:hAnsi="Times New Roman" w:cs="Times New Roman"/>
                <w:sz w:val="24"/>
                <w:szCs w:val="24"/>
              </w:rPr>
            </w:pP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Преподаватель</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Первая до 25.06.2025</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2015г., ГАПОУ «ТПТ» с. Ташла Оренбургской области</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Свидетельство по профессии: электросварщик ручной сварки. Квалификация: электросварщик ручной сварки 4 разряда.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2020г., Академия Worldskills курс </w:t>
            </w:r>
            <w:r>
              <w:rPr>
                <w:rFonts w:ascii="Times New Roman" w:hAnsi="Times New Roman" w:cs="Times New Roman"/>
                <w:sz w:val="24"/>
                <w:szCs w:val="24"/>
              </w:rPr>
              <w:lastRenderedPageBreak/>
              <w:t xml:space="preserve">повышения квалификации по стандартам Worldskills в компетенции «Ремонт и обслуживание легковых автомобилей» (право участия в оценке демонстрационного экзамена) </w:t>
            </w:r>
          </w:p>
        </w:tc>
      </w:tr>
      <w:tr w:rsidR="00832CF5" w:rsidTr="00BE38B0">
        <w:tc>
          <w:tcPr>
            <w:tcW w:w="20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775"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Никифорова Анастасия Николаевна</w:t>
            </w:r>
          </w:p>
        </w:tc>
        <w:tc>
          <w:tcPr>
            <w:tcW w:w="286"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71" w:type="pct"/>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2010г, высшее, ФГОУВПО «Оренбургский государственный аграрный университет» специальность:  Технология  производства и переработки сельскохозяйственной продукции. Квалификация: технолог сельскохозяйственного производства.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2019г., профессиональная переподготовка ГАПОУ «Педколледж»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г. Бузулук;</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«Педагог профессионального образования» квалификация преподаватель</w:t>
            </w:r>
          </w:p>
          <w:p w:rsidR="00832CF5" w:rsidRDefault="00832CF5">
            <w:pPr>
              <w:contextualSpacing/>
              <w:jc w:val="both"/>
              <w:rPr>
                <w:rFonts w:ascii="Times New Roman" w:hAnsi="Times New Roman" w:cs="Times New Roman"/>
                <w:sz w:val="24"/>
                <w:szCs w:val="24"/>
              </w:rPr>
            </w:pPr>
          </w:p>
        </w:tc>
        <w:tc>
          <w:tcPr>
            <w:tcW w:w="852"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
        </w:tc>
        <w:tc>
          <w:tcPr>
            <w:tcW w:w="583"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Первая до 25.06.2025</w:t>
            </w:r>
          </w:p>
        </w:tc>
        <w:tc>
          <w:tcPr>
            <w:tcW w:w="1127"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2017г., ГАПОУ «ТПТ»  с. Ташла Оренбургской области свидетельство   присвоена квалификация Повар 4 разряда. 2019г.,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«Поварское дело»»,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2019г., ФГБОУ ВО «Оренбургский государственный университет» «Инклюзивное образование в системе среднего профессионального образования. Специфика педагогической деятельности»</w:t>
            </w:r>
          </w:p>
        </w:tc>
      </w:tr>
    </w:tbl>
    <w:p w:rsidR="00832CF5" w:rsidRDefault="00832CF5" w:rsidP="00832CF5">
      <w:pPr>
        <w:spacing w:after="0" w:line="240" w:lineRule="auto"/>
        <w:contextualSpacing/>
        <w:jc w:val="both"/>
        <w:rPr>
          <w:rFonts w:ascii="Times New Roman" w:hAnsi="Times New Roman" w:cs="Times New Roman"/>
          <w:sz w:val="24"/>
          <w:szCs w:val="24"/>
        </w:rPr>
      </w:pP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Квалификация педагогических работников отражает:   – компетентность в соответствующих предметных областях знания и методах обучения;   – сформированность гуманистической позиции, позитивной направленности на педагогическую деятельность;   – общую культуру, определяющую характер и стиль педагогической деятельности, влияющую на успешность педагогического общения и позицию педагога;   – самоорганизованность, эмоциональную устойчивость.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w:t>
      </w:r>
      <w:r>
        <w:rPr>
          <w:rFonts w:ascii="Times New Roman" w:hAnsi="Times New Roman" w:cs="Times New Roman"/>
          <w:sz w:val="24"/>
          <w:szCs w:val="24"/>
        </w:rPr>
        <w:lastRenderedPageBreak/>
        <w:t xml:space="preserve">СОО и успешного достижения обучающимися планируемых результатов освоения основной образовательной программы, в том числе умения: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обеспечивать условия для успешной деятельности, позитивной мотивации, а также самомотивирования обучающихся;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осуществлять самостоятельный поиск и анализ информации с помощью современных информационно-поисковых технологий;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разрабатывать программы учебных предметов, курсов, методические и дидактические материалы;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 инвалидов);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организовывать и сопровождать учебно-исследовательскую и проектную деятельность обучающихся, выполнение ими индивидуального проекта;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оценивать деятельность обучающихся в соответствии с требованиями ФГОС СОО, включая: проведение стартовой и промежуточной диагностики, внутритехникумовского мониторинга, осуществление комплексной оценки способности обучающихся решать учебно-практические и учебно-познавательные задачи;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интерпретировать  результаты  достижений  обучающихся;</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832CF5" w:rsidRDefault="00832CF5" w:rsidP="00832CF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Формами повышения квалификации могут быть:</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обеспечение</w:t>
      </w:r>
      <w:r>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hAnsi="Times New Roman" w:cs="Times New Roman"/>
          <w:b/>
          <w:sz w:val="24"/>
          <w:szCs w:val="24"/>
        </w:rPr>
        <w:t>освоение</w:t>
      </w:r>
      <w:r>
        <w:rPr>
          <w:rFonts w:ascii="Times New Roman" w:hAnsi="Times New Roman" w:cs="Times New Roman"/>
          <w:sz w:val="24"/>
          <w:szCs w:val="24"/>
        </w:rPr>
        <w:t xml:space="preserve">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овладение</w:t>
      </w:r>
      <w:r>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Одним из условий готовности образовательного учреждения к введению и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этом могут быть использованы мероприятия:</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семинары, посвященные содержанию и ключевым особенностям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заседания методических объединений учителей по проблемам введения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участие педагогов в разработке разделов и компонентов основной образовательной программы образовательной организации;</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ФГОС СОО и новой системы оплаты труда;</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Подведение итогов и обсуждение результатов мероприятий могут осуществляется в разных формах: на совещаниях при директоре, заседаниях  педагогического и методического советов, решениях педагогического совета, презентациях, приказах, инструкциях, рекомендациях, резолюциях и т. д.</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III.3.2. Психолого-педагогические условия реализации основной образовательной программы</w:t>
      </w:r>
      <w:bookmarkEnd w:id="117"/>
      <w:bookmarkEnd w:id="118"/>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Учет специфики возрастного психофизического развития обучающихся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Планируется проведение мониторинга психологического и эмоционального здоровья обучающихся с целью сохранения и повышения достижений в личностном </w:t>
      </w:r>
      <w:r>
        <w:rPr>
          <w:rFonts w:ascii="Times New Roman" w:eastAsia="Calibri" w:hAnsi="Times New Roman" w:cs="Times New Roman"/>
          <w:sz w:val="24"/>
          <w:szCs w:val="24"/>
          <w:lang w:eastAsia="ru-RU"/>
        </w:rPr>
        <w:lastRenderedPageBreak/>
        <w:t>развитии, а также определения индивидуальной психолого-педагогической помощи обучающимся, испытывающим разного рода трудности.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групп,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Вариативность направлений психолого-педагогического сопровождения участников образовательных отношений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основным направлениям психолого-педагогического сопровождения обучающихся относятся: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сохранение и укрепление психического здоровья обучающихся;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формирование ценности здоровья и безопасного образа жизни;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развитие экологической культуры;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дифференциация и индивидуализация обучения;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мониторинг возможностей и способностей обучающихся;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выявление и поддержку одаренных обучающихся, поддержку обучающихся с особыми образовательными потребностями;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психолого-педагогическая поддержка участников олимпиадного движения;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обеспечение осознанного и ответственного выбора дальнейшей профессиональной сферы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формирование коммуникативных навыков в разновозрастной среде и среде сверстников;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поддержка объединений обучающихся, студенческого самоуправления.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Важной составляющей деятельности техникума является психолого-педагогическое сопровождение преподавателей.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группы, на уровне техникума.</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w:t>
      </w:r>
      <w:r>
        <w:rPr>
          <w:rFonts w:ascii="Times New Roman" w:eastAsia="Calibri" w:hAnsi="Times New Roman" w:cs="Times New Roman"/>
          <w:sz w:val="24"/>
          <w:szCs w:val="24"/>
          <w:lang w:eastAsia="ru-RU"/>
        </w:rPr>
        <w:lastRenderedPageBreak/>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обучающихся, их родителей (законных представителей), педагогов. </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Основными формами психолого-педагогического сопровождения выступают:</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диагностика, направленная на определение особенностей статуса обучающегося, которая может проводиться на этапе перехода обучающегося на уровень среднего общего образования и в конце каждого учебного года;</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9" w:name="_Toc453968220"/>
      <w:bookmarkStart w:id="120" w:name="_Toc435412745"/>
      <w:r>
        <w:rPr>
          <w:rFonts w:ascii="Times New Roman" w:eastAsia="Calibri" w:hAnsi="Times New Roman" w:cs="Times New Roman"/>
          <w:b/>
          <w:sz w:val="24"/>
          <w:szCs w:val="24"/>
          <w:lang w:eastAsia="ru-RU"/>
        </w:rPr>
        <w:t>III.3.3. Финансовое обеспечение реализации образовательной программы среднего общего образования</w:t>
      </w:r>
      <w:bookmarkEnd w:id="119"/>
      <w:bookmarkEnd w:id="120"/>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bookmarkStart w:id="121" w:name="st99_5"/>
      <w:bookmarkEnd w:id="121"/>
      <w:r>
        <w:rPr>
          <w:rFonts w:ascii="Times New Roman" w:eastAsia="Calibri" w:hAnsi="Times New Roman" w:cs="Times New Roman"/>
          <w:sz w:val="24"/>
          <w:szCs w:val="24"/>
          <w:lang w:eastAsia="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на оказание государственных услуг (выполнение работ) образовательного учреждения. Государственном задании на оказание государственных услуг образовательного учреждения устанавливает показатели, характеризующие качество и (или) объем (содержание) услуги (работы), а также порядок ее оказания (выполнения).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Обеспечение государственных гарантий  реализации  прав  на  получение общедоступного и бесплатного основного общего образования в техникуме  осуществляется в соответствии с нормативами, определяемыми органами государственной власти Оренбургской  области.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образовательной программы, с учетом форм обучения, типа образовательного учреждения, сетевой формы реализации образовательной программы,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обучающихся, а также с учетом иных предусмотренных законодательством особенностей учреждения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расчете на одного обучающегося, если иное не установлено законодательством.</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Порядок определения и доведения до образовательного учреждения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образовательное учреждение) и образовательное учреждение.</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разработке программы образовательного учреждения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Нормативные затраты на оказание государственной услуги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государственными органами Оренбургской области. Расходы на оплату труда педагогических работников образовательного учреждения, включаемые органами государственной власти Оренбургской области в нормативы финансового обеспечения, не могут быть ниже уровня, соответствующего</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средней заработной плате по экономике в Оренбургской области.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Оренбургской области, количеством обучающихся, соответствующими поправочными коэффициентами (при их наличии) и локальным нормативным актом образовательного учреждения, устанавливающим положение об оплате труда работников образовательного учреждения.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образовательного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активность их участия во внеурочной деятельности; использование преподавателями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Образовательное учреждение определяет:</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соотношение базовой и стимулирующей части фонда оплаты труда;</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соотношение фонда оплаты труда руководящего, педагогического, административно-хозяйственного, учебно-вспомогательного и иного персонала;</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соотношение общей и специальной частей внутри базовой части фонда оплаты труда;</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порядок распределения стимулирующей части фонда оплаты труда в соответствии с региональными нормативными правовыми актами.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образовательного (выборного органа первичной профсоюзной организации).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образовательное учреждение:</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проводит экономический расчет стоимости обеспечения требований ФГОС;</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определяет величину затрат на обеспечение требований к условиям реализации образовательной программы основного общего образования;</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разрабатывает финансовый механизм взаимодействия между образовательным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 основе договоров о сетевой форме реализации образовательной программы на проведение занятий в рамках кружков, секций, клубов и др. по различным направлениям внеурочной деятельности на базе образовательного учреждения (организации дополнительного образования, клуба, спортивного комплекса и др.);</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за счет выделения ставок педагогов дополнительного образования, которые обеспечивают реализацию для обучающихся образовательного учреждения широкого спектра программ внеурочной деятельности.</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связанных с оказанием образовательному учреждению, осуществляющему образовательную деятельность, государственных услуг по реализации образовательной программы в соответствии с Федеральным законом «Об образовании в Российской Федерации» (ст. 2, п. 10).</w:t>
      </w:r>
    </w:p>
    <w:p w:rsidR="00832CF5" w:rsidRDefault="00832CF5" w:rsidP="00832CF5">
      <w:p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Финансовое обеспечение оказания государственных услуг осуществляется</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пределах бюджетных ассигнований, предусмотренных образовательному учреждению на очередной финансовый год.</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План финансово- хозяйственной деятельности ГАПОУ «ТПТ» расположен на официальном сайте ОУ: </w:t>
      </w:r>
      <w:r>
        <w:rPr>
          <w:rFonts w:ascii="Times New Roman" w:eastAsia="Calibri" w:hAnsi="Times New Roman" w:cs="Times New Roman"/>
          <w:sz w:val="24"/>
          <w:szCs w:val="24"/>
          <w:lang w:val="en-US" w:eastAsia="ru-RU"/>
        </w:rPr>
        <w:t>tpt</w:t>
      </w:r>
      <w:r>
        <w:rPr>
          <w:rFonts w:ascii="Times New Roman" w:eastAsia="Calibri" w:hAnsi="Times New Roman" w:cs="Times New Roman"/>
          <w:sz w:val="24"/>
          <w:szCs w:val="24"/>
          <w:lang w:eastAsia="ru-RU"/>
        </w:rPr>
        <w:t>56.</w:t>
      </w:r>
      <w:r>
        <w:rPr>
          <w:rFonts w:ascii="Times New Roman" w:eastAsia="Calibri" w:hAnsi="Times New Roman" w:cs="Times New Roman"/>
          <w:sz w:val="24"/>
          <w:szCs w:val="24"/>
          <w:lang w:val="en-US" w:eastAsia="ru-RU"/>
        </w:rPr>
        <w:t>ru</w:t>
      </w:r>
      <w:r>
        <w:rPr>
          <w:rFonts w:ascii="Times New Roman" w:eastAsia="Calibri" w:hAnsi="Times New Roman" w:cs="Times New Roman"/>
          <w:sz w:val="24"/>
          <w:szCs w:val="24"/>
          <w:lang w:eastAsia="ru-RU"/>
        </w:rPr>
        <w:t xml:space="preserve">. </w:t>
      </w:r>
    </w:p>
    <w:p w:rsidR="00832CF5" w:rsidRDefault="00832CF5" w:rsidP="00E13373">
      <w:pPr>
        <w:numPr>
          <w:ilvl w:val="0"/>
          <w:numId w:val="31"/>
        </w:numPr>
        <w:suppressAutoHyphen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образовательному учреждению учредителем.</w:t>
      </w:r>
    </w:p>
    <w:p w:rsidR="00832CF5" w:rsidRDefault="00832CF5" w:rsidP="00832CF5">
      <w:pPr>
        <w:spacing w:after="0" w:line="240" w:lineRule="auto"/>
        <w:ind w:left="260" w:right="40" w:firstLine="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32CF5" w:rsidRDefault="00832CF5" w:rsidP="00E13373">
      <w:pPr>
        <w:numPr>
          <w:ilvl w:val="1"/>
          <w:numId w:val="31"/>
        </w:numPr>
        <w:spacing w:after="0" w:line="240" w:lineRule="auto"/>
        <w:ind w:right="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затраты на водоснабжение и водоотведение;</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затраты на потребление электрической энергии;</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затраты на потребление тепловой энергии.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32CF5" w:rsidRDefault="00832CF5" w:rsidP="00832CF5">
      <w:pPr>
        <w:spacing w:after="0" w:line="240" w:lineRule="auto"/>
        <w:ind w:left="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затраты на содержание недвижимого имущества включают</w:t>
      </w: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rPr>
        <w:t>себя:</w:t>
      </w:r>
    </w:p>
    <w:p w:rsidR="00832CF5" w:rsidRDefault="00832CF5" w:rsidP="00E13373">
      <w:pPr>
        <w:numPr>
          <w:ilvl w:val="1"/>
          <w:numId w:val="3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затраты на аренду недвижимого имущества;</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нормативные затраты на проведение текущего ремонта объектов недвижимого имущества;</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прочие   нормативные   затраты   на   содержание   недвижимого имущества.</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32CF5" w:rsidRDefault="00832CF5" w:rsidP="00832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учреждением в предыдущем отчетном периоде (году).</w:t>
      </w:r>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22" w:name="_Toc453968221"/>
      <w:bookmarkStart w:id="123" w:name="_Toc435412746"/>
    </w:p>
    <w:p w:rsidR="00832CF5" w:rsidRDefault="00832CF5" w:rsidP="00832CF5">
      <w:pPr>
        <w:suppressAutoHyphens/>
        <w:spacing w:after="0" w:line="240" w:lineRule="auto"/>
        <w:ind w:firstLine="709"/>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III.3.4. Материально-технические условия реализации основной образовательной программы</w:t>
      </w:r>
      <w:bookmarkEnd w:id="122"/>
      <w:bookmarkEnd w:id="123"/>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Материально техническая база техникума приведена в соответствии с задачами по обеспечению реализации основной образовательной программы среднего общего образования, необходимого учебно-материального оснащения образовательной деятельности и созданию соответствующей образовательной среды.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 сформированы с учетом:</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требований ФГОС СОО;</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иных действующих федеральных/региональных/муниципальных/</w:t>
      </w:r>
      <w:r>
        <w:rPr>
          <w:rFonts w:ascii="Times New Roman" w:eastAsia="Calibri" w:hAnsi="Times New Roman" w:cs="Times New Roman"/>
          <w:sz w:val="24"/>
          <w:szCs w:val="24"/>
          <w:lang w:eastAsia="ru-RU"/>
        </w:rPr>
        <w:br/>
        <w:t>локальных нормативных актов и рекомендаций.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Материально-технические условия реализации основной образовательной программы: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учитывают: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обеспечивают:</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подготовку обучающихся к саморазвитию и непрерывному образованию;</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формирование и развитие мотивации к познанию, творчеству и инновационной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формирование основы научных методов познания окружающего мира;</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условия для активной учебно-познавательной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воспитание патриотизма и установок толерантности, умения жить с непохожими людьми;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развитие креативности, критического мышления;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поддержку социальной активности и осознанного выбора профессии;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возможность достижения обучающимися предметных, метапредметных и личностных результатов освоения основной образовательной программы;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эргономичность, мультифункциональность и трансформируемость помещений образовательной организации.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Техникум располагает необходимым учебным оборудованием, наглядными учебными пособиями для проведения учебных занятий.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 территории находятся: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здание учебного корпуса со столовой, спортивный зал, библиотека с читальным залом, учебный центр.</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корпус лабораторно-практических занятий, гараж, учебный автосервис, производственные мастерские. В учебном процессе задействовано 10 учебных кабинетов: 1 кабинет оснащен компьютерным оборудованием на каждого обучающегося, 4 учебно-производственные мастерские.</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организации учебного процесса используются 2 интерактивные доски.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аудиторий и цехов оснащены мультимедийными системами (проектор, компьютер, экран).</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Техникум оснащен 24 компьютерами, 18 из них используются в учебных целях, при этом 9  компьютера и 9 ноутбуков.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Компьютерный класс оснащены точками </w:t>
      </w:r>
      <w:r>
        <w:rPr>
          <w:rFonts w:ascii="Times New Roman" w:eastAsia="Calibri" w:hAnsi="Times New Roman" w:cs="Times New Roman"/>
          <w:sz w:val="24"/>
          <w:szCs w:val="24"/>
          <w:lang w:val="en-US" w:eastAsia="ru-RU"/>
        </w:rPr>
        <w:t>Wi</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Fi</w:t>
      </w:r>
      <w:r>
        <w:rPr>
          <w:rFonts w:ascii="Times New Roman" w:eastAsia="Calibri" w:hAnsi="Times New Roman" w:cs="Times New Roman"/>
          <w:sz w:val="24"/>
          <w:szCs w:val="24"/>
          <w:lang w:eastAsia="ru-RU"/>
        </w:rPr>
        <w:t>, высокоскоростным проводным интернетом.Информационные ресурсы: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электронная библиотечная система </w:t>
      </w:r>
      <w:r>
        <w:rPr>
          <w:rFonts w:ascii="Times New Roman" w:eastAsia="Calibri" w:hAnsi="Times New Roman" w:cs="Times New Roman"/>
          <w:sz w:val="24"/>
          <w:szCs w:val="24"/>
          <w:lang w:val="en-US" w:eastAsia="ru-RU"/>
        </w:rPr>
        <w:t>Book</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ru</w:t>
      </w:r>
      <w:r>
        <w:rPr>
          <w:rFonts w:ascii="Times New Roman" w:eastAsia="Calibri" w:hAnsi="Times New Roman" w:cs="Times New Roman"/>
          <w:sz w:val="24"/>
          <w:szCs w:val="24"/>
          <w:lang w:eastAsia="ru-RU"/>
        </w:rPr>
        <w:t>;</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электронные образовательные ресурсы, созданные преподавателями по предмету «Информатика и ИКТ»;</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сайт ГАПОУ «ТПТ» </w:t>
      </w:r>
      <w:hyperlink r:id="rId30" w:history="1">
        <w:r>
          <w:rPr>
            <w:rStyle w:val="ab"/>
            <w:rFonts w:ascii="Times New Roman" w:eastAsia="Calibri" w:hAnsi="Times New Roman" w:cs="Times New Roman"/>
            <w:sz w:val="24"/>
            <w:szCs w:val="24"/>
            <w:lang w:eastAsia="ru-RU"/>
          </w:rPr>
          <w:t>http://tpt56.ru</w:t>
        </w:r>
      </w:hyperlink>
      <w:r>
        <w:rPr>
          <w:rFonts w:ascii="Times New Roman" w:eastAsia="Calibri" w:hAnsi="Times New Roman" w:cs="Times New Roman"/>
          <w:sz w:val="24"/>
          <w:szCs w:val="24"/>
          <w:lang w:eastAsia="ru-RU"/>
        </w:rPr>
        <w:t>, разделы «Образование», «Педагогу»;</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информационно-методический портал ДопОбразования, </w:t>
      </w:r>
      <w:hyperlink r:id="rId31" w:history="1">
        <w:r>
          <w:rPr>
            <w:rStyle w:val="ab"/>
            <w:rFonts w:ascii="Times New Roman" w:eastAsia="Calibri" w:hAnsi="Times New Roman" w:cs="Times New Roman"/>
            <w:sz w:val="24"/>
            <w:szCs w:val="24"/>
            <w:lang w:eastAsia="ru-RU"/>
          </w:rPr>
          <w:t>http://dopedu.ru</w:t>
        </w:r>
      </w:hyperlink>
      <w:r>
        <w:rPr>
          <w:rFonts w:ascii="Times New Roman" w:eastAsia="Calibri" w:hAnsi="Times New Roman" w:cs="Times New Roman"/>
          <w:sz w:val="24"/>
          <w:szCs w:val="24"/>
          <w:lang w:eastAsia="ru-RU"/>
        </w:rPr>
        <w:t>;</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научная электронная библиотека КиберЛенинка, </w:t>
      </w:r>
      <w:hyperlink r:id="rId32" w:history="1">
        <w:r>
          <w:rPr>
            <w:rStyle w:val="ab"/>
            <w:rFonts w:ascii="Times New Roman" w:eastAsia="Calibri" w:hAnsi="Times New Roman" w:cs="Times New Roman"/>
            <w:sz w:val="24"/>
            <w:szCs w:val="24"/>
            <w:lang w:eastAsia="ru-RU"/>
          </w:rPr>
          <w:t>https://cyberleninka.ru</w:t>
        </w:r>
      </w:hyperlink>
      <w:r>
        <w:rPr>
          <w:rFonts w:ascii="Times New Roman" w:eastAsia="Calibri" w:hAnsi="Times New Roman" w:cs="Times New Roman"/>
          <w:sz w:val="24"/>
          <w:szCs w:val="24"/>
          <w:lang w:eastAsia="ru-RU"/>
        </w:rPr>
        <w:t xml:space="preserve">;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федеральный образовательный портал Российское образование, </w:t>
      </w:r>
      <w:hyperlink r:id="rId33" w:history="1">
        <w:r>
          <w:rPr>
            <w:rStyle w:val="ab"/>
            <w:rFonts w:ascii="Times New Roman" w:eastAsia="Calibri" w:hAnsi="Times New Roman" w:cs="Times New Roman"/>
            <w:sz w:val="24"/>
            <w:szCs w:val="24"/>
            <w:lang w:eastAsia="ru-RU"/>
          </w:rPr>
          <w:t>http://edu.ru</w:t>
        </w:r>
      </w:hyperlink>
      <w:r>
        <w:rPr>
          <w:rFonts w:ascii="Times New Roman" w:eastAsia="Calibri" w:hAnsi="Times New Roman" w:cs="Times New Roman"/>
          <w:sz w:val="24"/>
          <w:szCs w:val="24"/>
          <w:lang w:eastAsia="ru-RU"/>
        </w:rPr>
        <w:t>;</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-официальный сайт </w:t>
      </w:r>
      <w:r>
        <w:rPr>
          <w:rFonts w:ascii="Times New Roman" w:eastAsia="Calibri" w:hAnsi="Times New Roman" w:cs="Times New Roman"/>
          <w:bCs/>
          <w:sz w:val="24"/>
          <w:szCs w:val="24"/>
          <w:lang w:eastAsia="ru-RU"/>
        </w:rPr>
        <w:t>Министерства образования Оренбургской области</w:t>
      </w:r>
      <w:r>
        <w:rPr>
          <w:rFonts w:ascii="Times New Roman" w:eastAsia="Calibri" w:hAnsi="Times New Roman" w:cs="Times New Roman"/>
          <w:sz w:val="24"/>
          <w:szCs w:val="24"/>
          <w:lang w:eastAsia="ru-RU"/>
        </w:rPr>
        <w:t xml:space="preserve">, </w:t>
      </w:r>
      <w:hyperlink r:id="rId34" w:history="1">
        <w:r>
          <w:rPr>
            <w:rStyle w:val="ab"/>
            <w:rFonts w:ascii="Times New Roman" w:eastAsia="Calibri" w:hAnsi="Times New Roman" w:cs="Times New Roman"/>
            <w:sz w:val="24"/>
            <w:szCs w:val="24"/>
            <w:lang w:eastAsia="ru-RU"/>
          </w:rPr>
          <w:t>http://www.minobr.orb.ru</w:t>
        </w:r>
      </w:hyperlink>
      <w:r>
        <w:rPr>
          <w:rFonts w:ascii="Times New Roman" w:eastAsia="Calibri" w:hAnsi="Times New Roman" w:cs="Times New Roman"/>
          <w:sz w:val="24"/>
          <w:szCs w:val="24"/>
          <w:lang w:eastAsia="ru-RU"/>
        </w:rPr>
        <w:t>.</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техникуме предусмотрены: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учебные кабинеты с автоматизированными (в том числе интерактивными) рабочими местами обучающихся и педагогических работников;</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помещения для занятий учебно-исследовательской и проектной деятельностью, моделированием и техническим творчеством, а также другими учебными курсами и курсами внеурочной деятельности по выбору обучающихся;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цеха и мастерские в соответствии с профилями обучения;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спортивный комплекс;</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помещения для питания обучающихся, а также для хранения и приготовления пищи (с возможностью организации горячего питания);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помещения медицинского назначения;</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административные и иные помещения, оснащенные необходимым оборудованием;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гардеробы, санузлы, места личной гигиены;</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участок (территория) с необходимым набором оборудованных зон; </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мебель, офисное оснащение и хозяйственный инвентарь.</w:t>
      </w: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pPr w:leftFromText="180" w:rightFromText="180" w:bottomFromText="160" w:vertAnchor="text" w:tblpY="1"/>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7135"/>
      </w:tblGrid>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БУД.01 Русский язык</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русского языка и литературы №3:</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БУД.02 Родной язык (русский)</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русского языка и литературы №3:</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БУД.03 Литература</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русского языка и литературы №3:</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ЭОР </w:t>
            </w:r>
            <w:r>
              <w:rPr>
                <w:rFonts w:ascii="Times New Roman" w:eastAsia="Times New Roman" w:hAnsi="Times New Roman" w:cs="Times New Roman"/>
                <w:sz w:val="24"/>
                <w:szCs w:val="24"/>
                <w:lang w:eastAsia="ru-RU"/>
              </w:rPr>
              <w:lastRenderedPageBreak/>
              <w:t>«Виртуальная школа Кирилла и Мефодия. Уроки литературы Кирилла и Мефодия»,</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БУД.04  Иностранный язык</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иностранного языка №12:  </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дисциплине;словари</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БУД.05 История</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истории № 7:</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карт, комплект атласов по Истории России и Зарубежной истории, комплект таблиц по Истории России и Зарубежной истории, стенды по Истории России, ЭОР «Виртуальная школа Кирилла и Мефодия. Уроки истории Кирилла и Мефодия» </w:t>
            </w:r>
          </w:p>
        </w:tc>
      </w:tr>
      <w:tr w:rsidR="00BE38B0" w:rsidTr="00BE38B0">
        <w:tc>
          <w:tcPr>
            <w:tcW w:w="2210" w:type="dxa"/>
            <w:tcBorders>
              <w:top w:val="single" w:sz="4" w:space="0" w:color="auto"/>
              <w:left w:val="single" w:sz="4" w:space="0" w:color="auto"/>
              <w:bottom w:val="single" w:sz="4" w:space="0" w:color="auto"/>
              <w:right w:val="single" w:sz="4" w:space="0" w:color="auto"/>
            </w:tcBorders>
            <w:hideMark/>
          </w:tcPr>
          <w:p w:rsidR="00BE38B0" w:rsidRDefault="00BE38B0" w:rsidP="00BE38B0">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БУД.06 Химия</w:t>
            </w:r>
          </w:p>
        </w:tc>
        <w:tc>
          <w:tcPr>
            <w:tcW w:w="7135" w:type="dxa"/>
            <w:tcBorders>
              <w:top w:val="single" w:sz="4" w:space="0" w:color="auto"/>
              <w:left w:val="single" w:sz="4" w:space="0" w:color="auto"/>
              <w:bottom w:val="single" w:sz="4" w:space="0" w:color="auto"/>
              <w:right w:val="single" w:sz="4" w:space="0" w:color="auto"/>
            </w:tcBorders>
            <w:hideMark/>
          </w:tcPr>
          <w:p w:rsidR="00BE38B0" w:rsidRDefault="00BE38B0" w:rsidP="00BE38B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истории № 13:</w:t>
            </w:r>
          </w:p>
          <w:p w:rsidR="00BE38B0" w:rsidRDefault="00BE38B0" w:rsidP="00BE38B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ЭОР «Виртуальная школа Кирилла и Мефодия. Уроки истории Кирилла и Мефодия» </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БУД.07 Физическая культура</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комплекс: спортивный зал; открытый стадион широкого профиля с элементами полосы препятствий</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БУД.08  ОБЖ</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основ безопасности жизнедеятельности № 16: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противогазы, УЗК, макет автомата, стенды по основам медицинских знаний, по гражданской обороне, прибор для определения уровня радиации, макеты учебных мин и гранотометов</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БУД.09 Астрономия</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астрономии №10:</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ПУД.10 Математика</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математики № 15: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таблиц по алгебре и началам анализа, комплект таблиц по геометрии, макеты тел вращения и многогранников, стенды с формулами по объемам многогранников, по формулам курса 9 класса по алгебре и геометрии,  ЭОР «Виртуальная школа Кирилла и Мефодия. Уроки обществознания Кирилла и Мефодия»</w:t>
            </w:r>
          </w:p>
        </w:tc>
      </w:tr>
      <w:tr w:rsidR="00832CF5" w:rsidTr="00BE38B0">
        <w:trPr>
          <w:trHeight w:val="1285"/>
        </w:trPr>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ПУД.11 Информатика</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Информатики № 17: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w:t>
            </w:r>
          </w:p>
        </w:tc>
      </w:tr>
      <w:tr w:rsidR="00832CF5" w:rsidTr="00BE38B0">
        <w:tc>
          <w:tcPr>
            <w:tcW w:w="2210"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ПУД.12 Физика</w:t>
            </w:r>
          </w:p>
        </w:tc>
        <w:tc>
          <w:tcPr>
            <w:tcW w:w="7135" w:type="dxa"/>
            <w:tcBorders>
              <w:top w:val="single" w:sz="4" w:space="0" w:color="auto"/>
              <w:left w:val="single" w:sz="4" w:space="0" w:color="auto"/>
              <w:bottom w:val="single" w:sz="4" w:space="0" w:color="auto"/>
              <w:right w:val="single" w:sz="4" w:space="0" w:color="auto"/>
            </w:tcBorders>
            <w:hideMark/>
          </w:tcPr>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Физики № 15</w:t>
            </w:r>
          </w:p>
          <w:p w:rsidR="00832CF5" w:rsidRDefault="00832CF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наборы для лабораторных работ по Механике, Оптике, Молекулярной физике, Электродинамике, модели двигателей, таблицы величин, электромагнитных волн, основных законов физики</w:t>
            </w:r>
          </w:p>
        </w:tc>
      </w:tr>
    </w:tbl>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32CF5" w:rsidRDefault="00832CF5" w:rsidP="00832CF5">
      <w:pPr>
        <w:spacing w:after="0" w:line="240" w:lineRule="auto"/>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III.3.5. Информационно-методические условия реализации ООП</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В техникуме сформирована современная информационная образовательная среда, включающая оборудование и средства обучения, информационные ресурсы (в том числе электронные), программное обеспечение, оснащенность проводной и беспроводной сетями и высокоскоростным Интернетом, современные технологии обучения, службу технической поддержки. Для эффективного освоения образовательных программ техникум располагает средствами современных информационно-коммуникационных технологий. </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Основными элементами ИОС являются:</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информационно-образовательные ресурсы в виде печатной продукции;</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 информационно-образовательные ресурсы на сменных оптических носителях;</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информационно-образовательные ресурсы Интернета;</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вычислительная и информационно-телекоммуникационная инфраструктура.</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Необходимое для использования ИКТ оборудование отвечает современным требованиям и обеспечивает использование ИКТ:</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в учебной деятельности;</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во внеурочной деятельности;</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в социально-экономической деятельности-при измерении, контроле и оценки результатов образования;</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 же дистанционное взаимодействие образовательного учреждения с другими организациями социальной сферы и органами управления.</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Показатель «Количество обучающихся на один компьютер» составляет 3 человека; показатель «Количество преподавателей на один компьютер»- 1 человек. Учебные кабинеты техникума оснащены медиа-средствами на 100%. Сегодня техникум имеет выход в Интернет со скоростью более 100 Мбит/с. Для обеспечения возможности выхода в Интернет преподавателей и обучающихся, обеспечения совместного использования электронных ресурсов в техникуме создана локальная сеть, объединяющая учебные и административные кабинеты. Кроме того, реализован доступ к сети Интернет с использованием беспроводных технологий. В соответствии с частью 1 ст.14 ФЗ от 24 июля 1998 г. № 124 – ФЗ «Об основных гарантиях прав ребенка в Российской Федерации» использование сети Интернет сопровождается системной контектной фильтрации для предотвращения доступа к информации, не отвечающей целям обучения и воспитания обучающихся. С целью информирования общественности о деятельности техникума создан и систематически обновляется официальный сайт техникума.</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В ГАПОУ «ТПТ» сформированы все необходимые условия для реализации общеобразовательных программ с применением дистанционных технологий. </w:t>
      </w:r>
    </w:p>
    <w:p w:rsidR="00832CF5" w:rsidRDefault="00832CF5" w:rsidP="00832CF5">
      <w:pPr>
        <w:spacing w:after="0" w:line="240" w:lineRule="auto"/>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Учебно-методическое обеспечение</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iCs/>
          <w:color w:val="000000"/>
          <w:sz w:val="24"/>
          <w:szCs w:val="24"/>
          <w:lang w:eastAsia="ru-RU" w:bidi="ru-RU"/>
        </w:rPr>
        <w:t xml:space="preserve">Преподаватели, методист, руководитель МК преподавателей ООД техникума работают над созданием учебно-методических комплексов (далее – УМК), что является одним из основных показателей учебно-методического обеспечения реализации образовательных программ техникума. </w:t>
      </w:r>
      <w:r>
        <w:rPr>
          <w:rFonts w:ascii="Times New Roman" w:eastAsia="Arial Unicode MS" w:hAnsi="Times New Roman" w:cs="Times New Roman"/>
          <w:color w:val="000000"/>
          <w:sz w:val="24"/>
          <w:szCs w:val="24"/>
          <w:lang w:eastAsia="ru-RU" w:bidi="ru-RU"/>
        </w:rPr>
        <w:t>В техникуме разработаны Методические рекомендации об учебно-методическом комплексе, в которых определена структура УМК специальности/профессии, учебной дисциплине и модулю.</w:t>
      </w:r>
    </w:p>
    <w:p w:rsidR="00832CF5" w:rsidRDefault="00832CF5" w:rsidP="00832CF5">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eastAsia="ru-RU" w:bidi="ru-RU"/>
        </w:rPr>
        <w:t xml:space="preserve">   </w:t>
      </w:r>
      <w:r>
        <w:rPr>
          <w:rFonts w:ascii="Times New Roman" w:eastAsia="Arial Unicode MS" w:hAnsi="Times New Roman" w:cs="Times New Roman"/>
          <w:b/>
          <w:bCs/>
          <w:color w:val="000000"/>
          <w:sz w:val="24"/>
          <w:szCs w:val="24"/>
          <w:lang w:val="en-US" w:eastAsia="ru-RU" w:bidi="ru-RU"/>
        </w:rPr>
        <w:t>III</w:t>
      </w:r>
      <w:r>
        <w:rPr>
          <w:rFonts w:ascii="Times New Roman" w:eastAsia="Arial Unicode MS" w:hAnsi="Times New Roman" w:cs="Times New Roman"/>
          <w:b/>
          <w:bCs/>
          <w:color w:val="000000"/>
          <w:sz w:val="24"/>
          <w:szCs w:val="24"/>
          <w:lang w:eastAsia="ru-RU" w:bidi="ru-RU"/>
        </w:rPr>
        <w:t>.3.6. Обоснование необходимых изменений в имеющихся условиях в соответствии с ООП СОО</w:t>
      </w:r>
    </w:p>
    <w:p w:rsidR="00832CF5" w:rsidRDefault="00832CF5" w:rsidP="00832CF5">
      <w:pPr>
        <w:spacing w:after="0" w:line="240" w:lineRule="auto"/>
        <w:contextualSpacing/>
        <w:jc w:val="both"/>
        <w:rPr>
          <w:rFonts w:ascii="Times New Roman" w:eastAsia="Arial Unicode MS" w:hAnsi="Times New Roman" w:cs="Times New Roman"/>
          <w:color w:val="000000"/>
          <w:sz w:val="24"/>
          <w:szCs w:val="24"/>
          <w:lang w:eastAsia="ru-RU" w:bidi="ru-RU"/>
        </w:rPr>
      </w:pPr>
    </w:p>
    <w:tbl>
      <w:tblPr>
        <w:tblStyle w:val="a5"/>
        <w:tblW w:w="5000" w:type="pct"/>
        <w:tblLook w:val="04A0" w:firstRow="1" w:lastRow="0" w:firstColumn="1" w:lastColumn="0" w:noHBand="0" w:noVBand="1"/>
      </w:tblPr>
      <w:tblGrid>
        <w:gridCol w:w="613"/>
        <w:gridCol w:w="6642"/>
        <w:gridCol w:w="2316"/>
      </w:tblGrid>
      <w:tr w:rsidR="00832CF5" w:rsidTr="00832CF5">
        <w:tc>
          <w:tcPr>
            <w:tcW w:w="32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п/п</w:t>
            </w:r>
          </w:p>
        </w:tc>
        <w:tc>
          <w:tcPr>
            <w:tcW w:w="347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Необходимые меры по приведению информационно-методических условий реализации ООП СОО в соответствие с требованиями ФГОС СОО</w:t>
            </w:r>
          </w:p>
        </w:tc>
        <w:tc>
          <w:tcPr>
            <w:tcW w:w="121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Сроки </w:t>
            </w:r>
          </w:p>
        </w:tc>
      </w:tr>
      <w:tr w:rsidR="00832CF5" w:rsidTr="00832CF5">
        <w:tc>
          <w:tcPr>
            <w:tcW w:w="32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347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Обновление библиотечного фонда в соответствии с Федеральным перечнем учебников  </w:t>
            </w:r>
          </w:p>
        </w:tc>
        <w:tc>
          <w:tcPr>
            <w:tcW w:w="121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2020 год</w:t>
            </w:r>
          </w:p>
        </w:tc>
      </w:tr>
      <w:tr w:rsidR="00832CF5" w:rsidTr="00832CF5">
        <w:tc>
          <w:tcPr>
            <w:tcW w:w="32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347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Заключение договора на подключение к электронной библиотеке</w:t>
            </w:r>
          </w:p>
        </w:tc>
        <w:tc>
          <w:tcPr>
            <w:tcW w:w="121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2020 год</w:t>
            </w:r>
          </w:p>
        </w:tc>
      </w:tr>
      <w:tr w:rsidR="00832CF5" w:rsidTr="00832CF5">
        <w:tc>
          <w:tcPr>
            <w:tcW w:w="32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347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Обновление УМК по дисциплинам общеобразовательного цикла</w:t>
            </w:r>
          </w:p>
        </w:tc>
        <w:tc>
          <w:tcPr>
            <w:tcW w:w="1210" w:type="pct"/>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2020 год</w:t>
            </w:r>
          </w:p>
        </w:tc>
      </w:tr>
    </w:tbl>
    <w:p w:rsidR="00832CF5" w:rsidRDefault="00832CF5" w:rsidP="00832CF5">
      <w:pPr>
        <w:spacing w:after="0" w:line="240" w:lineRule="auto"/>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val="en-US" w:eastAsia="ru-RU" w:bidi="ru-RU"/>
        </w:rPr>
        <w:t>III</w:t>
      </w:r>
      <w:r>
        <w:rPr>
          <w:rFonts w:ascii="Times New Roman" w:eastAsia="Arial Unicode MS" w:hAnsi="Times New Roman" w:cs="Times New Roman"/>
          <w:b/>
          <w:bCs/>
          <w:color w:val="000000"/>
          <w:sz w:val="24"/>
          <w:szCs w:val="24"/>
          <w:lang w:eastAsia="ru-RU" w:bidi="ru-RU"/>
        </w:rPr>
        <w:t>.4. Механизмы достижения целевых ориентиров в системе условий</w:t>
      </w:r>
    </w:p>
    <w:p w:rsidR="00832CF5" w:rsidRDefault="00832CF5" w:rsidP="00832CF5">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Основным механизмом достижения целевых ориентиров в системе условий является четкое взаимодействие всех участников образовательного процесса. </w:t>
      </w:r>
    </w:p>
    <w:p w:rsidR="00832CF5" w:rsidRDefault="00832CF5" w:rsidP="00832CF5">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832CF5" w:rsidRDefault="00832CF5" w:rsidP="00832CF5">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План работы техникума способствует своевременному принятию управленческих решений, организации работы с родителями (законными представителями), профессиональному росту преподавателя.</w:t>
      </w:r>
    </w:p>
    <w:p w:rsidR="00832CF5" w:rsidRDefault="00832CF5" w:rsidP="00832CF5">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В филиале ГАПОУ «ТПТ» разработан план мероприятий по введению ФГОС СОО,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 </w:t>
      </w:r>
    </w:p>
    <w:p w:rsidR="00832CF5" w:rsidRDefault="00832CF5" w:rsidP="00832CF5">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III.5. Сетевой график (дорожная карта) по формированию необходимой системы условий</w:t>
      </w:r>
    </w:p>
    <w:tbl>
      <w:tblPr>
        <w:tblStyle w:val="a5"/>
        <w:tblW w:w="9219" w:type="dxa"/>
        <w:tblLook w:val="04A0" w:firstRow="1" w:lastRow="0" w:firstColumn="1" w:lastColumn="0" w:noHBand="0" w:noVBand="1"/>
      </w:tblPr>
      <w:tblGrid>
        <w:gridCol w:w="470"/>
        <w:gridCol w:w="3069"/>
        <w:gridCol w:w="2389"/>
        <w:gridCol w:w="1470"/>
        <w:gridCol w:w="1821"/>
      </w:tblGrid>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Предполагаемый результат</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t>Создание нормативного обеспечения введения  ФГОС СОО</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Решение совета техникума о введении в образовательной организации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1 ноября</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секретарь Совета техникума Тукшарова Н.Ф.</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дорожной карты по введению ФГОС СОО в образовательный процесс</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Дорожная карта</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1 ноября</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Обеспечение соответствия нормативной базы техникума требованиям ФГОС СОО (цели </w:t>
            </w:r>
            <w:r>
              <w:rPr>
                <w:rFonts w:ascii="Times New Roman" w:hAnsi="Times New Roman" w:cs="Times New Roman"/>
                <w:sz w:val="24"/>
                <w:szCs w:val="24"/>
              </w:rPr>
              <w:lastRenderedPageBreak/>
              <w:t>образовательной деятельности, режим занятий, финансирование, материально-техническое обеспечение и др.)</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Приведение локальных нормативных актов образовательного </w:t>
            </w:r>
            <w:r>
              <w:rPr>
                <w:rFonts w:ascii="Times New Roman" w:hAnsi="Times New Roman" w:cs="Times New Roman"/>
                <w:sz w:val="24"/>
                <w:szCs w:val="24"/>
              </w:rPr>
              <w:lastRenderedPageBreak/>
              <w:t xml:space="preserve">учреждения  в соответствие с действующим законодательством РФ и Оренбургской области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До 1 сентября 2021</w:t>
            </w:r>
            <w:r w:rsidR="00832CF5">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юрист Корнилова Л.В.</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основной образовательной  программы среднего общего образования</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10 июня 20</w:t>
            </w:r>
            <w:r w:rsidR="00BE38B0">
              <w:rPr>
                <w:rFonts w:ascii="Times New Roman" w:hAnsi="Times New Roman" w:cs="Times New Roman"/>
                <w:sz w:val="24"/>
                <w:szCs w:val="24"/>
              </w:rPr>
              <w:t>21</w:t>
            </w:r>
            <w:r>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Приведение должностных инструкций работников образовательной организации в соответствие с требованиями ФГОС СОО и тарифно-</w:t>
            </w:r>
            <w:r>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Скорректированные должностные инструкции работников образовательной организации</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rsidP="00BE38B0">
            <w:pPr>
              <w:contextualSpacing/>
              <w:jc w:val="both"/>
              <w:rPr>
                <w:rFonts w:ascii="Times New Roman" w:hAnsi="Times New Roman" w:cs="Times New Roman"/>
                <w:sz w:val="24"/>
                <w:szCs w:val="24"/>
              </w:rPr>
            </w:pPr>
            <w:r>
              <w:rPr>
                <w:rFonts w:ascii="Times New Roman" w:hAnsi="Times New Roman" w:cs="Times New Roman"/>
                <w:sz w:val="24"/>
                <w:szCs w:val="24"/>
              </w:rPr>
              <w:t>До 1 сентября 202</w:t>
            </w:r>
            <w:r w:rsidR="00BE38B0">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инспектор по кадрам Рахимжанова Ю.Г.</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Список учебников и учебных пособий в соответствии с ФГОС СОО</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библиотекарь Тукшарова Н.Ф.</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Локальный акт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rsidP="00BE38B0">
            <w:pPr>
              <w:contextualSpacing/>
              <w:jc w:val="both"/>
              <w:rPr>
                <w:rFonts w:ascii="Times New Roman" w:hAnsi="Times New Roman" w:cs="Times New Roman"/>
                <w:sz w:val="24"/>
                <w:szCs w:val="24"/>
              </w:rPr>
            </w:pPr>
            <w:r>
              <w:rPr>
                <w:rFonts w:ascii="Times New Roman" w:hAnsi="Times New Roman" w:cs="Times New Roman"/>
                <w:sz w:val="24"/>
                <w:szCs w:val="24"/>
              </w:rPr>
              <w:t>до 1 сентября 202</w:t>
            </w:r>
            <w:r w:rsidR="00BE38B0">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юрист Корнилова Л.В</w:t>
            </w:r>
          </w:p>
        </w:tc>
      </w:tr>
      <w:tr w:rsidR="00832CF5" w:rsidTr="00832CF5">
        <w:tc>
          <w:tcPr>
            <w:tcW w:w="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Доработка: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образовательных программ (индивидуальных и</w:t>
            </w:r>
            <w:r>
              <w:rPr>
                <w:rFonts w:ascii="Times New Roman" w:hAnsi="Times New Roman" w:cs="Times New Roman"/>
                <w:sz w:val="24"/>
                <w:szCs w:val="24"/>
              </w:rPr>
              <w:t> </w:t>
            </w:r>
            <w:r>
              <w:rPr>
                <w:rFonts w:ascii="Times New Roman" w:hAnsi="Times New Roman" w:cs="Times New Roman"/>
                <w:sz w:val="24"/>
                <w:szCs w:val="24"/>
              </w:rPr>
              <w:t>др.);</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учебного плана;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рабочих программ учебных предметов, курсов, дисциплин, модулей;</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 xml:space="preserve">годового календарного учебного графика;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положений о внеурочной деятельности </w:t>
            </w:r>
            <w:r>
              <w:rPr>
                <w:rFonts w:ascii="Times New Roman" w:hAnsi="Times New Roman" w:cs="Times New Roman"/>
                <w:sz w:val="24"/>
                <w:szCs w:val="24"/>
              </w:rPr>
              <w:lastRenderedPageBreak/>
              <w:t>обучающихся;</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положения об организации домашней работы обучающихся;</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положения о формах получения образования.</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Доработанные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образовательные программы (индивидуальные и</w:t>
            </w:r>
            <w:r>
              <w:rPr>
                <w:rFonts w:ascii="Times New Roman" w:hAnsi="Times New Roman" w:cs="Times New Roman"/>
                <w:sz w:val="24"/>
                <w:szCs w:val="24"/>
              </w:rPr>
              <w:t> </w:t>
            </w:r>
            <w:r>
              <w:rPr>
                <w:rFonts w:ascii="Times New Roman" w:hAnsi="Times New Roman" w:cs="Times New Roman"/>
                <w:sz w:val="24"/>
                <w:szCs w:val="24"/>
              </w:rPr>
              <w:t>др.);</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учебный план;</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рабочие программы учебных предметов, курсов, дисциплин, модулей;</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 xml:space="preserve">годовой календарный </w:t>
            </w:r>
            <w:r>
              <w:rPr>
                <w:rFonts w:ascii="Times New Roman" w:hAnsi="Times New Roman" w:cs="Times New Roman"/>
                <w:sz w:val="24"/>
                <w:szCs w:val="24"/>
              </w:rPr>
              <w:lastRenderedPageBreak/>
              <w:t xml:space="preserve">учебный график; </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положение о внеурочной деятельности обучающихся;</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текущей и итоговой оценки достижения обучающимися планируемых результатов освоения основной образовательной программы;</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домашней работы обучающихся;</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положение о формах получения образования.</w:t>
            </w:r>
          </w:p>
        </w:tc>
        <w:tc>
          <w:tcPr>
            <w:tcW w:w="1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10 июня 202</w:t>
            </w:r>
            <w:r w:rsidR="00BE38B0">
              <w:rPr>
                <w:rFonts w:ascii="Times New Roman" w:hAnsi="Times New Roman" w:cs="Times New Roman"/>
                <w:sz w:val="24"/>
                <w:szCs w:val="24"/>
              </w:rPr>
              <w:t>1</w:t>
            </w:r>
            <w:r>
              <w:rPr>
                <w:rFonts w:ascii="Times New Roman" w:hAnsi="Times New Roman" w:cs="Times New Roman"/>
                <w:sz w:val="24"/>
                <w:szCs w:val="24"/>
              </w:rPr>
              <w:t xml:space="preserve"> года</w:t>
            </w:r>
          </w:p>
          <w:p w:rsidR="00832CF5" w:rsidRDefault="00832CF5">
            <w:pPr>
              <w:contextualSpacing/>
              <w:jc w:val="both"/>
              <w:rPr>
                <w:rFonts w:ascii="Times New Roman" w:hAnsi="Times New Roman" w:cs="Times New Roman"/>
                <w:sz w:val="24"/>
                <w:szCs w:val="24"/>
              </w:rPr>
            </w:pPr>
          </w:p>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До 10 июня 2021</w:t>
            </w:r>
            <w:r w:rsidR="00832CF5">
              <w:rPr>
                <w:rFonts w:ascii="Times New Roman" w:hAnsi="Times New Roman" w:cs="Times New Roman"/>
                <w:sz w:val="24"/>
                <w:szCs w:val="24"/>
              </w:rPr>
              <w:t xml:space="preserve"> года</w:t>
            </w: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10 июня 202</w:t>
            </w:r>
            <w:r w:rsidR="00BE38B0">
              <w:rPr>
                <w:rFonts w:ascii="Times New Roman" w:hAnsi="Times New Roman" w:cs="Times New Roman"/>
                <w:sz w:val="24"/>
                <w:szCs w:val="24"/>
              </w:rPr>
              <w:t>1</w:t>
            </w:r>
            <w:r>
              <w:rPr>
                <w:rFonts w:ascii="Times New Roman" w:hAnsi="Times New Roman" w:cs="Times New Roman"/>
                <w:sz w:val="24"/>
                <w:szCs w:val="24"/>
              </w:rPr>
              <w:t xml:space="preserve"> года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1 сентя</w:t>
            </w:r>
            <w:r w:rsidR="00BE38B0">
              <w:rPr>
                <w:rFonts w:ascii="Times New Roman" w:hAnsi="Times New Roman" w:cs="Times New Roman"/>
                <w:sz w:val="24"/>
                <w:szCs w:val="24"/>
              </w:rPr>
              <w:t xml:space="preserve">бря </w:t>
            </w:r>
            <w:r w:rsidR="00BE38B0">
              <w:rPr>
                <w:rFonts w:ascii="Times New Roman" w:hAnsi="Times New Roman" w:cs="Times New Roman"/>
                <w:sz w:val="24"/>
                <w:szCs w:val="24"/>
              </w:rPr>
              <w:lastRenderedPageBreak/>
              <w:t>2021 года До 1 сентября 2021</w:t>
            </w:r>
            <w:r>
              <w:rPr>
                <w:rFonts w:ascii="Times New Roman" w:hAnsi="Times New Roman" w:cs="Times New Roman"/>
                <w:sz w:val="24"/>
                <w:szCs w:val="24"/>
              </w:rPr>
              <w:t xml:space="preserve"> года </w:t>
            </w: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p>
          <w:p w:rsidR="00832CF5" w:rsidRDefault="00832CF5" w:rsidP="00BE38B0">
            <w:pPr>
              <w:contextualSpacing/>
              <w:jc w:val="both"/>
              <w:rPr>
                <w:rFonts w:ascii="Times New Roman" w:hAnsi="Times New Roman" w:cs="Times New Roman"/>
                <w:sz w:val="24"/>
                <w:szCs w:val="24"/>
              </w:rPr>
            </w:pPr>
            <w:r>
              <w:rPr>
                <w:rFonts w:ascii="Times New Roman" w:hAnsi="Times New Roman" w:cs="Times New Roman"/>
                <w:sz w:val="24"/>
                <w:szCs w:val="24"/>
              </w:rPr>
              <w:t>До 1 сентября 202</w:t>
            </w:r>
            <w:r w:rsidR="00BE38B0">
              <w:rPr>
                <w:rFonts w:ascii="Times New Roman" w:hAnsi="Times New Roman" w:cs="Times New Roman"/>
                <w:sz w:val="24"/>
                <w:szCs w:val="24"/>
              </w:rPr>
              <w:t>1</w:t>
            </w:r>
            <w:r>
              <w:rPr>
                <w:rFonts w:ascii="Times New Roman" w:hAnsi="Times New Roman" w:cs="Times New Roman"/>
                <w:sz w:val="24"/>
                <w:szCs w:val="24"/>
              </w:rPr>
              <w:t xml:space="preserve"> года До 1 сентября 202</w:t>
            </w:r>
            <w:r w:rsidR="00BE38B0">
              <w:rPr>
                <w:rFonts w:ascii="Times New Roman" w:hAnsi="Times New Roman" w:cs="Times New Roman"/>
                <w:sz w:val="24"/>
                <w:szCs w:val="24"/>
              </w:rPr>
              <w:t xml:space="preserve">1 </w:t>
            </w:r>
            <w:r>
              <w:rPr>
                <w:rFonts w:ascii="Times New Roman" w:hAnsi="Times New Roman" w:cs="Times New Roman"/>
                <w:sz w:val="24"/>
                <w:szCs w:val="24"/>
              </w:rPr>
              <w:t>года</w:t>
            </w:r>
          </w:p>
        </w:tc>
        <w:tc>
          <w:tcPr>
            <w:tcW w:w="182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Руководитель МК по ООД Жеменькеева В.В.</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заместитель заведующего по УР Патрина О.А. </w:t>
            </w:r>
          </w:p>
          <w:p w:rsidR="00832CF5" w:rsidRDefault="00832CF5">
            <w:pPr>
              <w:contextualSpacing/>
              <w:jc w:val="both"/>
              <w:rPr>
                <w:rFonts w:ascii="Times New Roman" w:hAnsi="Times New Roman" w:cs="Times New Roman"/>
                <w:sz w:val="24"/>
                <w:szCs w:val="24"/>
              </w:rPr>
            </w:pP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юрист Корнилова Л.В.</w:t>
            </w: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Финансовое обеспечение введения ФГОС среднего общего образования</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План финансово-хозяйственной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rsidP="00BE38B0">
            <w:pPr>
              <w:contextualSpacing/>
              <w:jc w:val="both"/>
              <w:rPr>
                <w:rFonts w:ascii="Times New Roman" w:hAnsi="Times New Roman" w:cs="Times New Roman"/>
                <w:sz w:val="24"/>
                <w:szCs w:val="24"/>
              </w:rPr>
            </w:pPr>
            <w:r>
              <w:rPr>
                <w:rFonts w:ascii="Times New Roman" w:hAnsi="Times New Roman" w:cs="Times New Roman"/>
                <w:sz w:val="24"/>
                <w:szCs w:val="24"/>
              </w:rPr>
              <w:t>3 квартал 202</w:t>
            </w:r>
            <w:r w:rsidR="00BE38B0">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главный бухгалтер Корнева М.В.</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auto"/>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Положение об оплате труда, положение о стимулирующих выплатах</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rsidP="00BE38B0">
            <w:pPr>
              <w:contextualSpacing/>
              <w:jc w:val="both"/>
              <w:rPr>
                <w:rFonts w:ascii="Times New Roman" w:hAnsi="Times New Roman" w:cs="Times New Roman"/>
                <w:sz w:val="24"/>
                <w:szCs w:val="24"/>
              </w:rPr>
            </w:pPr>
            <w:r>
              <w:rPr>
                <w:rFonts w:ascii="Times New Roman" w:hAnsi="Times New Roman" w:cs="Times New Roman"/>
                <w:sz w:val="24"/>
                <w:szCs w:val="24"/>
              </w:rPr>
              <w:t>до 1 сентября 202</w:t>
            </w:r>
            <w:r w:rsidR="00BE38B0">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юрист Корнилова Л.В.</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lang w:eastAsia="ru-RU"/>
              </w:rPr>
              <w:t>Дополнительных соглашений к трудовому договору</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BE38B0">
            <w:pPr>
              <w:contextualSpacing/>
              <w:jc w:val="both"/>
              <w:rPr>
                <w:rFonts w:ascii="Times New Roman" w:hAnsi="Times New Roman" w:cs="Times New Roman"/>
                <w:sz w:val="24"/>
                <w:szCs w:val="24"/>
              </w:rPr>
            </w:pPr>
            <w:r>
              <w:rPr>
                <w:rFonts w:ascii="Times New Roman" w:hAnsi="Times New Roman" w:cs="Times New Roman"/>
                <w:sz w:val="24"/>
                <w:szCs w:val="24"/>
              </w:rPr>
              <w:t>до 1 сентября 2021</w:t>
            </w:r>
            <w:r w:rsidR="00832CF5">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инспектор по кадрам Рахимжанова Ю.Г.</w:t>
            </w: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t>Создание организационного обеспечения введения ФГОС СОО</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Создание рабочей группы по вопросам введения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Приказ о создании рабочей группы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217F3D">
            <w:pPr>
              <w:contextualSpacing/>
              <w:jc w:val="both"/>
              <w:rPr>
                <w:rFonts w:ascii="Times New Roman" w:hAnsi="Times New Roman" w:cs="Times New Roman"/>
                <w:sz w:val="24"/>
                <w:szCs w:val="24"/>
              </w:rPr>
            </w:pPr>
            <w:r>
              <w:rPr>
                <w:rFonts w:ascii="Times New Roman" w:hAnsi="Times New Roman" w:cs="Times New Roman"/>
                <w:sz w:val="24"/>
                <w:szCs w:val="24"/>
              </w:rPr>
              <w:t>До 20 октября 2020</w:t>
            </w:r>
            <w:r w:rsidR="00832CF5">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модели взаимодействия организаций общего образования и </w:t>
            </w:r>
            <w:r>
              <w:rPr>
                <w:rFonts w:ascii="Times New Roman" w:hAnsi="Times New Roman" w:cs="Times New Roman"/>
                <w:sz w:val="24"/>
                <w:szCs w:val="24"/>
              </w:rPr>
              <w:lastRenderedPageBreak/>
              <w:t>дополнительного образования детей и учреждений культуры и спорта, обеспечивающих организацию внеурочной деятельности</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Совместный план мероприятий с организациями общего образования </w:t>
            </w:r>
            <w:r>
              <w:rPr>
                <w:rFonts w:ascii="Times New Roman" w:hAnsi="Times New Roman" w:cs="Times New Roman"/>
                <w:sz w:val="24"/>
                <w:szCs w:val="24"/>
              </w:rPr>
              <w:lastRenderedPageBreak/>
              <w:t>и дополнительного образования детей и учреждений культуры и спорта</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Соглашения об организации внеурочной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217F3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До 10 июня 2021</w:t>
            </w:r>
            <w:r w:rsidR="00832CF5">
              <w:rPr>
                <w:rFonts w:ascii="Times New Roman" w:hAnsi="Times New Roman" w:cs="Times New Roman"/>
                <w:sz w:val="24"/>
                <w:szCs w:val="24"/>
              </w:rPr>
              <w:t xml:space="preserve"> года </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Заместитель заведующего по УВР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мониторинга готовности профессиональной организации к введению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Аналитические материалы</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217F3D">
            <w:pPr>
              <w:contextualSpacing/>
              <w:jc w:val="both"/>
              <w:rPr>
                <w:rFonts w:ascii="Times New Roman" w:hAnsi="Times New Roman" w:cs="Times New Roman"/>
                <w:sz w:val="24"/>
                <w:szCs w:val="24"/>
              </w:rPr>
            </w:pPr>
            <w:r>
              <w:rPr>
                <w:rFonts w:ascii="Times New Roman" w:hAnsi="Times New Roman" w:cs="Times New Roman"/>
                <w:sz w:val="24"/>
                <w:szCs w:val="24"/>
              </w:rPr>
              <w:t>До 25 мая 2021</w:t>
            </w:r>
            <w:r w:rsidR="00832CF5">
              <w:rPr>
                <w:rFonts w:ascii="Times New Roman" w:hAnsi="Times New Roman" w:cs="Times New Roman"/>
                <w:sz w:val="24"/>
                <w:szCs w:val="24"/>
              </w:rPr>
              <w:t xml:space="preserve">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Участие в мероприятиях регионального учебно-методического объединения по вопросам введения  и реализации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течении года</w:t>
            </w:r>
          </w:p>
        </w:tc>
        <w:tc>
          <w:tcPr>
            <w:tcW w:w="1821"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t>Создание условий по научно-методическому сопровождению введения ФГОС СОО</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Информирование, консультирование педагогов, родительской общественности по вопросам реализации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Информация на сайте образовательной организации, методические рекомендации для преподавателей, методистов, заместителей руководителей</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Обновление учебной и учебно-методической литературы в соответствии с требованиями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Укомплектованность библиотеки учебной и учебно-методической литературы в соответствии с требованиями ФГОС СОО</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библиотекарь Тукшарова Н.Ф.</w:t>
            </w:r>
          </w:p>
          <w:p w:rsidR="00832CF5" w:rsidRDefault="00832CF5" w:rsidP="00217F3D">
            <w:pPr>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методист </w:t>
            </w:r>
            <w:r w:rsidR="00217F3D">
              <w:rPr>
                <w:rFonts w:ascii="Times New Roman" w:hAnsi="Times New Roman" w:cs="Times New Roman"/>
                <w:sz w:val="24"/>
                <w:szCs w:val="24"/>
              </w:rPr>
              <w:t xml:space="preserve">Попкова </w:t>
            </w:r>
            <w:r>
              <w:rPr>
                <w:rFonts w:ascii="Times New Roman" w:hAnsi="Times New Roman" w:cs="Times New Roman"/>
                <w:sz w:val="24"/>
                <w:szCs w:val="24"/>
              </w:rPr>
              <w:t>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плана методической работы, обеспечивающего сопровождение  введения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План методической работы</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217F3D" w:rsidP="00217F3D">
            <w:pPr>
              <w:contextualSpacing/>
              <w:jc w:val="both"/>
              <w:rPr>
                <w:rFonts w:ascii="Times New Roman" w:hAnsi="Times New Roman" w:cs="Times New Roman"/>
                <w:sz w:val="24"/>
                <w:szCs w:val="24"/>
              </w:rPr>
            </w:pPr>
            <w:r>
              <w:rPr>
                <w:rFonts w:ascii="Times New Roman" w:hAnsi="Times New Roman" w:cs="Times New Roman"/>
                <w:sz w:val="24"/>
                <w:szCs w:val="24"/>
              </w:rPr>
              <w:t>До 1 ноября 2021 г</w:t>
            </w:r>
            <w:r w:rsidR="00832CF5">
              <w:rPr>
                <w:rFonts w:ascii="Times New Roman" w:hAnsi="Times New Roman" w:cs="Times New Roman"/>
                <w:sz w:val="24"/>
                <w:szCs w:val="24"/>
              </w:rPr>
              <w:t>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Методическое сопровождение педагогов при разработке рабочих программ в соответствии с требованиями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рабочие программы</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t>Кадровое  обеспечение введения ФГОС СОО</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lang w:eastAsia="ru-RU"/>
              </w:rPr>
              <w:t xml:space="preserve">Анализ кадрового </w:t>
            </w:r>
            <w:r>
              <w:rPr>
                <w:rFonts w:ascii="Times New Roman" w:hAnsi="Times New Roman" w:cs="Times New Roman"/>
                <w:sz w:val="24"/>
                <w:szCs w:val="24"/>
                <w:lang w:eastAsia="ru-RU"/>
              </w:rPr>
              <w:lastRenderedPageBreak/>
              <w:t>обеспечения введения и реализации ФГОС СОО</w:t>
            </w:r>
          </w:p>
        </w:tc>
        <w:tc>
          <w:tcPr>
            <w:tcW w:w="2389"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инспектор по </w:t>
            </w:r>
            <w:r>
              <w:rPr>
                <w:rFonts w:ascii="Times New Roman" w:hAnsi="Times New Roman" w:cs="Times New Roman"/>
                <w:sz w:val="24"/>
                <w:szCs w:val="24"/>
              </w:rPr>
              <w:lastRenderedPageBreak/>
              <w:t>кадрам Рахимжанова Ю.Г.</w:t>
            </w:r>
          </w:p>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План-график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План-график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Участие в областных  мероприятиях  (РУМО) по вопросам введения  и реализации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План-график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rsidP="00217F3D">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Корректировка плана научно-методических семинаров (внутритехникумовского повышения квалификации) с ориентацией на проблемы введения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План научно-методической работы</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t>Создание информационного обеспечения введения ФГОС СОО</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Размещение на сайте профессиональной образовательной организации информации о введении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Информация на сайте</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Участие в работе сетевых сообществ по вопросам введения и реализации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Материалы форума</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методист </w:t>
            </w:r>
            <w:r w:rsidR="00217F3D">
              <w:rPr>
                <w:rFonts w:ascii="Times New Roman" w:hAnsi="Times New Roman" w:cs="Times New Roman"/>
                <w:sz w:val="24"/>
                <w:szCs w:val="24"/>
              </w:rPr>
              <w:t>Попкова Т.А</w:t>
            </w:r>
            <w:r>
              <w:rPr>
                <w:rFonts w:ascii="Times New Roman" w:hAnsi="Times New Roman" w:cs="Times New Roman"/>
                <w:sz w:val="24"/>
                <w:szCs w:val="24"/>
              </w:rPr>
              <w:t>.</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Анкетирование</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октябрь 2020 года, май 2021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9219" w:type="dxa"/>
            <w:gridSpan w:val="5"/>
            <w:tcBorders>
              <w:top w:val="single" w:sz="4" w:space="0" w:color="auto"/>
              <w:left w:val="single" w:sz="4" w:space="0" w:color="auto"/>
              <w:bottom w:val="single" w:sz="4" w:space="0" w:color="auto"/>
              <w:right w:val="single" w:sz="4" w:space="0" w:color="auto"/>
            </w:tcBorders>
            <w:hideMark/>
          </w:tcPr>
          <w:p w:rsidR="00832CF5" w:rsidRDefault="00832CF5" w:rsidP="00E13373">
            <w:pPr>
              <w:pStyle w:val="ac"/>
              <w:numPr>
                <w:ilvl w:val="0"/>
                <w:numId w:val="33"/>
              </w:numPr>
              <w:jc w:val="both"/>
              <w:rPr>
                <w:rFonts w:ascii="Times New Roman" w:hAnsi="Times New Roman" w:cs="Times New Roman"/>
                <w:sz w:val="24"/>
                <w:szCs w:val="24"/>
              </w:rPr>
            </w:pPr>
            <w:r>
              <w:rPr>
                <w:rFonts w:ascii="Times New Roman" w:hAnsi="Times New Roman" w:cs="Times New Roman"/>
                <w:sz w:val="24"/>
                <w:szCs w:val="24"/>
              </w:rPr>
              <w:t>Создание материально-технического обеспечения введения ФГОС СОО</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lang w:eastAsia="ru-RU"/>
              </w:rPr>
              <w:t>Анализ материально-технического обеспечения реализации ФГОС СОО</w:t>
            </w:r>
            <w:r>
              <w:rPr>
                <w:rFonts w:ascii="Times New Roman" w:hAnsi="Times New Roman" w:cs="Times New Roman"/>
                <w:sz w:val="24"/>
                <w:szCs w:val="24"/>
              </w:rPr>
              <w:t xml:space="preserve"> Обновление учебно-методического, учебно-лабораторного оборудования</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Программа развития, самообследование</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Заключение договоров о сетевой форме реализации образовательных программ</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договоров о сетевой форме реализации образовательных программ</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УР Патрина О.А.</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Оснащенная материально-техническая база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r>
              <w:rPr>
                <w:rFonts w:ascii="Times New Roman" w:hAnsi="Times New Roman" w:cs="Times New Roman"/>
                <w:sz w:val="24"/>
                <w:szCs w:val="24"/>
              </w:rPr>
              <w:t>Заведующий хозяйством</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соответствия санитарно-гигиенических условий требованиям ФГОС и СанПиН</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Акт приемки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начала учебного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r>
              <w:rPr>
                <w:rFonts w:ascii="Times New Roman" w:hAnsi="Times New Roman" w:cs="Times New Roman"/>
                <w:sz w:val="24"/>
                <w:szCs w:val="24"/>
              </w:rPr>
              <w:t>Заведующий хозяйством</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89"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Акт приемки </w:t>
            </w:r>
          </w:p>
        </w:tc>
        <w:tc>
          <w:tcPr>
            <w:tcW w:w="1470"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До начала учебного года</w:t>
            </w: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Заведующий хозяйством</w:t>
            </w:r>
          </w:p>
        </w:tc>
      </w:tr>
      <w:tr w:rsidR="00832CF5" w:rsidTr="00832CF5">
        <w:tc>
          <w:tcPr>
            <w:tcW w:w="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hideMark/>
          </w:tcPr>
          <w:p w:rsidR="00832CF5" w:rsidRDefault="00832CF5">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соответствия информационно-образовательной среды требованиям ФГОС СОО</w:t>
            </w:r>
          </w:p>
        </w:tc>
        <w:tc>
          <w:tcPr>
            <w:tcW w:w="2389"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832CF5" w:rsidRDefault="00832CF5">
            <w:pPr>
              <w:contextualSpacing/>
              <w:jc w:val="both"/>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rsidR="00832CF5" w:rsidRDefault="00832CF5">
            <w:pPr>
              <w:contextualSpacing/>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w:t>
            </w:r>
          </w:p>
        </w:tc>
      </w:tr>
    </w:tbl>
    <w:p w:rsidR="00832CF5" w:rsidRDefault="00832CF5" w:rsidP="00832CF5">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832CF5" w:rsidRDefault="00832CF5" w:rsidP="00832CF5">
      <w:pPr>
        <w:spacing w:after="0" w:line="240" w:lineRule="auto"/>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bCs/>
          <w:color w:val="000000"/>
          <w:sz w:val="24"/>
          <w:szCs w:val="24"/>
          <w:lang w:val="en-US" w:eastAsia="ru-RU" w:bidi="ru-RU"/>
        </w:rPr>
        <w:t>III</w:t>
      </w:r>
      <w:r>
        <w:rPr>
          <w:rFonts w:ascii="Times New Roman" w:eastAsia="Arial Unicode MS" w:hAnsi="Times New Roman" w:cs="Times New Roman"/>
          <w:b/>
          <w:bCs/>
          <w:color w:val="000000"/>
          <w:sz w:val="24"/>
          <w:szCs w:val="24"/>
          <w:lang w:eastAsia="ru-RU" w:bidi="ru-RU"/>
        </w:rPr>
        <w:t>.6. Контроль состояния системы условий</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за состоянием системы условий включает:</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мониторинг системы условий;</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внесение необходимых корректив в систему условий (внесение изменений и дополнений в ООП СОО);</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принятие управленческих решений (издание необходимых приказов);</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официальном сайте ОУ).</w:t>
      </w:r>
    </w:p>
    <w:p w:rsidR="00832CF5" w:rsidRDefault="00832CF5" w:rsidP="00832C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образовательной деятельности включает следующие направления:</w:t>
      </w:r>
    </w:p>
    <w:p w:rsidR="00832CF5" w:rsidRDefault="00832CF5" w:rsidP="00832CF5">
      <w:pPr>
        <w:spacing w:after="0" w:line="240" w:lineRule="auto"/>
        <w:contextualSpacing/>
        <w:jc w:val="both"/>
        <w:rPr>
          <w:rFonts w:ascii="Times New Roman" w:hAnsi="Times New Roman" w:cs="Times New Roman"/>
          <w:sz w:val="24"/>
          <w:szCs w:val="24"/>
        </w:rPr>
      </w:pP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состояния и качества функционирования образовательной</w:t>
      </w: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системы;</w:t>
      </w: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личностных достижений обучающихся; мониторинг физического развития и состояния здоровья обучающихся;</w:t>
      </w: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воспитательной системы;</w:t>
      </w: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педагогических кадров;</w:t>
      </w: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ресурсного обеспечения образовательной деятельности;</w:t>
      </w:r>
    </w:p>
    <w:p w:rsidR="00832CF5" w:rsidRDefault="00832CF5" w:rsidP="00E13373">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изменений в образовательной деятельности.</w:t>
      </w:r>
    </w:p>
    <w:p w:rsidR="00832CF5" w:rsidRDefault="00832CF5" w:rsidP="00832CF5">
      <w:pPr>
        <w:spacing w:after="0" w:line="240" w:lineRule="auto"/>
        <w:ind w:left="360" w:right="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Мониторинг состояния и качества функционирования образовательной системы включает следующее:</w:t>
      </w:r>
    </w:p>
    <w:p w:rsidR="00832CF5" w:rsidRDefault="00832CF5" w:rsidP="00832CF5">
      <w:pPr>
        <w:spacing w:after="0" w:line="240" w:lineRule="auto"/>
        <w:ind w:left="360" w:right="20"/>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анализ работы (годовой план);</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Times New Roman" w:hAnsi="Times New Roman" w:cs="Times New Roman"/>
          <w:sz w:val="24"/>
          <w:szCs w:val="24"/>
        </w:rPr>
        <w:t>- выполнение учебных программ, учебного плана;</w:t>
      </w:r>
    </w:p>
    <w:p w:rsidR="00832CF5" w:rsidRDefault="00832CF5" w:rsidP="00832CF5">
      <w:pPr>
        <w:tabs>
          <w:tab w:val="left" w:pos="1677"/>
        </w:tabs>
        <w:spacing w:after="0" w:line="240" w:lineRule="auto"/>
        <w:ind w:left="360"/>
        <w:contextualSpacing/>
        <w:jc w:val="both"/>
        <w:rPr>
          <w:rFonts w:ascii="Times New Roman" w:eastAsia="Symbol" w:hAnsi="Times New Roman" w:cs="Times New Roman"/>
          <w:sz w:val="24"/>
          <w:szCs w:val="24"/>
        </w:rPr>
      </w:pPr>
      <w:r>
        <w:rPr>
          <w:rFonts w:ascii="Times New Roman" w:eastAsia="Times New Roman" w:hAnsi="Times New Roman" w:cs="Times New Roman"/>
          <w:sz w:val="24"/>
          <w:szCs w:val="24"/>
        </w:rPr>
        <w:t>- организация внутритехникумовского контроля по результатам промежуточной аттестации;</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Times New Roman" w:hAnsi="Times New Roman" w:cs="Times New Roman"/>
          <w:sz w:val="24"/>
          <w:szCs w:val="24"/>
        </w:rPr>
        <w:t>- система научно-методической работы;</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система работы МК;</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Times New Roman" w:hAnsi="Times New Roman" w:cs="Times New Roman"/>
          <w:sz w:val="24"/>
          <w:szCs w:val="24"/>
        </w:rPr>
        <w:t>- система работы школьной библиотеки;</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Times New Roman" w:hAnsi="Times New Roman" w:cs="Times New Roman"/>
          <w:sz w:val="24"/>
          <w:szCs w:val="24"/>
        </w:rPr>
        <w:t>- система воспитательной работы;</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sym w:font="Times New Roman" w:char="F020"/>
      </w:r>
      <w:r>
        <w:rPr>
          <w:rFonts w:ascii="Times New Roman" w:hAnsi="Times New Roman" w:cs="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sym w:font="Times New Roman" w:char="F020"/>
      </w:r>
      <w:r>
        <w:rPr>
          <w:rFonts w:ascii="Times New Roman" w:hAnsi="Times New Roman" w:cs="Times New Roman"/>
          <w:sz w:val="24"/>
          <w:szCs w:val="24"/>
        </w:rPr>
        <w:t>социологические   исследования   по   удовлетворенности   родителей</w:t>
      </w:r>
      <w:r>
        <w:rPr>
          <w:rFonts w:ascii="Times New Roman" w:eastAsia="Symbol" w:hAnsi="Times New Roman" w:cs="Times New Roman"/>
          <w:sz w:val="24"/>
          <w:szCs w:val="24"/>
        </w:rPr>
        <w:sym w:font="Times New Roman" w:char="F020"/>
      </w:r>
      <w:r>
        <w:rPr>
          <w:rFonts w:ascii="Times New Roman" w:hAnsi="Times New Roman" w:cs="Times New Roman"/>
          <w:sz w:val="24"/>
          <w:szCs w:val="24"/>
        </w:rPr>
        <w:t>(законных представителей) и обучающихся условиями организации образовательной деятельности в ОУ;</w:t>
      </w:r>
    </w:p>
    <w:p w:rsidR="00832CF5" w:rsidRDefault="00832CF5" w:rsidP="00832CF5">
      <w:pPr>
        <w:tabs>
          <w:tab w:val="left" w:pos="1680"/>
        </w:tabs>
        <w:spacing w:after="0" w:line="240" w:lineRule="auto"/>
        <w:ind w:left="360"/>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sym w:font="Times New Roman" w:char="F020"/>
      </w:r>
      <w:r>
        <w:rPr>
          <w:rFonts w:ascii="Times New Roman" w:hAnsi="Times New Roman" w:cs="Times New Roman"/>
          <w:sz w:val="24"/>
          <w:szCs w:val="24"/>
        </w:rPr>
        <w:t>организация внеурочной деятельности обучающихся; количество обращений родителей (законных представителей) и обучающихся по вопросам функционирования ОУ.</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Мониторинг личностных достижений обучающихся: результаты текущего контроля успеваемости и промежуточной аттестации обучающихся; качество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знаний по предметам (по четвертям, за год); уровень социально-психологической адаптации личности; достижения обучающихся в различных сферах деятельности (портфолио обучающегося).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Мониторинг воспитательной системы: реализация программы воспитания и социализации обучающихся на уровне среднего общего образования; уровень развития коллективов групп;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 </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ОУ; работа    по    темам    самообразования (результативность); </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использование образовательных   технологий,   в  т.ч.  инновационных; участие   в семинарах различного уровня;</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трансляция собственного педагогического опыта (проведение открытых уроков, мастер-классов, публикации); аттестация педагогических кадров. </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Мониторинг   ресурсного   обеспечения   образовательной   деятельности:</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кадровое</w:t>
      </w:r>
      <w:r>
        <w:rPr>
          <w:rFonts w:ascii="Times New Roman" w:hAnsi="Times New Roman" w:cs="Times New Roman"/>
          <w:sz w:val="24"/>
          <w:szCs w:val="24"/>
        </w:rPr>
        <w:tab/>
        <w:t>обеспечение</w:t>
      </w:r>
      <w:r>
        <w:rPr>
          <w:rFonts w:ascii="Times New Roman" w:hAnsi="Times New Roman" w:cs="Times New Roman"/>
          <w:sz w:val="24"/>
          <w:szCs w:val="24"/>
        </w:rPr>
        <w:tab/>
        <w:t>(потребность</w:t>
      </w:r>
      <w:r>
        <w:rPr>
          <w:rFonts w:ascii="Times New Roman" w:hAnsi="Times New Roman" w:cs="Times New Roman"/>
          <w:sz w:val="24"/>
          <w:szCs w:val="24"/>
        </w:rPr>
        <w:tab/>
        <w:t>в</w:t>
      </w:r>
      <w:r>
        <w:rPr>
          <w:rFonts w:ascii="Times New Roman" w:hAnsi="Times New Roman" w:cs="Times New Roman"/>
          <w:sz w:val="24"/>
          <w:szCs w:val="24"/>
        </w:rPr>
        <w:tab/>
        <w:t>кадрах;</w:t>
      </w:r>
      <w:r>
        <w:rPr>
          <w:rFonts w:ascii="Times New Roman" w:hAnsi="Times New Roman" w:cs="Times New Roman"/>
          <w:sz w:val="24"/>
          <w:szCs w:val="24"/>
        </w:rPr>
        <w:tab/>
        <w:t>текучесть</w:t>
      </w:r>
      <w:r>
        <w:rPr>
          <w:rFonts w:ascii="Times New Roman" w:hAnsi="Times New Roman" w:cs="Times New Roman"/>
          <w:sz w:val="24"/>
          <w:szCs w:val="24"/>
        </w:rPr>
        <w:tab/>
        <w:t>кадров);</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учебно-методическое обеспечение: укомплектованность учебных кабинетов дидактическими материалами; </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-содержание медиатеки; материально-техническое обеспечение; </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-оснащение учебной мебелью, демонстрационным оборудованием, компьютерной техникой, наглядными пособиями, аудио и видеотехникой, оргтехникой;</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комплектование библиотечного фонда.</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Главным источником информации и диагностики состояния системы условий и основных результатов образовательной деятельности ОУ по реализации ООП СОО является внутритехникумовский контроль.</w:t>
      </w:r>
    </w:p>
    <w:p w:rsidR="00832CF5" w:rsidRDefault="00832CF5" w:rsidP="00832CF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Механизмом достижения целевых ориентиров по реализации основной образовательной программы среднего общего образования в системе условий и контроля состояния системы условий является выполнение сетевого графика (дорожной карты) по формированию необходимой системы условий реализации основной образовательной программы среднего общего образования.</w:t>
      </w: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sectPr w:rsidR="00654FCC" w:rsidRPr="005819CC" w:rsidSect="00F32D55">
          <w:type w:val="continuous"/>
          <w:pgSz w:w="11906" w:h="16838"/>
          <w:pgMar w:top="1134" w:right="850" w:bottom="1134" w:left="1701" w:header="708" w:footer="708" w:gutter="0"/>
          <w:cols w:space="708"/>
          <w:docGrid w:linePitch="360"/>
        </w:sectPr>
      </w:pPr>
    </w:p>
    <w:p w:rsidR="00654FCC" w:rsidRPr="005819CC" w:rsidRDefault="00654FCC" w:rsidP="005819CC">
      <w:pPr>
        <w:spacing w:after="0" w:line="240" w:lineRule="auto"/>
        <w:ind w:firstLine="567"/>
        <w:contextualSpacing/>
        <w:jc w:val="both"/>
        <w:rPr>
          <w:rFonts w:ascii="Times New Roman" w:hAnsi="Times New Roman" w:cs="Times New Roman"/>
          <w:sz w:val="24"/>
          <w:szCs w:val="24"/>
        </w:rPr>
      </w:pPr>
    </w:p>
    <w:p w:rsidR="00654FCC" w:rsidRPr="005819CC" w:rsidRDefault="00654FCC" w:rsidP="005819CC">
      <w:pPr>
        <w:tabs>
          <w:tab w:val="left" w:pos="96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tbl>
      <w:tblPr>
        <w:tblStyle w:val="a5"/>
        <w:tblW w:w="15021" w:type="dxa"/>
        <w:tblLook w:val="04A0" w:firstRow="1" w:lastRow="0" w:firstColumn="1" w:lastColumn="0" w:noHBand="0" w:noVBand="1"/>
      </w:tblPr>
      <w:tblGrid>
        <w:gridCol w:w="2167"/>
        <w:gridCol w:w="3617"/>
        <w:gridCol w:w="774"/>
        <w:gridCol w:w="774"/>
        <w:gridCol w:w="498"/>
        <w:gridCol w:w="774"/>
        <w:gridCol w:w="638"/>
        <w:gridCol w:w="498"/>
        <w:gridCol w:w="498"/>
        <w:gridCol w:w="774"/>
        <w:gridCol w:w="498"/>
        <w:gridCol w:w="498"/>
        <w:gridCol w:w="774"/>
        <w:gridCol w:w="2239"/>
      </w:tblGrid>
      <w:tr w:rsidR="001B548F" w:rsidRPr="005819CC" w:rsidTr="00BC769C">
        <w:tc>
          <w:tcPr>
            <w:tcW w:w="2217" w:type="dxa"/>
            <w:vMerge w:val="restart"/>
          </w:tcPr>
          <w:p w:rsidR="00312314" w:rsidRPr="005819CC" w:rsidRDefault="00FB0EB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c>
          <w:tcPr>
            <w:tcW w:w="398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Содержание контроля</w:t>
            </w:r>
          </w:p>
        </w:tc>
        <w:tc>
          <w:tcPr>
            <w:tcW w:w="6508" w:type="dxa"/>
            <w:gridSpan w:val="11"/>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месяц, субъекты контроля</w:t>
            </w:r>
          </w:p>
        </w:tc>
        <w:tc>
          <w:tcPr>
            <w:tcW w:w="230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Методы сбора информации</w:t>
            </w:r>
          </w:p>
        </w:tc>
      </w:tr>
      <w:tr w:rsidR="006F0EEA" w:rsidRPr="005819CC" w:rsidTr="00BC769C">
        <w:tc>
          <w:tcPr>
            <w:tcW w:w="2217"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398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484"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230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r>
      <w:tr w:rsidR="00590841" w:rsidRPr="005819CC" w:rsidTr="00BC769C">
        <w:trPr>
          <w:cantSplit/>
          <w:trHeight w:val="1020"/>
        </w:trPr>
        <w:tc>
          <w:tcPr>
            <w:tcW w:w="2217" w:type="dxa"/>
            <w:vMerge w:val="restart"/>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Кадровые условия реализации ООП СОО</w:t>
            </w: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укомплектованности техникума педагогическими кадрами</w:t>
            </w:r>
          </w:p>
        </w:tc>
        <w:tc>
          <w:tcPr>
            <w:tcW w:w="682" w:type="dxa"/>
            <w:textDirection w:val="btLr"/>
          </w:tcPr>
          <w:p w:rsidR="00ED228B"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1B548F"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документации</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Установление соответствия уровня квалификации педагогических и иных раб</w:t>
            </w:r>
            <w:r w:rsidR="009F5120" w:rsidRPr="005819CC">
              <w:rPr>
                <w:rFonts w:ascii="Times New Roman" w:hAnsi="Times New Roman" w:cs="Times New Roman"/>
                <w:sz w:val="24"/>
                <w:szCs w:val="24"/>
              </w:rPr>
              <w:t xml:space="preserve">отников требованиям Единого </w:t>
            </w:r>
            <w:r w:rsidRPr="005819CC">
              <w:rPr>
                <w:rFonts w:ascii="Times New Roman" w:hAnsi="Times New Roman" w:cs="Times New Roman"/>
                <w:sz w:val="24"/>
                <w:szCs w:val="24"/>
              </w:rPr>
              <w:t>квалификационного справочника должностей</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руководителей, специалистов и служащих</w:t>
            </w: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непрерывного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профессионального развития педагогических</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работников ОУ</w:t>
            </w: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(наличие документов о прохождении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й переподготовки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или повышения</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r>
      <w:tr w:rsidR="00BC769C" w:rsidRPr="005819CC" w:rsidTr="00BC769C">
        <w:trPr>
          <w:cantSplit/>
          <w:trHeight w:val="1396"/>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Психолого-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степени освоения педагогами образовательной программы повышения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 учебных занятий</w:t>
            </w:r>
          </w:p>
        </w:tc>
      </w:tr>
      <w:tr w:rsidR="00BC769C" w:rsidRPr="005819CC" w:rsidTr="00BC769C">
        <w:trPr>
          <w:cantSplit/>
          <w:trHeight w:val="127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качества реализации </w:t>
            </w:r>
            <w:r w:rsidR="000005E8" w:rsidRPr="005819CC">
              <w:rPr>
                <w:rFonts w:ascii="Times New Roman" w:hAnsi="Times New Roman" w:cs="Times New Roman"/>
                <w:sz w:val="24"/>
                <w:szCs w:val="24"/>
              </w:rPr>
              <w:t>ВНЕУРОЧНОЙ ДЕЯТЕЛЬНОСТИ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w:t>
            </w:r>
          </w:p>
          <w:p w:rsidR="00BC769C" w:rsidRPr="005819CC" w:rsidRDefault="000005E8"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кружков, секций, клубов, творческих объединений, часов общения  и мероприятий</w:t>
            </w:r>
          </w:p>
        </w:tc>
      </w:tr>
      <w:tr w:rsidR="00BC769C" w:rsidRPr="005819CC" w:rsidTr="00BC769C">
        <w:trPr>
          <w:cantSplit/>
          <w:trHeight w:val="1134"/>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Оценка достижения обучающихся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планируемых результатов: личностных,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метапредметных, предметных</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 ООД, </w:t>
            </w:r>
            <w:r w:rsidR="00130FC7" w:rsidRPr="005819CC">
              <w:rPr>
                <w:rFonts w:ascii="Times New Roman" w:hAnsi="Times New Roman" w:cs="Times New Roman"/>
                <w:sz w:val="24"/>
                <w:szCs w:val="24"/>
              </w:rPr>
              <w:t xml:space="preserve"> классные руководители,</w:t>
            </w:r>
          </w:p>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w:t>
            </w:r>
            <w:r w:rsidR="00130FC7" w:rsidRPr="005819CC">
              <w:rPr>
                <w:rFonts w:ascii="Times New Roman" w:hAnsi="Times New Roman" w:cs="Times New Roman"/>
                <w:sz w:val="24"/>
                <w:szCs w:val="24"/>
              </w:rPr>
              <w:t>, педагог психолог</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Экспертный лист.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Индивидуальный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 групповой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проект.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Диагностика по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утвержденному</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инструментарию.</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(проверочные)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работы,</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заявленные 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рабочих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программах</w:t>
            </w:r>
          </w:p>
        </w:tc>
      </w:tr>
      <w:tr w:rsidR="006F0EEA" w:rsidRPr="005819CC" w:rsidTr="00BC769C">
        <w:trPr>
          <w:cantSplit/>
          <w:trHeight w:val="1054"/>
        </w:trPr>
        <w:tc>
          <w:tcPr>
            <w:tcW w:w="2217" w:type="dxa"/>
            <w:vMerge w:val="restart"/>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условия реализации</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w:t>
            </w: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условий</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финансирования</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СОО</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9"/>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реализации обязательной</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части 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 и части,</w:t>
            </w:r>
            <w:r w:rsidR="00CD3CA7" w:rsidRPr="005819CC">
              <w:rPr>
                <w:rFonts w:ascii="Times New Roman" w:hAnsi="Times New Roman" w:cs="Times New Roman"/>
                <w:sz w:val="24"/>
                <w:szCs w:val="24"/>
              </w:rPr>
              <w:t xml:space="preserve"> формируемой </w:t>
            </w:r>
            <w:r w:rsidRPr="005819CC">
              <w:rPr>
                <w:rFonts w:ascii="Times New Roman" w:hAnsi="Times New Roman" w:cs="Times New Roman"/>
                <w:sz w:val="24"/>
                <w:szCs w:val="24"/>
              </w:rPr>
              <w:t>участниками образовательных отношений</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4"/>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по привлечению дополнительных</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финансовых средств</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BC769C" w:rsidRPr="005819CC" w:rsidTr="00BC769C">
        <w:trPr>
          <w:cantSplit/>
          <w:trHeight w:val="1134"/>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Материально-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технические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готовности помещений, оборудования и инвентаря к реализации ООП СОО. Проверка соблюдения: санитарно- гигиенических норм, санитарно- бытовых условий, пожарной 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электробезопасности, требований охраны труда, своевременных сроков и необходимых объемов текущего и капитального ремонтов</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204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наличия доступа обучающихся с</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ограниченными возможностями здоровья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объектам инфраструктуры ОУ</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1410"/>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Информационно-методические условия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ООО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достаточности учебников,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 методических и дидактических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материалов, наглядных пособий и др.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фонда</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учебно-методической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литературы</w:t>
            </w:r>
          </w:p>
        </w:tc>
      </w:tr>
      <w:tr w:rsidR="00BC769C" w:rsidRPr="005819CC" w:rsidTr="00BC769C">
        <w:trPr>
          <w:cantSplit/>
          <w:trHeight w:val="1981"/>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сайта</w:t>
            </w:r>
          </w:p>
        </w:tc>
      </w:tr>
      <w:tr w:rsidR="00BC769C" w:rsidRPr="005819CC" w:rsidTr="00BC769C">
        <w:trPr>
          <w:trHeight w:val="2318"/>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печатным и электронным </w:t>
            </w:r>
            <w:r w:rsidR="00E45B33" w:rsidRPr="005819CC">
              <w:rPr>
                <w:rFonts w:ascii="Times New Roman" w:hAnsi="Times New Roman" w:cs="Times New Roman"/>
                <w:sz w:val="24"/>
                <w:szCs w:val="24"/>
              </w:rPr>
              <w:t xml:space="preserve">образовательным </w:t>
            </w:r>
            <w:r w:rsidRPr="005819CC">
              <w:rPr>
                <w:rFonts w:ascii="Times New Roman" w:hAnsi="Times New Roman" w:cs="Times New Roman"/>
                <w:sz w:val="24"/>
                <w:szCs w:val="24"/>
              </w:rPr>
              <w:t>ресурсам (ЭОР), в том числе к электронным образовательным ресурсам,</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 СОО</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Аудит</w:t>
            </w:r>
          </w:p>
        </w:tc>
      </w:tr>
    </w:tbl>
    <w:p w:rsidR="002B0538" w:rsidRPr="005819CC" w:rsidRDefault="002B0538" w:rsidP="005819CC">
      <w:pPr>
        <w:tabs>
          <w:tab w:val="left" w:pos="960"/>
        </w:tabs>
        <w:spacing w:after="0" w:line="240" w:lineRule="auto"/>
        <w:contextualSpacing/>
        <w:jc w:val="both"/>
        <w:rPr>
          <w:rFonts w:ascii="Times New Roman" w:hAnsi="Times New Roman" w:cs="Times New Roman"/>
          <w:sz w:val="24"/>
          <w:szCs w:val="24"/>
        </w:rPr>
        <w:sectPr w:rsidR="002B0538" w:rsidRPr="005819CC" w:rsidSect="00F32D55">
          <w:type w:val="continuous"/>
          <w:pgSz w:w="16838" w:h="11906" w:orient="landscape"/>
          <w:pgMar w:top="1134" w:right="850" w:bottom="1134" w:left="1701" w:header="709" w:footer="709" w:gutter="0"/>
          <w:cols w:space="708"/>
          <w:docGrid w:linePitch="360"/>
        </w:sectPr>
      </w:pPr>
    </w:p>
    <w:p w:rsidR="00E35E2B" w:rsidRPr="005819CC" w:rsidRDefault="00E35E2B" w:rsidP="005819CC">
      <w:pPr>
        <w:spacing w:after="0" w:line="240" w:lineRule="auto"/>
        <w:contextualSpacing/>
        <w:jc w:val="both"/>
        <w:rPr>
          <w:rFonts w:ascii="Times New Roman" w:hAnsi="Times New Roman" w:cs="Times New Roman"/>
          <w:sz w:val="24"/>
          <w:szCs w:val="24"/>
        </w:rPr>
      </w:pPr>
    </w:p>
    <w:sectPr w:rsidR="00E35E2B" w:rsidRPr="005819CC" w:rsidSect="00F32D5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B0" w:rsidRDefault="00BE38B0" w:rsidP="000B1BE7">
      <w:pPr>
        <w:spacing w:after="0" w:line="240" w:lineRule="auto"/>
      </w:pPr>
      <w:r>
        <w:separator/>
      </w:r>
    </w:p>
  </w:endnote>
  <w:endnote w:type="continuationSeparator" w:id="0">
    <w:p w:rsidR="00BE38B0" w:rsidRDefault="00BE38B0" w:rsidP="000B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03122"/>
      <w:docPartObj>
        <w:docPartGallery w:val="Page Numbers (Bottom of Page)"/>
        <w:docPartUnique/>
      </w:docPartObj>
    </w:sdtPr>
    <w:sdtEndPr/>
    <w:sdtContent>
      <w:p w:rsidR="00BE38B0" w:rsidRDefault="00BE38B0">
        <w:pPr>
          <w:pStyle w:val="af4"/>
          <w:jc w:val="center"/>
        </w:pPr>
        <w:r>
          <w:fldChar w:fldCharType="begin"/>
        </w:r>
        <w:r>
          <w:instrText>PAGE   \* MERGEFORMAT</w:instrText>
        </w:r>
        <w:r>
          <w:fldChar w:fldCharType="separate"/>
        </w:r>
        <w:r w:rsidR="00855C8C">
          <w:rPr>
            <w:noProof/>
          </w:rPr>
          <w:t>2</w:t>
        </w:r>
        <w:r>
          <w:rPr>
            <w:noProof/>
          </w:rPr>
          <w:fldChar w:fldCharType="end"/>
        </w:r>
      </w:p>
    </w:sdtContent>
  </w:sdt>
  <w:p w:rsidR="00BE38B0" w:rsidRDefault="00BE38B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B0" w:rsidRDefault="00BE38B0" w:rsidP="000B1BE7">
      <w:pPr>
        <w:spacing w:after="0" w:line="240" w:lineRule="auto"/>
      </w:pPr>
      <w:r>
        <w:separator/>
      </w:r>
    </w:p>
  </w:footnote>
  <w:footnote w:type="continuationSeparator" w:id="0">
    <w:p w:rsidR="00BE38B0" w:rsidRDefault="00BE38B0" w:rsidP="000B1BE7">
      <w:pPr>
        <w:spacing w:after="0" w:line="240" w:lineRule="auto"/>
      </w:pPr>
      <w:r>
        <w:continuationSeparator/>
      </w:r>
    </w:p>
  </w:footnote>
  <w:footnote w:id="1">
    <w:p w:rsidR="00BE38B0" w:rsidRDefault="00BE38B0" w:rsidP="000B1BE7">
      <w:pPr>
        <w:pStyle w:val="a8"/>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16"/>
    <w:multiLevelType w:val="hybridMultilevel"/>
    <w:tmpl w:val="6F36FD70"/>
    <w:lvl w:ilvl="0" w:tplc="5ED21D18">
      <w:start w:val="35"/>
      <w:numFmt w:val="upperLetter"/>
      <w:lvlText w:val="%1."/>
      <w:lvlJc w:val="left"/>
    </w:lvl>
    <w:lvl w:ilvl="1" w:tplc="A1B08CEA">
      <w:numFmt w:val="decimal"/>
      <w:lvlText w:val=""/>
      <w:lvlJc w:val="left"/>
    </w:lvl>
    <w:lvl w:ilvl="2" w:tplc="6CCAFEB4">
      <w:numFmt w:val="decimal"/>
      <w:lvlText w:val=""/>
      <w:lvlJc w:val="left"/>
    </w:lvl>
    <w:lvl w:ilvl="3" w:tplc="D736DB1E">
      <w:numFmt w:val="decimal"/>
      <w:lvlText w:val=""/>
      <w:lvlJc w:val="left"/>
    </w:lvl>
    <w:lvl w:ilvl="4" w:tplc="9D5E96B6">
      <w:numFmt w:val="decimal"/>
      <w:lvlText w:val=""/>
      <w:lvlJc w:val="left"/>
    </w:lvl>
    <w:lvl w:ilvl="5" w:tplc="45681AC4">
      <w:numFmt w:val="decimal"/>
      <w:lvlText w:val=""/>
      <w:lvlJc w:val="left"/>
    </w:lvl>
    <w:lvl w:ilvl="6" w:tplc="49CCADBA">
      <w:numFmt w:val="decimal"/>
      <w:lvlText w:val=""/>
      <w:lvlJc w:val="left"/>
    </w:lvl>
    <w:lvl w:ilvl="7" w:tplc="31749836">
      <w:numFmt w:val="decimal"/>
      <w:lvlText w:val=""/>
      <w:lvlJc w:val="left"/>
    </w:lvl>
    <w:lvl w:ilvl="8" w:tplc="C1CE87AE">
      <w:numFmt w:val="decimal"/>
      <w:lvlText w:val=""/>
      <w:lvlJc w:val="left"/>
    </w:lvl>
  </w:abstractNum>
  <w:abstractNum w:abstractNumId="1">
    <w:nsid w:val="0000368E"/>
    <w:multiLevelType w:val="hybridMultilevel"/>
    <w:tmpl w:val="53041668"/>
    <w:lvl w:ilvl="0" w:tplc="1020F9FA">
      <w:start w:val="1"/>
      <w:numFmt w:val="bullet"/>
      <w:lvlText w:val="в"/>
      <w:lvlJc w:val="left"/>
    </w:lvl>
    <w:lvl w:ilvl="1" w:tplc="AABC8A9A">
      <w:numFmt w:val="decimal"/>
      <w:lvlText w:val=""/>
      <w:lvlJc w:val="left"/>
    </w:lvl>
    <w:lvl w:ilvl="2" w:tplc="B3B24BFC">
      <w:numFmt w:val="decimal"/>
      <w:lvlText w:val=""/>
      <w:lvlJc w:val="left"/>
    </w:lvl>
    <w:lvl w:ilvl="3" w:tplc="6C740C94">
      <w:numFmt w:val="decimal"/>
      <w:lvlText w:val=""/>
      <w:lvlJc w:val="left"/>
    </w:lvl>
    <w:lvl w:ilvl="4" w:tplc="DE364294">
      <w:numFmt w:val="decimal"/>
      <w:lvlText w:val=""/>
      <w:lvlJc w:val="left"/>
    </w:lvl>
    <w:lvl w:ilvl="5" w:tplc="A698872E">
      <w:numFmt w:val="decimal"/>
      <w:lvlText w:val=""/>
      <w:lvlJc w:val="left"/>
    </w:lvl>
    <w:lvl w:ilvl="6" w:tplc="9708732C">
      <w:numFmt w:val="decimal"/>
      <w:lvlText w:val=""/>
      <w:lvlJc w:val="left"/>
    </w:lvl>
    <w:lvl w:ilvl="7" w:tplc="C9125F88">
      <w:numFmt w:val="decimal"/>
      <w:lvlText w:val=""/>
      <w:lvlJc w:val="left"/>
    </w:lvl>
    <w:lvl w:ilvl="8" w:tplc="7C8A6138">
      <w:numFmt w:val="decimal"/>
      <w:lvlText w:val=""/>
      <w:lvlJc w:val="left"/>
    </w:lvl>
  </w:abstractNum>
  <w:abstractNum w:abstractNumId="2">
    <w:nsid w:val="000054DC"/>
    <w:multiLevelType w:val="hybridMultilevel"/>
    <w:tmpl w:val="5262D5FC"/>
    <w:lvl w:ilvl="0" w:tplc="DA9E90C8">
      <w:start w:val="1"/>
      <w:numFmt w:val="bullet"/>
      <w:lvlText w:val="в"/>
      <w:lvlJc w:val="left"/>
    </w:lvl>
    <w:lvl w:ilvl="1" w:tplc="C4AA23E0">
      <w:numFmt w:val="decimal"/>
      <w:lvlText w:val=""/>
      <w:lvlJc w:val="left"/>
    </w:lvl>
    <w:lvl w:ilvl="2" w:tplc="A246E3FA">
      <w:numFmt w:val="decimal"/>
      <w:lvlText w:val=""/>
      <w:lvlJc w:val="left"/>
    </w:lvl>
    <w:lvl w:ilvl="3" w:tplc="8FE83400">
      <w:numFmt w:val="decimal"/>
      <w:lvlText w:val=""/>
      <w:lvlJc w:val="left"/>
    </w:lvl>
    <w:lvl w:ilvl="4" w:tplc="32728C08">
      <w:numFmt w:val="decimal"/>
      <w:lvlText w:val=""/>
      <w:lvlJc w:val="left"/>
    </w:lvl>
    <w:lvl w:ilvl="5" w:tplc="9404CE64">
      <w:numFmt w:val="decimal"/>
      <w:lvlText w:val=""/>
      <w:lvlJc w:val="left"/>
    </w:lvl>
    <w:lvl w:ilvl="6" w:tplc="6276D4A4">
      <w:numFmt w:val="decimal"/>
      <w:lvlText w:val=""/>
      <w:lvlJc w:val="left"/>
    </w:lvl>
    <w:lvl w:ilvl="7" w:tplc="15D60D48">
      <w:numFmt w:val="decimal"/>
      <w:lvlText w:val=""/>
      <w:lvlJc w:val="left"/>
    </w:lvl>
    <w:lvl w:ilvl="8" w:tplc="FC68CF90">
      <w:numFmt w:val="decimal"/>
      <w:lvlText w:val=""/>
      <w:lvlJc w:val="left"/>
    </w:lvl>
  </w:abstractNum>
  <w:abstractNum w:abstractNumId="3">
    <w:nsid w:val="0135728F"/>
    <w:multiLevelType w:val="hybridMultilevel"/>
    <w:tmpl w:val="3D9613DE"/>
    <w:lvl w:ilvl="0" w:tplc="E36A0D9A">
      <w:start w:val="1"/>
      <w:numFmt w:val="bullet"/>
      <w:lvlText w:val="–"/>
      <w:lvlJc w:val="left"/>
      <w:pPr>
        <w:ind w:left="789" w:hanging="360"/>
      </w:pPr>
      <w:rPr>
        <w:rFonts w:ascii="Times New Roman"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16A7D12"/>
    <w:multiLevelType w:val="hybridMultilevel"/>
    <w:tmpl w:val="F454D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9F57DA3"/>
    <w:multiLevelType w:val="hybridMultilevel"/>
    <w:tmpl w:val="633443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3223FA"/>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934A5"/>
    <w:multiLevelType w:val="hybridMultilevel"/>
    <w:tmpl w:val="CB32C6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F54DF3"/>
    <w:multiLevelType w:val="hybridMultilevel"/>
    <w:tmpl w:val="5B983F08"/>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0DB7F26"/>
    <w:multiLevelType w:val="multilevel"/>
    <w:tmpl w:val="56C683E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B10918"/>
    <w:multiLevelType w:val="hybridMultilevel"/>
    <w:tmpl w:val="17EAD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9C14C2"/>
    <w:multiLevelType w:val="hybridMultilevel"/>
    <w:tmpl w:val="F3C0B6D4"/>
    <w:lvl w:ilvl="0" w:tplc="873C6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9986E4B"/>
    <w:multiLevelType w:val="hybridMultilevel"/>
    <w:tmpl w:val="C45465A6"/>
    <w:lvl w:ilvl="0" w:tplc="DE863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55C24EF"/>
    <w:multiLevelType w:val="multilevel"/>
    <w:tmpl w:val="5B94C1B0"/>
    <w:lvl w:ilvl="0">
      <w:start w:val="1"/>
      <w:numFmt w:val="bullet"/>
      <w:lvlText w:val="–"/>
      <w:lvlJc w:val="left"/>
      <w:pPr>
        <w:ind w:left="1494"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77734AC9"/>
    <w:multiLevelType w:val="hybridMultilevel"/>
    <w:tmpl w:val="83A264A6"/>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9"/>
  </w:num>
  <w:num w:numId="4">
    <w:abstractNumId w:val="25"/>
  </w:num>
  <w:num w:numId="5">
    <w:abstractNumId w:val="26"/>
  </w:num>
  <w:num w:numId="6">
    <w:abstractNumId w:val="18"/>
  </w:num>
  <w:num w:numId="7">
    <w:abstractNumId w:val="6"/>
  </w:num>
  <w:num w:numId="8">
    <w:abstractNumId w:val="17"/>
  </w:num>
  <w:num w:numId="9">
    <w:abstractNumId w:val="5"/>
  </w:num>
  <w:num w:numId="10">
    <w:abstractNumId w:val="7"/>
  </w:num>
  <w:num w:numId="11">
    <w:abstractNumId w:val="13"/>
  </w:num>
  <w:num w:numId="12">
    <w:abstractNumId w:val="29"/>
  </w:num>
  <w:num w:numId="13">
    <w:abstractNumId w:val="23"/>
  </w:num>
  <w:num w:numId="14">
    <w:abstractNumId w:val="22"/>
  </w:num>
  <w:num w:numId="15">
    <w:abstractNumId w:val="8"/>
  </w:num>
  <w:num w:numId="16">
    <w:abstractNumId w:val="4"/>
  </w:num>
  <w:num w:numId="17">
    <w:abstractNumId w:val="9"/>
  </w:num>
  <w:num w:numId="18">
    <w:abstractNumId w:val="3"/>
  </w:num>
  <w:num w:numId="19">
    <w:abstractNumId w:val="14"/>
  </w:num>
  <w:num w:numId="20">
    <w:abstractNumId w:val="14"/>
  </w:num>
  <w:num w:numId="21">
    <w:abstractNumId w:val="4"/>
  </w:num>
  <w:num w:numId="22">
    <w:abstractNumId w:val="9"/>
  </w:num>
  <w:num w:numId="23">
    <w:abstractNumId w:val="3"/>
  </w:num>
  <w:num w:numId="24">
    <w:abstractNumId w:val="20"/>
  </w:num>
  <w:num w:numId="25">
    <w:abstractNumId w:val="12"/>
  </w:num>
  <w:num w:numId="26">
    <w:abstractNumId w:val="27"/>
  </w:num>
  <w:num w:numId="27">
    <w:abstractNumId w:val="28"/>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610B"/>
    <w:rsid w:val="000005E8"/>
    <w:rsid w:val="00001448"/>
    <w:rsid w:val="00001DD2"/>
    <w:rsid w:val="00002BBB"/>
    <w:rsid w:val="00003398"/>
    <w:rsid w:val="000033BB"/>
    <w:rsid w:val="0001585D"/>
    <w:rsid w:val="000232A2"/>
    <w:rsid w:val="000241C6"/>
    <w:rsid w:val="00024C70"/>
    <w:rsid w:val="00025274"/>
    <w:rsid w:val="0002574A"/>
    <w:rsid w:val="00027477"/>
    <w:rsid w:val="00030731"/>
    <w:rsid w:val="00030885"/>
    <w:rsid w:val="00030E01"/>
    <w:rsid w:val="00041AE7"/>
    <w:rsid w:val="000422C2"/>
    <w:rsid w:val="0004272F"/>
    <w:rsid w:val="00042CE6"/>
    <w:rsid w:val="00043BAE"/>
    <w:rsid w:val="0004683C"/>
    <w:rsid w:val="000531A4"/>
    <w:rsid w:val="000544D4"/>
    <w:rsid w:val="000565D0"/>
    <w:rsid w:val="000577E2"/>
    <w:rsid w:val="00057A44"/>
    <w:rsid w:val="00061A7A"/>
    <w:rsid w:val="00061B2F"/>
    <w:rsid w:val="0006225F"/>
    <w:rsid w:val="000658CF"/>
    <w:rsid w:val="00067344"/>
    <w:rsid w:val="00067651"/>
    <w:rsid w:val="00075A33"/>
    <w:rsid w:val="00077550"/>
    <w:rsid w:val="0008430C"/>
    <w:rsid w:val="00090261"/>
    <w:rsid w:val="00091F89"/>
    <w:rsid w:val="00094C03"/>
    <w:rsid w:val="0009551A"/>
    <w:rsid w:val="000A0E78"/>
    <w:rsid w:val="000A60F0"/>
    <w:rsid w:val="000A6337"/>
    <w:rsid w:val="000B0DFA"/>
    <w:rsid w:val="000B0E68"/>
    <w:rsid w:val="000B15EA"/>
    <w:rsid w:val="000B1BE7"/>
    <w:rsid w:val="000B271F"/>
    <w:rsid w:val="000C2A4A"/>
    <w:rsid w:val="000D2198"/>
    <w:rsid w:val="000D69CB"/>
    <w:rsid w:val="000E0850"/>
    <w:rsid w:val="000E0EC5"/>
    <w:rsid w:val="000E1E54"/>
    <w:rsid w:val="000E23EA"/>
    <w:rsid w:val="000E2516"/>
    <w:rsid w:val="000E3085"/>
    <w:rsid w:val="000E32B9"/>
    <w:rsid w:val="000E4403"/>
    <w:rsid w:val="000E4D5B"/>
    <w:rsid w:val="000E5EE2"/>
    <w:rsid w:val="000F0A58"/>
    <w:rsid w:val="000F4254"/>
    <w:rsid w:val="000F7CE0"/>
    <w:rsid w:val="00100ED6"/>
    <w:rsid w:val="001049AF"/>
    <w:rsid w:val="00105177"/>
    <w:rsid w:val="00105239"/>
    <w:rsid w:val="00111272"/>
    <w:rsid w:val="0011267A"/>
    <w:rsid w:val="00112BC4"/>
    <w:rsid w:val="00125727"/>
    <w:rsid w:val="00126E2D"/>
    <w:rsid w:val="0013074F"/>
    <w:rsid w:val="0013088A"/>
    <w:rsid w:val="00130BFE"/>
    <w:rsid w:val="00130FC7"/>
    <w:rsid w:val="00131B6B"/>
    <w:rsid w:val="00144017"/>
    <w:rsid w:val="00153068"/>
    <w:rsid w:val="00160308"/>
    <w:rsid w:val="00160B53"/>
    <w:rsid w:val="00174EBE"/>
    <w:rsid w:val="001754D1"/>
    <w:rsid w:val="00176AE7"/>
    <w:rsid w:val="001818BB"/>
    <w:rsid w:val="00190498"/>
    <w:rsid w:val="00193175"/>
    <w:rsid w:val="00193A2B"/>
    <w:rsid w:val="00195F6D"/>
    <w:rsid w:val="001961A4"/>
    <w:rsid w:val="001A121B"/>
    <w:rsid w:val="001A395D"/>
    <w:rsid w:val="001A47C0"/>
    <w:rsid w:val="001A5E48"/>
    <w:rsid w:val="001A5F8F"/>
    <w:rsid w:val="001A66CE"/>
    <w:rsid w:val="001A7AF1"/>
    <w:rsid w:val="001A7B7E"/>
    <w:rsid w:val="001B172B"/>
    <w:rsid w:val="001B548F"/>
    <w:rsid w:val="001B7060"/>
    <w:rsid w:val="001C0C77"/>
    <w:rsid w:val="001C0CF1"/>
    <w:rsid w:val="001C2BA0"/>
    <w:rsid w:val="001C40E4"/>
    <w:rsid w:val="001C702C"/>
    <w:rsid w:val="001C7566"/>
    <w:rsid w:val="001C75BD"/>
    <w:rsid w:val="001D1C2B"/>
    <w:rsid w:val="001D5A7C"/>
    <w:rsid w:val="001D7356"/>
    <w:rsid w:val="001E0374"/>
    <w:rsid w:val="001E2920"/>
    <w:rsid w:val="001E3845"/>
    <w:rsid w:val="001E4843"/>
    <w:rsid w:val="001E5150"/>
    <w:rsid w:val="001E5FD4"/>
    <w:rsid w:val="001F4240"/>
    <w:rsid w:val="001F4E04"/>
    <w:rsid w:val="001F69ED"/>
    <w:rsid w:val="001F6C03"/>
    <w:rsid w:val="00200251"/>
    <w:rsid w:val="00204071"/>
    <w:rsid w:val="002040D3"/>
    <w:rsid w:val="00204A18"/>
    <w:rsid w:val="00204F76"/>
    <w:rsid w:val="002054A7"/>
    <w:rsid w:val="0020676E"/>
    <w:rsid w:val="00206D6F"/>
    <w:rsid w:val="00215B15"/>
    <w:rsid w:val="00217049"/>
    <w:rsid w:val="00217F3D"/>
    <w:rsid w:val="002219E1"/>
    <w:rsid w:val="0022549F"/>
    <w:rsid w:val="00227FA3"/>
    <w:rsid w:val="00231252"/>
    <w:rsid w:val="00234DF1"/>
    <w:rsid w:val="00236B63"/>
    <w:rsid w:val="00236EC2"/>
    <w:rsid w:val="00241170"/>
    <w:rsid w:val="00245592"/>
    <w:rsid w:val="00245926"/>
    <w:rsid w:val="00245DA9"/>
    <w:rsid w:val="00251526"/>
    <w:rsid w:val="00251646"/>
    <w:rsid w:val="00260C96"/>
    <w:rsid w:val="00263D3A"/>
    <w:rsid w:val="0026440A"/>
    <w:rsid w:val="00265C6E"/>
    <w:rsid w:val="00270CD0"/>
    <w:rsid w:val="002734B3"/>
    <w:rsid w:val="00276144"/>
    <w:rsid w:val="00280E44"/>
    <w:rsid w:val="00280FBF"/>
    <w:rsid w:val="00282210"/>
    <w:rsid w:val="00286728"/>
    <w:rsid w:val="00286967"/>
    <w:rsid w:val="002902DD"/>
    <w:rsid w:val="002924BF"/>
    <w:rsid w:val="00293420"/>
    <w:rsid w:val="00293D5C"/>
    <w:rsid w:val="00294292"/>
    <w:rsid w:val="002951C7"/>
    <w:rsid w:val="002967B5"/>
    <w:rsid w:val="002970F2"/>
    <w:rsid w:val="00297441"/>
    <w:rsid w:val="002A426F"/>
    <w:rsid w:val="002A434A"/>
    <w:rsid w:val="002A4F71"/>
    <w:rsid w:val="002A58AA"/>
    <w:rsid w:val="002B0538"/>
    <w:rsid w:val="002B0793"/>
    <w:rsid w:val="002B5E04"/>
    <w:rsid w:val="002C0AF6"/>
    <w:rsid w:val="002C40F7"/>
    <w:rsid w:val="002C4F87"/>
    <w:rsid w:val="002C6390"/>
    <w:rsid w:val="002C7DE0"/>
    <w:rsid w:val="002D0B97"/>
    <w:rsid w:val="002D4B89"/>
    <w:rsid w:val="002E1818"/>
    <w:rsid w:val="002E28F1"/>
    <w:rsid w:val="002E3B13"/>
    <w:rsid w:val="002E603F"/>
    <w:rsid w:val="002F09F8"/>
    <w:rsid w:val="002F11F1"/>
    <w:rsid w:val="002F227B"/>
    <w:rsid w:val="002F64D7"/>
    <w:rsid w:val="00304077"/>
    <w:rsid w:val="00304379"/>
    <w:rsid w:val="00307BD2"/>
    <w:rsid w:val="003120EF"/>
    <w:rsid w:val="003121AE"/>
    <w:rsid w:val="00312314"/>
    <w:rsid w:val="00327EBC"/>
    <w:rsid w:val="0033086E"/>
    <w:rsid w:val="003358F8"/>
    <w:rsid w:val="0033746D"/>
    <w:rsid w:val="003412BA"/>
    <w:rsid w:val="00343690"/>
    <w:rsid w:val="00344835"/>
    <w:rsid w:val="0035002F"/>
    <w:rsid w:val="00350C7D"/>
    <w:rsid w:val="003557DB"/>
    <w:rsid w:val="0035682C"/>
    <w:rsid w:val="003570F6"/>
    <w:rsid w:val="00361C51"/>
    <w:rsid w:val="00366DA4"/>
    <w:rsid w:val="0036743A"/>
    <w:rsid w:val="00373F7C"/>
    <w:rsid w:val="00375F7F"/>
    <w:rsid w:val="00376CF8"/>
    <w:rsid w:val="00381D36"/>
    <w:rsid w:val="003845F1"/>
    <w:rsid w:val="0038651E"/>
    <w:rsid w:val="0039669B"/>
    <w:rsid w:val="00396DDE"/>
    <w:rsid w:val="003A4F04"/>
    <w:rsid w:val="003A5C64"/>
    <w:rsid w:val="003A7AE3"/>
    <w:rsid w:val="003B0505"/>
    <w:rsid w:val="003B0DDC"/>
    <w:rsid w:val="003B1E0C"/>
    <w:rsid w:val="003B2081"/>
    <w:rsid w:val="003B29D8"/>
    <w:rsid w:val="003B39EF"/>
    <w:rsid w:val="003B5A2E"/>
    <w:rsid w:val="003B69A0"/>
    <w:rsid w:val="003C2FDC"/>
    <w:rsid w:val="003C5C1F"/>
    <w:rsid w:val="003D0312"/>
    <w:rsid w:val="003D2402"/>
    <w:rsid w:val="003D30FF"/>
    <w:rsid w:val="003D3107"/>
    <w:rsid w:val="003D3D9F"/>
    <w:rsid w:val="003D4ECD"/>
    <w:rsid w:val="003D6524"/>
    <w:rsid w:val="003D71B1"/>
    <w:rsid w:val="003D772A"/>
    <w:rsid w:val="003E082E"/>
    <w:rsid w:val="003E0BF9"/>
    <w:rsid w:val="003E12FC"/>
    <w:rsid w:val="003E2DB3"/>
    <w:rsid w:val="003E4357"/>
    <w:rsid w:val="003E4CFA"/>
    <w:rsid w:val="003E5114"/>
    <w:rsid w:val="003E6E21"/>
    <w:rsid w:val="003F3169"/>
    <w:rsid w:val="003F33B2"/>
    <w:rsid w:val="003F77EA"/>
    <w:rsid w:val="00404745"/>
    <w:rsid w:val="00406D26"/>
    <w:rsid w:val="0041297E"/>
    <w:rsid w:val="00417237"/>
    <w:rsid w:val="00422429"/>
    <w:rsid w:val="00427C25"/>
    <w:rsid w:val="00431603"/>
    <w:rsid w:val="00431B69"/>
    <w:rsid w:val="00433E04"/>
    <w:rsid w:val="00436C62"/>
    <w:rsid w:val="00441FFE"/>
    <w:rsid w:val="00442E12"/>
    <w:rsid w:val="00445821"/>
    <w:rsid w:val="0044716A"/>
    <w:rsid w:val="004472C8"/>
    <w:rsid w:val="0045167F"/>
    <w:rsid w:val="00453E8D"/>
    <w:rsid w:val="00460DA5"/>
    <w:rsid w:val="00462277"/>
    <w:rsid w:val="00462A3F"/>
    <w:rsid w:val="0046522C"/>
    <w:rsid w:val="00467C2B"/>
    <w:rsid w:val="004738B0"/>
    <w:rsid w:val="00473E82"/>
    <w:rsid w:val="00480D26"/>
    <w:rsid w:val="00482C27"/>
    <w:rsid w:val="004860C4"/>
    <w:rsid w:val="00487BA5"/>
    <w:rsid w:val="0049057E"/>
    <w:rsid w:val="004919E2"/>
    <w:rsid w:val="00493695"/>
    <w:rsid w:val="00494042"/>
    <w:rsid w:val="004960F7"/>
    <w:rsid w:val="00497040"/>
    <w:rsid w:val="004A1326"/>
    <w:rsid w:val="004A14A6"/>
    <w:rsid w:val="004A5B91"/>
    <w:rsid w:val="004B0A48"/>
    <w:rsid w:val="004B2001"/>
    <w:rsid w:val="004B7CDB"/>
    <w:rsid w:val="004B7F16"/>
    <w:rsid w:val="004C10AB"/>
    <w:rsid w:val="004C19D5"/>
    <w:rsid w:val="004D203C"/>
    <w:rsid w:val="004D228E"/>
    <w:rsid w:val="004D5215"/>
    <w:rsid w:val="004D7F3B"/>
    <w:rsid w:val="004E0628"/>
    <w:rsid w:val="004E0C22"/>
    <w:rsid w:val="004E1314"/>
    <w:rsid w:val="004E2953"/>
    <w:rsid w:val="004E4580"/>
    <w:rsid w:val="004E47B6"/>
    <w:rsid w:val="004E6DBB"/>
    <w:rsid w:val="004E7B91"/>
    <w:rsid w:val="004F0A6C"/>
    <w:rsid w:val="004F4052"/>
    <w:rsid w:val="004F5FE7"/>
    <w:rsid w:val="004F71FC"/>
    <w:rsid w:val="005039BC"/>
    <w:rsid w:val="0050445B"/>
    <w:rsid w:val="00504517"/>
    <w:rsid w:val="00506986"/>
    <w:rsid w:val="00506C2E"/>
    <w:rsid w:val="00513585"/>
    <w:rsid w:val="005146BF"/>
    <w:rsid w:val="005177EC"/>
    <w:rsid w:val="00521516"/>
    <w:rsid w:val="0052210F"/>
    <w:rsid w:val="00522838"/>
    <w:rsid w:val="00522A6F"/>
    <w:rsid w:val="005275E4"/>
    <w:rsid w:val="005306D1"/>
    <w:rsid w:val="005311CE"/>
    <w:rsid w:val="0053256D"/>
    <w:rsid w:val="0053593B"/>
    <w:rsid w:val="00542563"/>
    <w:rsid w:val="00542B40"/>
    <w:rsid w:val="00542C76"/>
    <w:rsid w:val="00545C7E"/>
    <w:rsid w:val="005504F3"/>
    <w:rsid w:val="005507D8"/>
    <w:rsid w:val="0055139D"/>
    <w:rsid w:val="00557931"/>
    <w:rsid w:val="00564261"/>
    <w:rsid w:val="00570279"/>
    <w:rsid w:val="00571370"/>
    <w:rsid w:val="00573526"/>
    <w:rsid w:val="005736FF"/>
    <w:rsid w:val="00580612"/>
    <w:rsid w:val="00580B9B"/>
    <w:rsid w:val="005811E6"/>
    <w:rsid w:val="005819CC"/>
    <w:rsid w:val="00584905"/>
    <w:rsid w:val="00584A60"/>
    <w:rsid w:val="00590841"/>
    <w:rsid w:val="00591B1C"/>
    <w:rsid w:val="005951E3"/>
    <w:rsid w:val="00597065"/>
    <w:rsid w:val="005A4A6F"/>
    <w:rsid w:val="005A64CD"/>
    <w:rsid w:val="005A7270"/>
    <w:rsid w:val="005B0301"/>
    <w:rsid w:val="005B1E67"/>
    <w:rsid w:val="005C172B"/>
    <w:rsid w:val="005C5AC6"/>
    <w:rsid w:val="005C6D2A"/>
    <w:rsid w:val="005C6F4D"/>
    <w:rsid w:val="005C74A3"/>
    <w:rsid w:val="005D3C52"/>
    <w:rsid w:val="005D42A1"/>
    <w:rsid w:val="005D48CB"/>
    <w:rsid w:val="005F4D44"/>
    <w:rsid w:val="005F67FA"/>
    <w:rsid w:val="005F6969"/>
    <w:rsid w:val="005F79F5"/>
    <w:rsid w:val="005F7EBC"/>
    <w:rsid w:val="00601906"/>
    <w:rsid w:val="00601D3B"/>
    <w:rsid w:val="0060287B"/>
    <w:rsid w:val="0060520E"/>
    <w:rsid w:val="0060714C"/>
    <w:rsid w:val="00620FE5"/>
    <w:rsid w:val="0062434A"/>
    <w:rsid w:val="00625ECA"/>
    <w:rsid w:val="00627020"/>
    <w:rsid w:val="00643DA2"/>
    <w:rsid w:val="00647094"/>
    <w:rsid w:val="00651204"/>
    <w:rsid w:val="0065288D"/>
    <w:rsid w:val="00654FCC"/>
    <w:rsid w:val="00661DA0"/>
    <w:rsid w:val="00662A33"/>
    <w:rsid w:val="0066568F"/>
    <w:rsid w:val="0067162E"/>
    <w:rsid w:val="00672675"/>
    <w:rsid w:val="0067286E"/>
    <w:rsid w:val="00674511"/>
    <w:rsid w:val="00674C2B"/>
    <w:rsid w:val="006752A4"/>
    <w:rsid w:val="006758FC"/>
    <w:rsid w:val="00675A9A"/>
    <w:rsid w:val="00676071"/>
    <w:rsid w:val="0067626D"/>
    <w:rsid w:val="00677F77"/>
    <w:rsid w:val="00681B0A"/>
    <w:rsid w:val="00683900"/>
    <w:rsid w:val="00683AA9"/>
    <w:rsid w:val="0068461B"/>
    <w:rsid w:val="00685041"/>
    <w:rsid w:val="00690762"/>
    <w:rsid w:val="0069716E"/>
    <w:rsid w:val="006A0A72"/>
    <w:rsid w:val="006A2D4F"/>
    <w:rsid w:val="006A4FC5"/>
    <w:rsid w:val="006A6E1F"/>
    <w:rsid w:val="006B093F"/>
    <w:rsid w:val="006B11A1"/>
    <w:rsid w:val="006C4802"/>
    <w:rsid w:val="006C630E"/>
    <w:rsid w:val="006C6B14"/>
    <w:rsid w:val="006C7A6F"/>
    <w:rsid w:val="006C7BBE"/>
    <w:rsid w:val="006D02A7"/>
    <w:rsid w:val="006D4DDE"/>
    <w:rsid w:val="006D6B5A"/>
    <w:rsid w:val="006E0D4C"/>
    <w:rsid w:val="006E1628"/>
    <w:rsid w:val="006E3F4B"/>
    <w:rsid w:val="006F0B45"/>
    <w:rsid w:val="006F0EEA"/>
    <w:rsid w:val="006F3023"/>
    <w:rsid w:val="006F45EE"/>
    <w:rsid w:val="006F7C05"/>
    <w:rsid w:val="00700AD9"/>
    <w:rsid w:val="00701E5F"/>
    <w:rsid w:val="007034CE"/>
    <w:rsid w:val="0070397A"/>
    <w:rsid w:val="00703A8E"/>
    <w:rsid w:val="00703E55"/>
    <w:rsid w:val="007077BE"/>
    <w:rsid w:val="00707858"/>
    <w:rsid w:val="00710381"/>
    <w:rsid w:val="00712120"/>
    <w:rsid w:val="00715EF4"/>
    <w:rsid w:val="00717EE2"/>
    <w:rsid w:val="00721A28"/>
    <w:rsid w:val="007240C0"/>
    <w:rsid w:val="0072495B"/>
    <w:rsid w:val="007255CE"/>
    <w:rsid w:val="007335E2"/>
    <w:rsid w:val="007356A3"/>
    <w:rsid w:val="00740916"/>
    <w:rsid w:val="00742791"/>
    <w:rsid w:val="007452E9"/>
    <w:rsid w:val="007458E0"/>
    <w:rsid w:val="00754749"/>
    <w:rsid w:val="0075482C"/>
    <w:rsid w:val="00757787"/>
    <w:rsid w:val="00757E2C"/>
    <w:rsid w:val="007614A5"/>
    <w:rsid w:val="00762916"/>
    <w:rsid w:val="00770F0B"/>
    <w:rsid w:val="007843C3"/>
    <w:rsid w:val="00784E9C"/>
    <w:rsid w:val="00785EDA"/>
    <w:rsid w:val="00787182"/>
    <w:rsid w:val="00790F08"/>
    <w:rsid w:val="00792CA1"/>
    <w:rsid w:val="00793DF5"/>
    <w:rsid w:val="00796078"/>
    <w:rsid w:val="00796107"/>
    <w:rsid w:val="0079640E"/>
    <w:rsid w:val="007975D5"/>
    <w:rsid w:val="007A0F69"/>
    <w:rsid w:val="007A23D0"/>
    <w:rsid w:val="007A564E"/>
    <w:rsid w:val="007B4508"/>
    <w:rsid w:val="007C06C9"/>
    <w:rsid w:val="007C66E6"/>
    <w:rsid w:val="007C72CD"/>
    <w:rsid w:val="007D02C4"/>
    <w:rsid w:val="007D0848"/>
    <w:rsid w:val="007D1594"/>
    <w:rsid w:val="007E1DF3"/>
    <w:rsid w:val="007E26A7"/>
    <w:rsid w:val="007E2A6A"/>
    <w:rsid w:val="007E2DCD"/>
    <w:rsid w:val="007F0619"/>
    <w:rsid w:val="007F08F9"/>
    <w:rsid w:val="00800D8C"/>
    <w:rsid w:val="00805096"/>
    <w:rsid w:val="008109C9"/>
    <w:rsid w:val="00810CE8"/>
    <w:rsid w:val="00815A15"/>
    <w:rsid w:val="0081661A"/>
    <w:rsid w:val="0081687E"/>
    <w:rsid w:val="008209AF"/>
    <w:rsid w:val="00820A64"/>
    <w:rsid w:val="00820EED"/>
    <w:rsid w:val="00820EEF"/>
    <w:rsid w:val="00821148"/>
    <w:rsid w:val="00826D05"/>
    <w:rsid w:val="008318EB"/>
    <w:rsid w:val="0083191D"/>
    <w:rsid w:val="008325B6"/>
    <w:rsid w:val="008327B2"/>
    <w:rsid w:val="00832CF5"/>
    <w:rsid w:val="008370D7"/>
    <w:rsid w:val="008416E5"/>
    <w:rsid w:val="00842C54"/>
    <w:rsid w:val="00843B5F"/>
    <w:rsid w:val="00845658"/>
    <w:rsid w:val="008456C2"/>
    <w:rsid w:val="008509D4"/>
    <w:rsid w:val="00851AC7"/>
    <w:rsid w:val="00852DE0"/>
    <w:rsid w:val="008534A7"/>
    <w:rsid w:val="00853523"/>
    <w:rsid w:val="00853CF9"/>
    <w:rsid w:val="00855C8C"/>
    <w:rsid w:val="00864484"/>
    <w:rsid w:val="008657A7"/>
    <w:rsid w:val="008670A6"/>
    <w:rsid w:val="008676F8"/>
    <w:rsid w:val="0087038F"/>
    <w:rsid w:val="00871A9F"/>
    <w:rsid w:val="008748EE"/>
    <w:rsid w:val="00875B94"/>
    <w:rsid w:val="00881F69"/>
    <w:rsid w:val="00885090"/>
    <w:rsid w:val="008850B3"/>
    <w:rsid w:val="00886A33"/>
    <w:rsid w:val="00890A58"/>
    <w:rsid w:val="00890C82"/>
    <w:rsid w:val="00891DFB"/>
    <w:rsid w:val="008927B7"/>
    <w:rsid w:val="008939FF"/>
    <w:rsid w:val="00895C77"/>
    <w:rsid w:val="00895D04"/>
    <w:rsid w:val="008973F7"/>
    <w:rsid w:val="008B2136"/>
    <w:rsid w:val="008B4AB6"/>
    <w:rsid w:val="008B500E"/>
    <w:rsid w:val="008C00E4"/>
    <w:rsid w:val="008C07DB"/>
    <w:rsid w:val="008C2013"/>
    <w:rsid w:val="008C4352"/>
    <w:rsid w:val="008C690C"/>
    <w:rsid w:val="008D0F8E"/>
    <w:rsid w:val="008D19EB"/>
    <w:rsid w:val="008D2CFA"/>
    <w:rsid w:val="008D46FF"/>
    <w:rsid w:val="008D7BE1"/>
    <w:rsid w:val="008E0051"/>
    <w:rsid w:val="008E4BAF"/>
    <w:rsid w:val="008F1271"/>
    <w:rsid w:val="008F1F8F"/>
    <w:rsid w:val="008F56BE"/>
    <w:rsid w:val="008F620B"/>
    <w:rsid w:val="008F6814"/>
    <w:rsid w:val="00900A54"/>
    <w:rsid w:val="009059E4"/>
    <w:rsid w:val="00905A0A"/>
    <w:rsid w:val="00906174"/>
    <w:rsid w:val="00906506"/>
    <w:rsid w:val="00906BA9"/>
    <w:rsid w:val="00914ABA"/>
    <w:rsid w:val="00917097"/>
    <w:rsid w:val="00920A65"/>
    <w:rsid w:val="00920AC7"/>
    <w:rsid w:val="00921D85"/>
    <w:rsid w:val="00925141"/>
    <w:rsid w:val="00927B9B"/>
    <w:rsid w:val="00927BB4"/>
    <w:rsid w:val="009316F5"/>
    <w:rsid w:val="00933737"/>
    <w:rsid w:val="00937B53"/>
    <w:rsid w:val="00940864"/>
    <w:rsid w:val="00942D82"/>
    <w:rsid w:val="00944083"/>
    <w:rsid w:val="00953FE5"/>
    <w:rsid w:val="009543E2"/>
    <w:rsid w:val="009577EB"/>
    <w:rsid w:val="0096291D"/>
    <w:rsid w:val="00965C6B"/>
    <w:rsid w:val="009668B1"/>
    <w:rsid w:val="009670C2"/>
    <w:rsid w:val="00967239"/>
    <w:rsid w:val="009728C1"/>
    <w:rsid w:val="00972DFC"/>
    <w:rsid w:val="0097351F"/>
    <w:rsid w:val="00973582"/>
    <w:rsid w:val="00976653"/>
    <w:rsid w:val="00976861"/>
    <w:rsid w:val="0098088C"/>
    <w:rsid w:val="00983447"/>
    <w:rsid w:val="00986520"/>
    <w:rsid w:val="00990734"/>
    <w:rsid w:val="009908D3"/>
    <w:rsid w:val="00990D75"/>
    <w:rsid w:val="00993330"/>
    <w:rsid w:val="009954BA"/>
    <w:rsid w:val="009A1614"/>
    <w:rsid w:val="009A2D99"/>
    <w:rsid w:val="009A4220"/>
    <w:rsid w:val="009B1E21"/>
    <w:rsid w:val="009B4056"/>
    <w:rsid w:val="009B4E30"/>
    <w:rsid w:val="009B679E"/>
    <w:rsid w:val="009B7541"/>
    <w:rsid w:val="009C1311"/>
    <w:rsid w:val="009C549C"/>
    <w:rsid w:val="009D11F6"/>
    <w:rsid w:val="009D3CF8"/>
    <w:rsid w:val="009D3F7E"/>
    <w:rsid w:val="009E02AC"/>
    <w:rsid w:val="009E561F"/>
    <w:rsid w:val="009E5A1D"/>
    <w:rsid w:val="009E6E1E"/>
    <w:rsid w:val="009E7C83"/>
    <w:rsid w:val="009F4394"/>
    <w:rsid w:val="009F4DFB"/>
    <w:rsid w:val="009F5120"/>
    <w:rsid w:val="009F7DEB"/>
    <w:rsid w:val="00A00A57"/>
    <w:rsid w:val="00A0171B"/>
    <w:rsid w:val="00A01721"/>
    <w:rsid w:val="00A04F42"/>
    <w:rsid w:val="00A05FA5"/>
    <w:rsid w:val="00A062E7"/>
    <w:rsid w:val="00A07998"/>
    <w:rsid w:val="00A10908"/>
    <w:rsid w:val="00A111A4"/>
    <w:rsid w:val="00A12E3F"/>
    <w:rsid w:val="00A1424B"/>
    <w:rsid w:val="00A158FD"/>
    <w:rsid w:val="00A16CC7"/>
    <w:rsid w:val="00A25E69"/>
    <w:rsid w:val="00A25EC1"/>
    <w:rsid w:val="00A310DE"/>
    <w:rsid w:val="00A32A96"/>
    <w:rsid w:val="00A33A3C"/>
    <w:rsid w:val="00A35E91"/>
    <w:rsid w:val="00A37638"/>
    <w:rsid w:val="00A44AA4"/>
    <w:rsid w:val="00A475CD"/>
    <w:rsid w:val="00A52964"/>
    <w:rsid w:val="00A54BED"/>
    <w:rsid w:val="00A55540"/>
    <w:rsid w:val="00A56A2A"/>
    <w:rsid w:val="00A61E19"/>
    <w:rsid w:val="00A61F99"/>
    <w:rsid w:val="00A65A68"/>
    <w:rsid w:val="00A7180F"/>
    <w:rsid w:val="00A72BBB"/>
    <w:rsid w:val="00A73585"/>
    <w:rsid w:val="00A74B88"/>
    <w:rsid w:val="00A75ABB"/>
    <w:rsid w:val="00A82248"/>
    <w:rsid w:val="00A848DE"/>
    <w:rsid w:val="00A859CC"/>
    <w:rsid w:val="00A8764C"/>
    <w:rsid w:val="00AA20BF"/>
    <w:rsid w:val="00AA280A"/>
    <w:rsid w:val="00AA3A87"/>
    <w:rsid w:val="00AA60B1"/>
    <w:rsid w:val="00AB5C9E"/>
    <w:rsid w:val="00AB5DF3"/>
    <w:rsid w:val="00AC0AF2"/>
    <w:rsid w:val="00AC34DC"/>
    <w:rsid w:val="00AC6569"/>
    <w:rsid w:val="00AC65D7"/>
    <w:rsid w:val="00AC72FE"/>
    <w:rsid w:val="00AD0AA8"/>
    <w:rsid w:val="00AD7F27"/>
    <w:rsid w:val="00AE305E"/>
    <w:rsid w:val="00AE3640"/>
    <w:rsid w:val="00AE3970"/>
    <w:rsid w:val="00AE7772"/>
    <w:rsid w:val="00AE7EAF"/>
    <w:rsid w:val="00AF0220"/>
    <w:rsid w:val="00AF45B2"/>
    <w:rsid w:val="00B009FA"/>
    <w:rsid w:val="00B0124D"/>
    <w:rsid w:val="00B10A46"/>
    <w:rsid w:val="00B11F4A"/>
    <w:rsid w:val="00B13635"/>
    <w:rsid w:val="00B171EF"/>
    <w:rsid w:val="00B17C52"/>
    <w:rsid w:val="00B22B57"/>
    <w:rsid w:val="00B246C9"/>
    <w:rsid w:val="00B33323"/>
    <w:rsid w:val="00B367BD"/>
    <w:rsid w:val="00B36E4F"/>
    <w:rsid w:val="00B37A5E"/>
    <w:rsid w:val="00B42330"/>
    <w:rsid w:val="00B427C8"/>
    <w:rsid w:val="00B43A2B"/>
    <w:rsid w:val="00B43C7F"/>
    <w:rsid w:val="00B46732"/>
    <w:rsid w:val="00B50F09"/>
    <w:rsid w:val="00B54FA2"/>
    <w:rsid w:val="00B57EF4"/>
    <w:rsid w:val="00B61B20"/>
    <w:rsid w:val="00B64496"/>
    <w:rsid w:val="00B64E86"/>
    <w:rsid w:val="00B66A03"/>
    <w:rsid w:val="00B67032"/>
    <w:rsid w:val="00B717FA"/>
    <w:rsid w:val="00B721EB"/>
    <w:rsid w:val="00B73663"/>
    <w:rsid w:val="00B7421C"/>
    <w:rsid w:val="00B749BA"/>
    <w:rsid w:val="00B76186"/>
    <w:rsid w:val="00B80E46"/>
    <w:rsid w:val="00B80FDB"/>
    <w:rsid w:val="00B82F93"/>
    <w:rsid w:val="00B83C78"/>
    <w:rsid w:val="00B844BC"/>
    <w:rsid w:val="00B86CB2"/>
    <w:rsid w:val="00B87EBE"/>
    <w:rsid w:val="00B92EDC"/>
    <w:rsid w:val="00B94891"/>
    <w:rsid w:val="00B963A7"/>
    <w:rsid w:val="00BA03A0"/>
    <w:rsid w:val="00BA287E"/>
    <w:rsid w:val="00BA297E"/>
    <w:rsid w:val="00BA3193"/>
    <w:rsid w:val="00BA34E2"/>
    <w:rsid w:val="00BA67B1"/>
    <w:rsid w:val="00BB0919"/>
    <w:rsid w:val="00BB6940"/>
    <w:rsid w:val="00BC04E6"/>
    <w:rsid w:val="00BC1D63"/>
    <w:rsid w:val="00BC351B"/>
    <w:rsid w:val="00BC4300"/>
    <w:rsid w:val="00BC610B"/>
    <w:rsid w:val="00BC769C"/>
    <w:rsid w:val="00BD020A"/>
    <w:rsid w:val="00BD0937"/>
    <w:rsid w:val="00BD5AF3"/>
    <w:rsid w:val="00BD5EAC"/>
    <w:rsid w:val="00BD6320"/>
    <w:rsid w:val="00BE09CC"/>
    <w:rsid w:val="00BE38B0"/>
    <w:rsid w:val="00BE631D"/>
    <w:rsid w:val="00BE6A1D"/>
    <w:rsid w:val="00BF1254"/>
    <w:rsid w:val="00BF58CA"/>
    <w:rsid w:val="00BF6745"/>
    <w:rsid w:val="00BF774F"/>
    <w:rsid w:val="00C124C2"/>
    <w:rsid w:val="00C1327E"/>
    <w:rsid w:val="00C136F7"/>
    <w:rsid w:val="00C1711A"/>
    <w:rsid w:val="00C17801"/>
    <w:rsid w:val="00C22AAD"/>
    <w:rsid w:val="00C27AB7"/>
    <w:rsid w:val="00C32A92"/>
    <w:rsid w:val="00C32C3A"/>
    <w:rsid w:val="00C36C78"/>
    <w:rsid w:val="00C36FD8"/>
    <w:rsid w:val="00C44312"/>
    <w:rsid w:val="00C45E23"/>
    <w:rsid w:val="00C46512"/>
    <w:rsid w:val="00C46E2C"/>
    <w:rsid w:val="00C474DB"/>
    <w:rsid w:val="00C50070"/>
    <w:rsid w:val="00C505FA"/>
    <w:rsid w:val="00C6091E"/>
    <w:rsid w:val="00C62163"/>
    <w:rsid w:val="00C630F2"/>
    <w:rsid w:val="00C70047"/>
    <w:rsid w:val="00C73357"/>
    <w:rsid w:val="00C74003"/>
    <w:rsid w:val="00C7760C"/>
    <w:rsid w:val="00C80529"/>
    <w:rsid w:val="00C86A03"/>
    <w:rsid w:val="00C874FB"/>
    <w:rsid w:val="00C9030F"/>
    <w:rsid w:val="00C93CBF"/>
    <w:rsid w:val="00C96E31"/>
    <w:rsid w:val="00CA017F"/>
    <w:rsid w:val="00CA1F65"/>
    <w:rsid w:val="00CA2985"/>
    <w:rsid w:val="00CA4A5B"/>
    <w:rsid w:val="00CA5FB9"/>
    <w:rsid w:val="00CA781A"/>
    <w:rsid w:val="00CA7DCD"/>
    <w:rsid w:val="00CB1F4D"/>
    <w:rsid w:val="00CB532B"/>
    <w:rsid w:val="00CC0CCA"/>
    <w:rsid w:val="00CC104D"/>
    <w:rsid w:val="00CC17B8"/>
    <w:rsid w:val="00CC1D4C"/>
    <w:rsid w:val="00CC38E7"/>
    <w:rsid w:val="00CC4CC4"/>
    <w:rsid w:val="00CC7A42"/>
    <w:rsid w:val="00CD22CB"/>
    <w:rsid w:val="00CD2D83"/>
    <w:rsid w:val="00CD2DFD"/>
    <w:rsid w:val="00CD3CA7"/>
    <w:rsid w:val="00CD4396"/>
    <w:rsid w:val="00CE34CF"/>
    <w:rsid w:val="00CE44AA"/>
    <w:rsid w:val="00CE4D43"/>
    <w:rsid w:val="00CE4E7E"/>
    <w:rsid w:val="00CF25FF"/>
    <w:rsid w:val="00CF4B48"/>
    <w:rsid w:val="00CF7B15"/>
    <w:rsid w:val="00CF7F8F"/>
    <w:rsid w:val="00D00CAE"/>
    <w:rsid w:val="00D017A7"/>
    <w:rsid w:val="00D03475"/>
    <w:rsid w:val="00D0569E"/>
    <w:rsid w:val="00D05B56"/>
    <w:rsid w:val="00D07C8F"/>
    <w:rsid w:val="00D1299A"/>
    <w:rsid w:val="00D15F41"/>
    <w:rsid w:val="00D16DFB"/>
    <w:rsid w:val="00D231AE"/>
    <w:rsid w:val="00D258E4"/>
    <w:rsid w:val="00D31B50"/>
    <w:rsid w:val="00D35BD4"/>
    <w:rsid w:val="00D436DD"/>
    <w:rsid w:val="00D438A0"/>
    <w:rsid w:val="00D44387"/>
    <w:rsid w:val="00D46B5F"/>
    <w:rsid w:val="00D50898"/>
    <w:rsid w:val="00D51D9D"/>
    <w:rsid w:val="00D52275"/>
    <w:rsid w:val="00D6193F"/>
    <w:rsid w:val="00D64A14"/>
    <w:rsid w:val="00D674BE"/>
    <w:rsid w:val="00D67AEE"/>
    <w:rsid w:val="00D73D89"/>
    <w:rsid w:val="00D75412"/>
    <w:rsid w:val="00D80354"/>
    <w:rsid w:val="00D80B6B"/>
    <w:rsid w:val="00D82F6B"/>
    <w:rsid w:val="00D834AB"/>
    <w:rsid w:val="00D84A87"/>
    <w:rsid w:val="00D8604D"/>
    <w:rsid w:val="00D90FD5"/>
    <w:rsid w:val="00D97738"/>
    <w:rsid w:val="00DA2015"/>
    <w:rsid w:val="00DA2DD0"/>
    <w:rsid w:val="00DA30A9"/>
    <w:rsid w:val="00DA4259"/>
    <w:rsid w:val="00DA5A4A"/>
    <w:rsid w:val="00DA678E"/>
    <w:rsid w:val="00DA6963"/>
    <w:rsid w:val="00DA7BBC"/>
    <w:rsid w:val="00DA7EDC"/>
    <w:rsid w:val="00DB001A"/>
    <w:rsid w:val="00DB263B"/>
    <w:rsid w:val="00DB358E"/>
    <w:rsid w:val="00DB39A5"/>
    <w:rsid w:val="00DB4AE1"/>
    <w:rsid w:val="00DB64AA"/>
    <w:rsid w:val="00DB7E0A"/>
    <w:rsid w:val="00DC1B7E"/>
    <w:rsid w:val="00DC2364"/>
    <w:rsid w:val="00DC2D0E"/>
    <w:rsid w:val="00DC3035"/>
    <w:rsid w:val="00DD2FC3"/>
    <w:rsid w:val="00DD44B3"/>
    <w:rsid w:val="00DD49EE"/>
    <w:rsid w:val="00DE1992"/>
    <w:rsid w:val="00DE3DE3"/>
    <w:rsid w:val="00DE53BC"/>
    <w:rsid w:val="00DE5B93"/>
    <w:rsid w:val="00DE75D8"/>
    <w:rsid w:val="00DF2850"/>
    <w:rsid w:val="00DF2F27"/>
    <w:rsid w:val="00E02B9C"/>
    <w:rsid w:val="00E04283"/>
    <w:rsid w:val="00E0484E"/>
    <w:rsid w:val="00E04865"/>
    <w:rsid w:val="00E04F9B"/>
    <w:rsid w:val="00E11CDE"/>
    <w:rsid w:val="00E12B7F"/>
    <w:rsid w:val="00E12EF0"/>
    <w:rsid w:val="00E13373"/>
    <w:rsid w:val="00E137B2"/>
    <w:rsid w:val="00E15AF6"/>
    <w:rsid w:val="00E21A4E"/>
    <w:rsid w:val="00E25E75"/>
    <w:rsid w:val="00E31683"/>
    <w:rsid w:val="00E31B02"/>
    <w:rsid w:val="00E3440D"/>
    <w:rsid w:val="00E35BDD"/>
    <w:rsid w:val="00E35E2B"/>
    <w:rsid w:val="00E45B33"/>
    <w:rsid w:val="00E45FF8"/>
    <w:rsid w:val="00E51A00"/>
    <w:rsid w:val="00E51B0E"/>
    <w:rsid w:val="00E55579"/>
    <w:rsid w:val="00E65DE4"/>
    <w:rsid w:val="00E661D4"/>
    <w:rsid w:val="00E6790F"/>
    <w:rsid w:val="00E724A9"/>
    <w:rsid w:val="00E74DDF"/>
    <w:rsid w:val="00E757D8"/>
    <w:rsid w:val="00E759B9"/>
    <w:rsid w:val="00E7634F"/>
    <w:rsid w:val="00E8034C"/>
    <w:rsid w:val="00E80C40"/>
    <w:rsid w:val="00E83DEA"/>
    <w:rsid w:val="00E854B8"/>
    <w:rsid w:val="00E86168"/>
    <w:rsid w:val="00E866BD"/>
    <w:rsid w:val="00E87A1B"/>
    <w:rsid w:val="00E90E7A"/>
    <w:rsid w:val="00E91706"/>
    <w:rsid w:val="00E9251F"/>
    <w:rsid w:val="00E93313"/>
    <w:rsid w:val="00E93A64"/>
    <w:rsid w:val="00EA3F66"/>
    <w:rsid w:val="00EA7995"/>
    <w:rsid w:val="00EB30B8"/>
    <w:rsid w:val="00EC2129"/>
    <w:rsid w:val="00EC24E5"/>
    <w:rsid w:val="00EC295C"/>
    <w:rsid w:val="00EC3395"/>
    <w:rsid w:val="00EC6221"/>
    <w:rsid w:val="00EC667C"/>
    <w:rsid w:val="00EC66E8"/>
    <w:rsid w:val="00ED01B6"/>
    <w:rsid w:val="00ED1ACD"/>
    <w:rsid w:val="00ED228B"/>
    <w:rsid w:val="00ED351D"/>
    <w:rsid w:val="00ED55B4"/>
    <w:rsid w:val="00ED57D5"/>
    <w:rsid w:val="00ED6101"/>
    <w:rsid w:val="00ED698E"/>
    <w:rsid w:val="00ED764B"/>
    <w:rsid w:val="00EE28E2"/>
    <w:rsid w:val="00EE47CF"/>
    <w:rsid w:val="00EF0D5D"/>
    <w:rsid w:val="00EF0E3B"/>
    <w:rsid w:val="00EF2EAA"/>
    <w:rsid w:val="00EF5D31"/>
    <w:rsid w:val="00EF74F0"/>
    <w:rsid w:val="00F00DA9"/>
    <w:rsid w:val="00F0241D"/>
    <w:rsid w:val="00F024B5"/>
    <w:rsid w:val="00F130BD"/>
    <w:rsid w:val="00F15108"/>
    <w:rsid w:val="00F16250"/>
    <w:rsid w:val="00F1717B"/>
    <w:rsid w:val="00F23519"/>
    <w:rsid w:val="00F23541"/>
    <w:rsid w:val="00F23A17"/>
    <w:rsid w:val="00F25075"/>
    <w:rsid w:val="00F3050A"/>
    <w:rsid w:val="00F31080"/>
    <w:rsid w:val="00F31745"/>
    <w:rsid w:val="00F32D55"/>
    <w:rsid w:val="00F35473"/>
    <w:rsid w:val="00F35C8F"/>
    <w:rsid w:val="00F3687A"/>
    <w:rsid w:val="00F4066D"/>
    <w:rsid w:val="00F44A85"/>
    <w:rsid w:val="00F4644C"/>
    <w:rsid w:val="00F46BAA"/>
    <w:rsid w:val="00F46D18"/>
    <w:rsid w:val="00F52F45"/>
    <w:rsid w:val="00F53F9A"/>
    <w:rsid w:val="00F53FF2"/>
    <w:rsid w:val="00F54C11"/>
    <w:rsid w:val="00F54F1D"/>
    <w:rsid w:val="00F55524"/>
    <w:rsid w:val="00F565B0"/>
    <w:rsid w:val="00F571FC"/>
    <w:rsid w:val="00F61478"/>
    <w:rsid w:val="00F65B03"/>
    <w:rsid w:val="00F66B0C"/>
    <w:rsid w:val="00F67260"/>
    <w:rsid w:val="00F71CFB"/>
    <w:rsid w:val="00F71E5B"/>
    <w:rsid w:val="00F7322F"/>
    <w:rsid w:val="00F74349"/>
    <w:rsid w:val="00F75080"/>
    <w:rsid w:val="00F75F52"/>
    <w:rsid w:val="00F7752C"/>
    <w:rsid w:val="00F822F0"/>
    <w:rsid w:val="00F82DB2"/>
    <w:rsid w:val="00F83839"/>
    <w:rsid w:val="00F83C05"/>
    <w:rsid w:val="00F9316F"/>
    <w:rsid w:val="00F93667"/>
    <w:rsid w:val="00F956AD"/>
    <w:rsid w:val="00F962FC"/>
    <w:rsid w:val="00F97F02"/>
    <w:rsid w:val="00FA2A70"/>
    <w:rsid w:val="00FA2FC1"/>
    <w:rsid w:val="00FA53FC"/>
    <w:rsid w:val="00FA541C"/>
    <w:rsid w:val="00FA6BE1"/>
    <w:rsid w:val="00FA77C5"/>
    <w:rsid w:val="00FB0554"/>
    <w:rsid w:val="00FB0EBE"/>
    <w:rsid w:val="00FB2935"/>
    <w:rsid w:val="00FB48ED"/>
    <w:rsid w:val="00FC0748"/>
    <w:rsid w:val="00FC0B31"/>
    <w:rsid w:val="00FC2EFA"/>
    <w:rsid w:val="00FC6DBF"/>
    <w:rsid w:val="00FC6DEA"/>
    <w:rsid w:val="00FC6E8A"/>
    <w:rsid w:val="00FD0A5F"/>
    <w:rsid w:val="00FD1114"/>
    <w:rsid w:val="00FD134D"/>
    <w:rsid w:val="00FD1D18"/>
    <w:rsid w:val="00FD28BB"/>
    <w:rsid w:val="00FD2D88"/>
    <w:rsid w:val="00FD56EC"/>
    <w:rsid w:val="00FE021C"/>
    <w:rsid w:val="00FE039D"/>
    <w:rsid w:val="00FE05EB"/>
    <w:rsid w:val="00FE197E"/>
    <w:rsid w:val="00FE33B3"/>
    <w:rsid w:val="00FE51A5"/>
    <w:rsid w:val="00FE706E"/>
    <w:rsid w:val="00FE728D"/>
    <w:rsid w:val="00FE7954"/>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BADDF29-83C8-4FF8-8B07-F5D78C22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57A7"/>
  </w:style>
  <w:style w:type="paragraph" w:styleId="1">
    <w:name w:val="heading 1"/>
    <w:basedOn w:val="a1"/>
    <w:next w:val="a1"/>
    <w:link w:val="10"/>
    <w:uiPriority w:val="9"/>
    <w:qFormat/>
    <w:rsid w:val="006F0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F0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C62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iPriority w:val="9"/>
    <w:semiHidden/>
    <w:unhideWhenUsed/>
    <w:qFormat/>
    <w:rsid w:val="00E55579"/>
    <w:pPr>
      <w:keepNext/>
      <w:keepLines/>
      <w:spacing w:before="200" w:after="0"/>
      <w:outlineLvl w:val="3"/>
    </w:pPr>
    <w:rPr>
      <w:rFonts w:asciiTheme="majorHAnsi" w:eastAsiaTheme="majorEastAsia" w:hAnsiTheme="majorHAnsi" w:cstheme="majorBidi"/>
      <w:b/>
      <w:bCs/>
      <w:i/>
      <w:iCs/>
      <w:color w:val="5B9BD5" w:themeColor="accent1"/>
    </w:rPr>
  </w:style>
  <w:style w:type="paragraph" w:styleId="8">
    <w:name w:val="heading 8"/>
    <w:basedOn w:val="a1"/>
    <w:next w:val="a1"/>
    <w:link w:val="80"/>
    <w:uiPriority w:val="9"/>
    <w:unhideWhenUsed/>
    <w:qFormat/>
    <w:rsid w:val="00C500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131B6B"/>
    <w:pPr>
      <w:spacing w:after="0" w:line="240" w:lineRule="auto"/>
      <w:ind w:left="-851" w:right="1588"/>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13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C474DB"/>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C474DB"/>
    <w:rPr>
      <w:rFonts w:ascii="Segoe UI" w:hAnsi="Segoe UI" w:cs="Segoe UI"/>
      <w:sz w:val="18"/>
      <w:szCs w:val="18"/>
    </w:rPr>
  </w:style>
  <w:style w:type="paragraph" w:styleId="a8">
    <w:name w:val="footnote text"/>
    <w:basedOn w:val="a1"/>
    <w:link w:val="a9"/>
    <w:uiPriority w:val="99"/>
    <w:semiHidden/>
    <w:unhideWhenUsed/>
    <w:rsid w:val="000B1BE7"/>
    <w:pPr>
      <w:spacing w:after="0" w:line="240" w:lineRule="auto"/>
    </w:pPr>
    <w:rPr>
      <w:sz w:val="20"/>
      <w:szCs w:val="20"/>
    </w:rPr>
  </w:style>
  <w:style w:type="character" w:customStyle="1" w:styleId="a9">
    <w:name w:val="Текст сноски Знак"/>
    <w:basedOn w:val="a2"/>
    <w:link w:val="a8"/>
    <w:uiPriority w:val="99"/>
    <w:semiHidden/>
    <w:rsid w:val="000B1BE7"/>
    <w:rPr>
      <w:sz w:val="20"/>
      <w:szCs w:val="20"/>
    </w:rPr>
  </w:style>
  <w:style w:type="character" w:styleId="aa">
    <w:name w:val="footnote reference"/>
    <w:rsid w:val="000B1BE7"/>
    <w:rPr>
      <w:rFonts w:cs="Times New Roman"/>
      <w:vertAlign w:val="superscript"/>
    </w:rPr>
  </w:style>
  <w:style w:type="paragraph" w:customStyle="1" w:styleId="a0">
    <w:name w:val="Перечисление"/>
    <w:uiPriority w:val="99"/>
    <w:qFormat/>
    <w:rsid w:val="000B1BE7"/>
    <w:pPr>
      <w:numPr>
        <w:numId w:val="3"/>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unhideWhenUsed/>
    <w:rsid w:val="000B1BE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Заголовок 3 Знак"/>
    <w:basedOn w:val="a2"/>
    <w:link w:val="3"/>
    <w:uiPriority w:val="9"/>
    <w:rsid w:val="00C621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2"/>
    <w:link w:val="1"/>
    <w:uiPriority w:val="9"/>
    <w:rsid w:val="006F0B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semiHidden/>
    <w:rsid w:val="006F0B45"/>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2"/>
    <w:link w:val="8"/>
    <w:uiPriority w:val="9"/>
    <w:rsid w:val="00C50070"/>
    <w:rPr>
      <w:rFonts w:asciiTheme="majorHAnsi" w:eastAsiaTheme="majorEastAsia" w:hAnsiTheme="majorHAnsi" w:cstheme="majorBidi"/>
      <w:color w:val="272727" w:themeColor="text1" w:themeTint="D8"/>
      <w:sz w:val="21"/>
      <w:szCs w:val="21"/>
    </w:rPr>
  </w:style>
  <w:style w:type="character" w:styleId="ab">
    <w:name w:val="Hyperlink"/>
    <w:basedOn w:val="a2"/>
    <w:uiPriority w:val="99"/>
    <w:unhideWhenUsed/>
    <w:rsid w:val="003A5C64"/>
    <w:rPr>
      <w:color w:val="0563C1" w:themeColor="hyperlink"/>
      <w:u w:val="single"/>
    </w:rPr>
  </w:style>
  <w:style w:type="paragraph" w:styleId="ac">
    <w:name w:val="List Paragraph"/>
    <w:basedOn w:val="a1"/>
    <w:uiPriority w:val="34"/>
    <w:qFormat/>
    <w:rsid w:val="00B37A5E"/>
    <w:pPr>
      <w:ind w:left="720"/>
      <w:contextualSpacing/>
    </w:pPr>
  </w:style>
  <w:style w:type="paragraph" w:customStyle="1" w:styleId="s1">
    <w:name w:val="s_1"/>
    <w:basedOn w:val="a1"/>
    <w:uiPriority w:val="99"/>
    <w:rsid w:val="009E6E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4"/>
    <w:uiPriority w:val="99"/>
    <w:semiHidden/>
    <w:unhideWhenUsed/>
    <w:rsid w:val="00144017"/>
  </w:style>
  <w:style w:type="paragraph" w:customStyle="1" w:styleId="Default">
    <w:name w:val="Default"/>
    <w:uiPriority w:val="99"/>
    <w:rsid w:val="001440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3"/>
    <w:next w:val="a5"/>
    <w:uiPriority w:val="59"/>
    <w:rsid w:val="0014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1"/>
    <w:next w:val="a1"/>
    <w:link w:val="ad"/>
    <w:qFormat/>
    <w:rsid w:val="00144017"/>
    <w:pPr>
      <w:numPr>
        <w:numId w:val="1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d">
    <w:name w:val="Перечень Знак"/>
    <w:link w:val="a"/>
    <w:rsid w:val="00144017"/>
    <w:rPr>
      <w:rFonts w:ascii="Times New Roman" w:eastAsia="Calibri" w:hAnsi="Times New Roman" w:cs="Times New Roman"/>
      <w:sz w:val="28"/>
      <w:szCs w:val="20"/>
      <w:u w:color="000000"/>
      <w:bdr w:val="nil"/>
      <w:lang w:eastAsia="ru-RU"/>
    </w:rPr>
  </w:style>
  <w:style w:type="paragraph" w:styleId="ae">
    <w:name w:val="Normal (Web)"/>
    <w:basedOn w:val="a1"/>
    <w:uiPriority w:val="99"/>
    <w:semiHidden/>
    <w:unhideWhenUsed/>
    <w:rsid w:val="0014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Intense Quote"/>
    <w:basedOn w:val="a1"/>
    <w:next w:val="a1"/>
    <w:link w:val="af0"/>
    <w:uiPriority w:val="30"/>
    <w:qFormat/>
    <w:rsid w:val="00144017"/>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2"/>
    <w:link w:val="af"/>
    <w:uiPriority w:val="30"/>
    <w:rsid w:val="00144017"/>
    <w:rPr>
      <w:b/>
      <w:bCs/>
      <w:i/>
      <w:iCs/>
      <w:color w:val="5B9BD5" w:themeColor="accent1"/>
    </w:rPr>
  </w:style>
  <w:style w:type="paragraph" w:styleId="22">
    <w:name w:val="Quote"/>
    <w:basedOn w:val="a1"/>
    <w:next w:val="a1"/>
    <w:link w:val="23"/>
    <w:uiPriority w:val="29"/>
    <w:qFormat/>
    <w:rsid w:val="00144017"/>
    <w:rPr>
      <w:i/>
      <w:iCs/>
      <w:color w:val="000000" w:themeColor="text1"/>
    </w:rPr>
  </w:style>
  <w:style w:type="character" w:customStyle="1" w:styleId="23">
    <w:name w:val="Цитата 2 Знак"/>
    <w:basedOn w:val="a2"/>
    <w:link w:val="22"/>
    <w:uiPriority w:val="29"/>
    <w:rsid w:val="00144017"/>
    <w:rPr>
      <w:i/>
      <w:iCs/>
      <w:color w:val="000000" w:themeColor="text1"/>
    </w:rPr>
  </w:style>
  <w:style w:type="character" w:styleId="af1">
    <w:name w:val="Strong"/>
    <w:basedOn w:val="a2"/>
    <w:uiPriority w:val="22"/>
    <w:qFormat/>
    <w:rsid w:val="00144017"/>
    <w:rPr>
      <w:b/>
      <w:bCs/>
    </w:rPr>
  </w:style>
  <w:style w:type="paragraph" w:styleId="af2">
    <w:name w:val="header"/>
    <w:basedOn w:val="a1"/>
    <w:link w:val="af3"/>
    <w:uiPriority w:val="99"/>
    <w:unhideWhenUsed/>
    <w:rsid w:val="0004272F"/>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04272F"/>
  </w:style>
  <w:style w:type="paragraph" w:styleId="af4">
    <w:name w:val="footer"/>
    <w:basedOn w:val="a1"/>
    <w:link w:val="af5"/>
    <w:uiPriority w:val="99"/>
    <w:unhideWhenUsed/>
    <w:rsid w:val="0004272F"/>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04272F"/>
  </w:style>
  <w:style w:type="paragraph" w:styleId="af6">
    <w:name w:val="No Spacing"/>
    <w:link w:val="af7"/>
    <w:uiPriority w:val="1"/>
    <w:qFormat/>
    <w:rsid w:val="003B1E0C"/>
    <w:pPr>
      <w:spacing w:after="0" w:line="240" w:lineRule="auto"/>
    </w:pPr>
    <w:rPr>
      <w:rFonts w:ascii="Calibri" w:eastAsia="Calibri" w:hAnsi="Calibri" w:cs="Times New Roman"/>
    </w:rPr>
  </w:style>
  <w:style w:type="character" w:customStyle="1" w:styleId="af7">
    <w:name w:val="Без интервала Знак"/>
    <w:link w:val="af6"/>
    <w:uiPriority w:val="1"/>
    <w:locked/>
    <w:rsid w:val="003B1E0C"/>
    <w:rPr>
      <w:rFonts w:ascii="Calibri" w:eastAsia="Calibri" w:hAnsi="Calibri" w:cs="Times New Roman"/>
    </w:rPr>
  </w:style>
  <w:style w:type="paragraph" w:styleId="HTML">
    <w:name w:val="HTML Preformatted"/>
    <w:basedOn w:val="a1"/>
    <w:link w:val="HTML0"/>
    <w:uiPriority w:val="99"/>
    <w:unhideWhenUsed/>
    <w:rsid w:val="003B1E0C"/>
    <w:pPr>
      <w:spacing w:after="0" w:line="240" w:lineRule="auto"/>
    </w:pPr>
    <w:rPr>
      <w:rFonts w:ascii="Consolas" w:eastAsiaTheme="minorEastAsia" w:hAnsi="Consolas" w:cs="Times New Roman"/>
      <w:sz w:val="20"/>
      <w:szCs w:val="20"/>
    </w:rPr>
  </w:style>
  <w:style w:type="character" w:customStyle="1" w:styleId="HTML0">
    <w:name w:val="Стандартный HTML Знак"/>
    <w:basedOn w:val="a2"/>
    <w:link w:val="HTML"/>
    <w:uiPriority w:val="99"/>
    <w:rsid w:val="003B1E0C"/>
    <w:rPr>
      <w:rFonts w:ascii="Consolas" w:eastAsiaTheme="minorEastAsia" w:hAnsi="Consolas" w:cs="Times New Roman"/>
      <w:sz w:val="20"/>
      <w:szCs w:val="20"/>
    </w:rPr>
  </w:style>
  <w:style w:type="character" w:customStyle="1" w:styleId="40">
    <w:name w:val="Заголовок 4 Знак"/>
    <w:basedOn w:val="a2"/>
    <w:link w:val="4"/>
    <w:uiPriority w:val="9"/>
    <w:semiHidden/>
    <w:rsid w:val="00E55579"/>
    <w:rPr>
      <w:rFonts w:asciiTheme="majorHAnsi" w:eastAsiaTheme="majorEastAsia" w:hAnsiTheme="majorHAnsi" w:cstheme="majorBidi"/>
      <w:b/>
      <w:bCs/>
      <w:i/>
      <w:iCs/>
      <w:color w:val="5B9BD5" w:themeColor="accent1"/>
    </w:rPr>
  </w:style>
  <w:style w:type="character" w:customStyle="1" w:styleId="diff-chunk">
    <w:name w:val="diff-chunk"/>
    <w:basedOn w:val="a2"/>
    <w:rsid w:val="00E55579"/>
  </w:style>
  <w:style w:type="character" w:styleId="af8">
    <w:name w:val="FollowedHyperlink"/>
    <w:basedOn w:val="a2"/>
    <w:uiPriority w:val="99"/>
    <w:semiHidden/>
    <w:unhideWhenUsed/>
    <w:rsid w:val="00832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44">
      <w:bodyDiv w:val="1"/>
      <w:marLeft w:val="0"/>
      <w:marRight w:val="0"/>
      <w:marTop w:val="0"/>
      <w:marBottom w:val="0"/>
      <w:divBdr>
        <w:top w:val="none" w:sz="0" w:space="0" w:color="auto"/>
        <w:left w:val="none" w:sz="0" w:space="0" w:color="auto"/>
        <w:bottom w:val="none" w:sz="0" w:space="0" w:color="auto"/>
        <w:right w:val="none" w:sz="0" w:space="0" w:color="auto"/>
      </w:divBdr>
    </w:div>
    <w:div w:id="477037484">
      <w:bodyDiv w:val="1"/>
      <w:marLeft w:val="0"/>
      <w:marRight w:val="0"/>
      <w:marTop w:val="0"/>
      <w:marBottom w:val="0"/>
      <w:divBdr>
        <w:top w:val="none" w:sz="0" w:space="0" w:color="auto"/>
        <w:left w:val="none" w:sz="0" w:space="0" w:color="auto"/>
        <w:bottom w:val="none" w:sz="0" w:space="0" w:color="auto"/>
        <w:right w:val="none" w:sz="0" w:space="0" w:color="auto"/>
      </w:divBdr>
    </w:div>
    <w:div w:id="592251989">
      <w:bodyDiv w:val="1"/>
      <w:marLeft w:val="0"/>
      <w:marRight w:val="0"/>
      <w:marTop w:val="0"/>
      <w:marBottom w:val="0"/>
      <w:divBdr>
        <w:top w:val="none" w:sz="0" w:space="0" w:color="auto"/>
        <w:left w:val="none" w:sz="0" w:space="0" w:color="auto"/>
        <w:bottom w:val="none" w:sz="0" w:space="0" w:color="auto"/>
        <w:right w:val="none" w:sz="0" w:space="0" w:color="auto"/>
      </w:divBdr>
    </w:div>
    <w:div w:id="750665790">
      <w:bodyDiv w:val="1"/>
      <w:marLeft w:val="0"/>
      <w:marRight w:val="0"/>
      <w:marTop w:val="0"/>
      <w:marBottom w:val="0"/>
      <w:divBdr>
        <w:top w:val="none" w:sz="0" w:space="0" w:color="auto"/>
        <w:left w:val="none" w:sz="0" w:space="0" w:color="auto"/>
        <w:bottom w:val="none" w:sz="0" w:space="0" w:color="auto"/>
        <w:right w:val="none" w:sz="0" w:space="0" w:color="auto"/>
      </w:divBdr>
      <w:divsChild>
        <w:div w:id="1322199746">
          <w:marLeft w:val="0"/>
          <w:marRight w:val="0"/>
          <w:marTop w:val="0"/>
          <w:marBottom w:val="0"/>
          <w:divBdr>
            <w:top w:val="none" w:sz="0" w:space="0" w:color="auto"/>
            <w:left w:val="none" w:sz="0" w:space="0" w:color="auto"/>
            <w:bottom w:val="none" w:sz="0" w:space="0" w:color="auto"/>
            <w:right w:val="none" w:sz="0" w:space="0" w:color="auto"/>
          </w:divBdr>
        </w:div>
        <w:div w:id="1932811427">
          <w:marLeft w:val="0"/>
          <w:marRight w:val="0"/>
          <w:marTop w:val="0"/>
          <w:marBottom w:val="0"/>
          <w:divBdr>
            <w:top w:val="none" w:sz="0" w:space="0" w:color="auto"/>
            <w:left w:val="none" w:sz="0" w:space="0" w:color="auto"/>
            <w:bottom w:val="none" w:sz="0" w:space="0" w:color="auto"/>
            <w:right w:val="none" w:sz="0" w:space="0" w:color="auto"/>
          </w:divBdr>
        </w:div>
        <w:div w:id="1986201640">
          <w:marLeft w:val="0"/>
          <w:marRight w:val="0"/>
          <w:marTop w:val="0"/>
          <w:marBottom w:val="0"/>
          <w:divBdr>
            <w:top w:val="none" w:sz="0" w:space="0" w:color="auto"/>
            <w:left w:val="none" w:sz="0" w:space="0" w:color="auto"/>
            <w:bottom w:val="none" w:sz="0" w:space="0" w:color="auto"/>
            <w:right w:val="none" w:sz="0" w:space="0" w:color="auto"/>
          </w:divBdr>
        </w:div>
        <w:div w:id="1740665788">
          <w:marLeft w:val="0"/>
          <w:marRight w:val="0"/>
          <w:marTop w:val="0"/>
          <w:marBottom w:val="0"/>
          <w:divBdr>
            <w:top w:val="none" w:sz="0" w:space="0" w:color="auto"/>
            <w:left w:val="none" w:sz="0" w:space="0" w:color="auto"/>
            <w:bottom w:val="none" w:sz="0" w:space="0" w:color="auto"/>
            <w:right w:val="none" w:sz="0" w:space="0" w:color="auto"/>
          </w:divBdr>
        </w:div>
        <w:div w:id="770471650">
          <w:marLeft w:val="0"/>
          <w:marRight w:val="0"/>
          <w:marTop w:val="0"/>
          <w:marBottom w:val="0"/>
          <w:divBdr>
            <w:top w:val="none" w:sz="0" w:space="0" w:color="auto"/>
            <w:left w:val="none" w:sz="0" w:space="0" w:color="auto"/>
            <w:bottom w:val="none" w:sz="0" w:space="0" w:color="auto"/>
            <w:right w:val="none" w:sz="0" w:space="0" w:color="auto"/>
          </w:divBdr>
        </w:div>
        <w:div w:id="1624850987">
          <w:marLeft w:val="0"/>
          <w:marRight w:val="0"/>
          <w:marTop w:val="0"/>
          <w:marBottom w:val="0"/>
          <w:divBdr>
            <w:top w:val="none" w:sz="0" w:space="0" w:color="auto"/>
            <w:left w:val="none" w:sz="0" w:space="0" w:color="auto"/>
            <w:bottom w:val="none" w:sz="0" w:space="0" w:color="auto"/>
            <w:right w:val="none" w:sz="0" w:space="0" w:color="auto"/>
          </w:divBdr>
          <w:divsChild>
            <w:div w:id="1767114545">
              <w:marLeft w:val="0"/>
              <w:marRight w:val="0"/>
              <w:marTop w:val="0"/>
              <w:marBottom w:val="300"/>
              <w:divBdr>
                <w:top w:val="none" w:sz="0" w:space="0" w:color="auto"/>
                <w:left w:val="none" w:sz="0" w:space="0" w:color="auto"/>
                <w:bottom w:val="none" w:sz="0" w:space="0" w:color="auto"/>
                <w:right w:val="none" w:sz="0" w:space="0" w:color="auto"/>
              </w:divBdr>
            </w:div>
          </w:divsChild>
        </w:div>
        <w:div w:id="2111926103">
          <w:marLeft w:val="0"/>
          <w:marRight w:val="0"/>
          <w:marTop w:val="0"/>
          <w:marBottom w:val="0"/>
          <w:divBdr>
            <w:top w:val="none" w:sz="0" w:space="0" w:color="auto"/>
            <w:left w:val="none" w:sz="0" w:space="0" w:color="auto"/>
            <w:bottom w:val="none" w:sz="0" w:space="0" w:color="auto"/>
            <w:right w:val="none" w:sz="0" w:space="0" w:color="auto"/>
          </w:divBdr>
        </w:div>
        <w:div w:id="1932812506">
          <w:marLeft w:val="0"/>
          <w:marRight w:val="0"/>
          <w:marTop w:val="0"/>
          <w:marBottom w:val="0"/>
          <w:divBdr>
            <w:top w:val="none" w:sz="0" w:space="0" w:color="auto"/>
            <w:left w:val="none" w:sz="0" w:space="0" w:color="auto"/>
            <w:bottom w:val="none" w:sz="0" w:space="0" w:color="auto"/>
            <w:right w:val="none" w:sz="0" w:space="0" w:color="auto"/>
          </w:divBdr>
        </w:div>
        <w:div w:id="585262802">
          <w:marLeft w:val="0"/>
          <w:marRight w:val="0"/>
          <w:marTop w:val="0"/>
          <w:marBottom w:val="0"/>
          <w:divBdr>
            <w:top w:val="none" w:sz="0" w:space="0" w:color="auto"/>
            <w:left w:val="none" w:sz="0" w:space="0" w:color="auto"/>
            <w:bottom w:val="none" w:sz="0" w:space="0" w:color="auto"/>
            <w:right w:val="none" w:sz="0" w:space="0" w:color="auto"/>
          </w:divBdr>
        </w:div>
        <w:div w:id="436995752">
          <w:marLeft w:val="0"/>
          <w:marRight w:val="0"/>
          <w:marTop w:val="0"/>
          <w:marBottom w:val="0"/>
          <w:divBdr>
            <w:top w:val="none" w:sz="0" w:space="0" w:color="auto"/>
            <w:left w:val="none" w:sz="0" w:space="0" w:color="auto"/>
            <w:bottom w:val="none" w:sz="0" w:space="0" w:color="auto"/>
            <w:right w:val="none" w:sz="0" w:space="0" w:color="auto"/>
          </w:divBdr>
        </w:div>
        <w:div w:id="1826893777">
          <w:marLeft w:val="0"/>
          <w:marRight w:val="0"/>
          <w:marTop w:val="0"/>
          <w:marBottom w:val="0"/>
          <w:divBdr>
            <w:top w:val="none" w:sz="0" w:space="0" w:color="auto"/>
            <w:left w:val="none" w:sz="0" w:space="0" w:color="auto"/>
            <w:bottom w:val="none" w:sz="0" w:space="0" w:color="auto"/>
            <w:right w:val="none" w:sz="0" w:space="0" w:color="auto"/>
          </w:divBdr>
        </w:div>
        <w:div w:id="201093253">
          <w:marLeft w:val="0"/>
          <w:marRight w:val="0"/>
          <w:marTop w:val="0"/>
          <w:marBottom w:val="0"/>
          <w:divBdr>
            <w:top w:val="none" w:sz="0" w:space="0" w:color="auto"/>
            <w:left w:val="none" w:sz="0" w:space="0" w:color="auto"/>
            <w:bottom w:val="none" w:sz="0" w:space="0" w:color="auto"/>
            <w:right w:val="none" w:sz="0" w:space="0" w:color="auto"/>
          </w:divBdr>
        </w:div>
        <w:div w:id="995845081">
          <w:marLeft w:val="0"/>
          <w:marRight w:val="0"/>
          <w:marTop w:val="0"/>
          <w:marBottom w:val="0"/>
          <w:divBdr>
            <w:top w:val="none" w:sz="0" w:space="0" w:color="auto"/>
            <w:left w:val="none" w:sz="0" w:space="0" w:color="auto"/>
            <w:bottom w:val="none" w:sz="0" w:space="0" w:color="auto"/>
            <w:right w:val="none" w:sz="0" w:space="0" w:color="auto"/>
          </w:divBdr>
        </w:div>
        <w:div w:id="621230427">
          <w:marLeft w:val="0"/>
          <w:marRight w:val="0"/>
          <w:marTop w:val="0"/>
          <w:marBottom w:val="0"/>
          <w:divBdr>
            <w:top w:val="none" w:sz="0" w:space="0" w:color="auto"/>
            <w:left w:val="none" w:sz="0" w:space="0" w:color="auto"/>
            <w:bottom w:val="none" w:sz="0" w:space="0" w:color="auto"/>
            <w:right w:val="none" w:sz="0" w:space="0" w:color="auto"/>
          </w:divBdr>
        </w:div>
        <w:div w:id="2050105297">
          <w:marLeft w:val="0"/>
          <w:marRight w:val="0"/>
          <w:marTop w:val="0"/>
          <w:marBottom w:val="0"/>
          <w:divBdr>
            <w:top w:val="none" w:sz="0" w:space="0" w:color="auto"/>
            <w:left w:val="none" w:sz="0" w:space="0" w:color="auto"/>
            <w:bottom w:val="none" w:sz="0" w:space="0" w:color="auto"/>
            <w:right w:val="none" w:sz="0" w:space="0" w:color="auto"/>
          </w:divBdr>
        </w:div>
      </w:divsChild>
    </w:div>
    <w:div w:id="899441744">
      <w:bodyDiv w:val="1"/>
      <w:marLeft w:val="0"/>
      <w:marRight w:val="0"/>
      <w:marTop w:val="0"/>
      <w:marBottom w:val="0"/>
      <w:divBdr>
        <w:top w:val="none" w:sz="0" w:space="0" w:color="auto"/>
        <w:left w:val="none" w:sz="0" w:space="0" w:color="auto"/>
        <w:bottom w:val="none" w:sz="0" w:space="0" w:color="auto"/>
        <w:right w:val="none" w:sz="0" w:space="0" w:color="auto"/>
      </w:divBdr>
      <w:divsChild>
        <w:div w:id="120419344">
          <w:marLeft w:val="0"/>
          <w:marRight w:val="0"/>
          <w:marTop w:val="0"/>
          <w:marBottom w:val="0"/>
          <w:divBdr>
            <w:top w:val="none" w:sz="0" w:space="0" w:color="auto"/>
            <w:left w:val="none" w:sz="0" w:space="0" w:color="auto"/>
            <w:bottom w:val="none" w:sz="0" w:space="0" w:color="auto"/>
            <w:right w:val="none" w:sz="0" w:space="0" w:color="auto"/>
          </w:divBdr>
        </w:div>
        <w:div w:id="653878703">
          <w:marLeft w:val="0"/>
          <w:marRight w:val="0"/>
          <w:marTop w:val="0"/>
          <w:marBottom w:val="0"/>
          <w:divBdr>
            <w:top w:val="none" w:sz="0" w:space="0" w:color="auto"/>
            <w:left w:val="none" w:sz="0" w:space="0" w:color="auto"/>
            <w:bottom w:val="none" w:sz="0" w:space="0" w:color="auto"/>
            <w:right w:val="none" w:sz="0" w:space="0" w:color="auto"/>
          </w:divBdr>
        </w:div>
        <w:div w:id="472871285">
          <w:marLeft w:val="0"/>
          <w:marRight w:val="0"/>
          <w:marTop w:val="0"/>
          <w:marBottom w:val="0"/>
          <w:divBdr>
            <w:top w:val="none" w:sz="0" w:space="0" w:color="auto"/>
            <w:left w:val="none" w:sz="0" w:space="0" w:color="auto"/>
            <w:bottom w:val="none" w:sz="0" w:space="0" w:color="auto"/>
            <w:right w:val="none" w:sz="0" w:space="0" w:color="auto"/>
          </w:divBdr>
        </w:div>
        <w:div w:id="1268393251">
          <w:marLeft w:val="0"/>
          <w:marRight w:val="0"/>
          <w:marTop w:val="0"/>
          <w:marBottom w:val="0"/>
          <w:divBdr>
            <w:top w:val="none" w:sz="0" w:space="0" w:color="auto"/>
            <w:left w:val="none" w:sz="0" w:space="0" w:color="auto"/>
            <w:bottom w:val="none" w:sz="0" w:space="0" w:color="auto"/>
            <w:right w:val="none" w:sz="0" w:space="0" w:color="auto"/>
          </w:divBdr>
        </w:div>
        <w:div w:id="1392998515">
          <w:marLeft w:val="0"/>
          <w:marRight w:val="0"/>
          <w:marTop w:val="0"/>
          <w:marBottom w:val="0"/>
          <w:divBdr>
            <w:top w:val="none" w:sz="0" w:space="0" w:color="auto"/>
            <w:left w:val="none" w:sz="0" w:space="0" w:color="auto"/>
            <w:bottom w:val="none" w:sz="0" w:space="0" w:color="auto"/>
            <w:right w:val="none" w:sz="0" w:space="0" w:color="auto"/>
          </w:divBdr>
        </w:div>
        <w:div w:id="274754851">
          <w:marLeft w:val="0"/>
          <w:marRight w:val="0"/>
          <w:marTop w:val="0"/>
          <w:marBottom w:val="0"/>
          <w:divBdr>
            <w:top w:val="none" w:sz="0" w:space="0" w:color="auto"/>
            <w:left w:val="none" w:sz="0" w:space="0" w:color="auto"/>
            <w:bottom w:val="none" w:sz="0" w:space="0" w:color="auto"/>
            <w:right w:val="none" w:sz="0" w:space="0" w:color="auto"/>
          </w:divBdr>
        </w:div>
        <w:div w:id="251545269">
          <w:marLeft w:val="0"/>
          <w:marRight w:val="0"/>
          <w:marTop w:val="0"/>
          <w:marBottom w:val="0"/>
          <w:divBdr>
            <w:top w:val="none" w:sz="0" w:space="0" w:color="auto"/>
            <w:left w:val="none" w:sz="0" w:space="0" w:color="auto"/>
            <w:bottom w:val="none" w:sz="0" w:space="0" w:color="auto"/>
            <w:right w:val="none" w:sz="0" w:space="0" w:color="auto"/>
          </w:divBdr>
        </w:div>
        <w:div w:id="976766821">
          <w:marLeft w:val="0"/>
          <w:marRight w:val="0"/>
          <w:marTop w:val="0"/>
          <w:marBottom w:val="0"/>
          <w:divBdr>
            <w:top w:val="none" w:sz="0" w:space="0" w:color="auto"/>
            <w:left w:val="none" w:sz="0" w:space="0" w:color="auto"/>
            <w:bottom w:val="none" w:sz="0" w:space="0" w:color="auto"/>
            <w:right w:val="none" w:sz="0" w:space="0" w:color="auto"/>
          </w:divBdr>
        </w:div>
        <w:div w:id="353385157">
          <w:marLeft w:val="0"/>
          <w:marRight w:val="0"/>
          <w:marTop w:val="0"/>
          <w:marBottom w:val="0"/>
          <w:divBdr>
            <w:top w:val="none" w:sz="0" w:space="0" w:color="auto"/>
            <w:left w:val="none" w:sz="0" w:space="0" w:color="auto"/>
            <w:bottom w:val="none" w:sz="0" w:space="0" w:color="auto"/>
            <w:right w:val="none" w:sz="0" w:space="0" w:color="auto"/>
          </w:divBdr>
        </w:div>
      </w:divsChild>
    </w:div>
    <w:div w:id="955063589">
      <w:bodyDiv w:val="1"/>
      <w:marLeft w:val="0"/>
      <w:marRight w:val="0"/>
      <w:marTop w:val="0"/>
      <w:marBottom w:val="0"/>
      <w:divBdr>
        <w:top w:val="none" w:sz="0" w:space="0" w:color="auto"/>
        <w:left w:val="none" w:sz="0" w:space="0" w:color="auto"/>
        <w:bottom w:val="none" w:sz="0" w:space="0" w:color="auto"/>
        <w:right w:val="none" w:sz="0" w:space="0" w:color="auto"/>
      </w:divBdr>
    </w:div>
    <w:div w:id="956258313">
      <w:bodyDiv w:val="1"/>
      <w:marLeft w:val="0"/>
      <w:marRight w:val="0"/>
      <w:marTop w:val="0"/>
      <w:marBottom w:val="0"/>
      <w:divBdr>
        <w:top w:val="none" w:sz="0" w:space="0" w:color="auto"/>
        <w:left w:val="none" w:sz="0" w:space="0" w:color="auto"/>
        <w:bottom w:val="none" w:sz="0" w:space="0" w:color="auto"/>
        <w:right w:val="none" w:sz="0" w:space="0" w:color="auto"/>
      </w:divBdr>
    </w:div>
    <w:div w:id="1078985609">
      <w:bodyDiv w:val="1"/>
      <w:marLeft w:val="0"/>
      <w:marRight w:val="0"/>
      <w:marTop w:val="0"/>
      <w:marBottom w:val="0"/>
      <w:divBdr>
        <w:top w:val="none" w:sz="0" w:space="0" w:color="auto"/>
        <w:left w:val="none" w:sz="0" w:space="0" w:color="auto"/>
        <w:bottom w:val="none" w:sz="0" w:space="0" w:color="auto"/>
        <w:right w:val="none" w:sz="0" w:space="0" w:color="auto"/>
      </w:divBdr>
    </w:div>
    <w:div w:id="1203906760">
      <w:bodyDiv w:val="1"/>
      <w:marLeft w:val="0"/>
      <w:marRight w:val="0"/>
      <w:marTop w:val="0"/>
      <w:marBottom w:val="0"/>
      <w:divBdr>
        <w:top w:val="none" w:sz="0" w:space="0" w:color="auto"/>
        <w:left w:val="none" w:sz="0" w:space="0" w:color="auto"/>
        <w:bottom w:val="none" w:sz="0" w:space="0" w:color="auto"/>
        <w:right w:val="none" w:sz="0" w:space="0" w:color="auto"/>
      </w:divBdr>
    </w:div>
    <w:div w:id="1435203649">
      <w:bodyDiv w:val="1"/>
      <w:marLeft w:val="0"/>
      <w:marRight w:val="0"/>
      <w:marTop w:val="0"/>
      <w:marBottom w:val="0"/>
      <w:divBdr>
        <w:top w:val="none" w:sz="0" w:space="0" w:color="auto"/>
        <w:left w:val="none" w:sz="0" w:space="0" w:color="auto"/>
        <w:bottom w:val="none" w:sz="0" w:space="0" w:color="auto"/>
        <w:right w:val="none" w:sz="0" w:space="0" w:color="auto"/>
      </w:divBdr>
    </w:div>
    <w:div w:id="1535920569">
      <w:bodyDiv w:val="1"/>
      <w:marLeft w:val="0"/>
      <w:marRight w:val="0"/>
      <w:marTop w:val="0"/>
      <w:marBottom w:val="0"/>
      <w:divBdr>
        <w:top w:val="none" w:sz="0" w:space="0" w:color="auto"/>
        <w:left w:val="none" w:sz="0" w:space="0" w:color="auto"/>
        <w:bottom w:val="none" w:sz="0" w:space="0" w:color="auto"/>
        <w:right w:val="none" w:sz="0" w:space="0" w:color="auto"/>
      </w:divBdr>
    </w:div>
    <w:div w:id="1786921384">
      <w:bodyDiv w:val="1"/>
      <w:marLeft w:val="0"/>
      <w:marRight w:val="0"/>
      <w:marTop w:val="0"/>
      <w:marBottom w:val="0"/>
      <w:divBdr>
        <w:top w:val="none" w:sz="0" w:space="0" w:color="auto"/>
        <w:left w:val="none" w:sz="0" w:space="0" w:color="auto"/>
        <w:bottom w:val="none" w:sz="0" w:space="0" w:color="auto"/>
        <w:right w:val="none" w:sz="0" w:space="0" w:color="auto"/>
      </w:divBdr>
      <w:divsChild>
        <w:div w:id="1135412723">
          <w:marLeft w:val="0"/>
          <w:marRight w:val="0"/>
          <w:marTop w:val="0"/>
          <w:marBottom w:val="0"/>
          <w:divBdr>
            <w:top w:val="none" w:sz="0" w:space="0" w:color="auto"/>
            <w:left w:val="none" w:sz="0" w:space="0" w:color="auto"/>
            <w:bottom w:val="none" w:sz="0" w:space="0" w:color="auto"/>
            <w:right w:val="none" w:sz="0" w:space="0" w:color="auto"/>
          </w:divBdr>
        </w:div>
        <w:div w:id="859271179">
          <w:marLeft w:val="0"/>
          <w:marRight w:val="0"/>
          <w:marTop w:val="0"/>
          <w:marBottom w:val="0"/>
          <w:divBdr>
            <w:top w:val="none" w:sz="0" w:space="0" w:color="auto"/>
            <w:left w:val="none" w:sz="0" w:space="0" w:color="auto"/>
            <w:bottom w:val="none" w:sz="0" w:space="0" w:color="auto"/>
            <w:right w:val="none" w:sz="0" w:space="0" w:color="auto"/>
          </w:divBdr>
        </w:div>
        <w:div w:id="64036207">
          <w:marLeft w:val="0"/>
          <w:marRight w:val="0"/>
          <w:marTop w:val="0"/>
          <w:marBottom w:val="0"/>
          <w:divBdr>
            <w:top w:val="none" w:sz="0" w:space="0" w:color="auto"/>
            <w:left w:val="none" w:sz="0" w:space="0" w:color="auto"/>
            <w:bottom w:val="none" w:sz="0" w:space="0" w:color="auto"/>
            <w:right w:val="none" w:sz="0" w:space="0" w:color="auto"/>
          </w:divBdr>
        </w:div>
        <w:div w:id="817111609">
          <w:marLeft w:val="0"/>
          <w:marRight w:val="0"/>
          <w:marTop w:val="0"/>
          <w:marBottom w:val="0"/>
          <w:divBdr>
            <w:top w:val="none" w:sz="0" w:space="0" w:color="auto"/>
            <w:left w:val="none" w:sz="0" w:space="0" w:color="auto"/>
            <w:bottom w:val="none" w:sz="0" w:space="0" w:color="auto"/>
            <w:right w:val="none" w:sz="0" w:space="0" w:color="auto"/>
          </w:divBdr>
        </w:div>
        <w:div w:id="137499700">
          <w:marLeft w:val="0"/>
          <w:marRight w:val="0"/>
          <w:marTop w:val="0"/>
          <w:marBottom w:val="0"/>
          <w:divBdr>
            <w:top w:val="none" w:sz="0" w:space="0" w:color="auto"/>
            <w:left w:val="none" w:sz="0" w:space="0" w:color="auto"/>
            <w:bottom w:val="none" w:sz="0" w:space="0" w:color="auto"/>
            <w:right w:val="none" w:sz="0" w:space="0" w:color="auto"/>
          </w:divBdr>
        </w:div>
        <w:div w:id="371419307">
          <w:marLeft w:val="0"/>
          <w:marRight w:val="0"/>
          <w:marTop w:val="0"/>
          <w:marBottom w:val="0"/>
          <w:divBdr>
            <w:top w:val="none" w:sz="0" w:space="0" w:color="auto"/>
            <w:left w:val="none" w:sz="0" w:space="0" w:color="auto"/>
            <w:bottom w:val="none" w:sz="0" w:space="0" w:color="auto"/>
            <w:right w:val="none" w:sz="0" w:space="0" w:color="auto"/>
          </w:divBdr>
        </w:div>
        <w:div w:id="229312434">
          <w:marLeft w:val="0"/>
          <w:marRight w:val="0"/>
          <w:marTop w:val="0"/>
          <w:marBottom w:val="0"/>
          <w:divBdr>
            <w:top w:val="none" w:sz="0" w:space="0" w:color="auto"/>
            <w:left w:val="none" w:sz="0" w:space="0" w:color="auto"/>
            <w:bottom w:val="none" w:sz="0" w:space="0" w:color="auto"/>
            <w:right w:val="none" w:sz="0" w:space="0" w:color="auto"/>
          </w:divBdr>
        </w:div>
        <w:div w:id="975911230">
          <w:marLeft w:val="0"/>
          <w:marRight w:val="0"/>
          <w:marTop w:val="0"/>
          <w:marBottom w:val="0"/>
          <w:divBdr>
            <w:top w:val="none" w:sz="0" w:space="0" w:color="auto"/>
            <w:left w:val="none" w:sz="0" w:space="0" w:color="auto"/>
            <w:bottom w:val="none" w:sz="0" w:space="0" w:color="auto"/>
            <w:right w:val="none" w:sz="0" w:space="0" w:color="auto"/>
          </w:divBdr>
        </w:div>
        <w:div w:id="250890251">
          <w:marLeft w:val="0"/>
          <w:marRight w:val="0"/>
          <w:marTop w:val="0"/>
          <w:marBottom w:val="0"/>
          <w:divBdr>
            <w:top w:val="none" w:sz="0" w:space="0" w:color="auto"/>
            <w:left w:val="none" w:sz="0" w:space="0" w:color="auto"/>
            <w:bottom w:val="none" w:sz="0" w:space="0" w:color="auto"/>
            <w:right w:val="none" w:sz="0" w:space="0" w:color="auto"/>
          </w:divBdr>
        </w:div>
      </w:divsChild>
    </w:div>
    <w:div w:id="1901404904">
      <w:bodyDiv w:val="1"/>
      <w:marLeft w:val="0"/>
      <w:marRight w:val="0"/>
      <w:marTop w:val="0"/>
      <w:marBottom w:val="0"/>
      <w:divBdr>
        <w:top w:val="none" w:sz="0" w:space="0" w:color="auto"/>
        <w:left w:val="none" w:sz="0" w:space="0" w:color="auto"/>
        <w:bottom w:val="none" w:sz="0" w:space="0" w:color="auto"/>
        <w:right w:val="none" w:sz="0" w:space="0" w:color="auto"/>
      </w:divBdr>
      <w:divsChild>
        <w:div w:id="1579052840">
          <w:marLeft w:val="0"/>
          <w:marRight w:val="0"/>
          <w:marTop w:val="0"/>
          <w:marBottom w:val="0"/>
          <w:divBdr>
            <w:top w:val="none" w:sz="0" w:space="0" w:color="auto"/>
            <w:left w:val="none" w:sz="0" w:space="0" w:color="auto"/>
            <w:bottom w:val="none" w:sz="0" w:space="0" w:color="auto"/>
            <w:right w:val="none" w:sz="0" w:space="0" w:color="auto"/>
          </w:divBdr>
        </w:div>
        <w:div w:id="1863323944">
          <w:marLeft w:val="0"/>
          <w:marRight w:val="0"/>
          <w:marTop w:val="0"/>
          <w:marBottom w:val="0"/>
          <w:divBdr>
            <w:top w:val="none" w:sz="0" w:space="0" w:color="auto"/>
            <w:left w:val="none" w:sz="0" w:space="0" w:color="auto"/>
            <w:bottom w:val="none" w:sz="0" w:space="0" w:color="auto"/>
            <w:right w:val="none" w:sz="0" w:space="0" w:color="auto"/>
          </w:divBdr>
        </w:div>
        <w:div w:id="684286747">
          <w:marLeft w:val="0"/>
          <w:marRight w:val="0"/>
          <w:marTop w:val="0"/>
          <w:marBottom w:val="0"/>
          <w:divBdr>
            <w:top w:val="none" w:sz="0" w:space="0" w:color="auto"/>
            <w:left w:val="none" w:sz="0" w:space="0" w:color="auto"/>
            <w:bottom w:val="none" w:sz="0" w:space="0" w:color="auto"/>
            <w:right w:val="none" w:sz="0" w:space="0" w:color="auto"/>
          </w:divBdr>
        </w:div>
        <w:div w:id="513107696">
          <w:marLeft w:val="0"/>
          <w:marRight w:val="0"/>
          <w:marTop w:val="0"/>
          <w:marBottom w:val="0"/>
          <w:divBdr>
            <w:top w:val="none" w:sz="0" w:space="0" w:color="auto"/>
            <w:left w:val="none" w:sz="0" w:space="0" w:color="auto"/>
            <w:bottom w:val="none" w:sz="0" w:space="0" w:color="auto"/>
            <w:right w:val="none" w:sz="0" w:space="0" w:color="auto"/>
          </w:divBdr>
        </w:div>
        <w:div w:id="704796363">
          <w:marLeft w:val="0"/>
          <w:marRight w:val="0"/>
          <w:marTop w:val="0"/>
          <w:marBottom w:val="0"/>
          <w:divBdr>
            <w:top w:val="none" w:sz="0" w:space="0" w:color="auto"/>
            <w:left w:val="none" w:sz="0" w:space="0" w:color="auto"/>
            <w:bottom w:val="none" w:sz="0" w:space="0" w:color="auto"/>
            <w:right w:val="none" w:sz="0" w:space="0" w:color="auto"/>
          </w:divBdr>
        </w:div>
        <w:div w:id="155800813">
          <w:marLeft w:val="0"/>
          <w:marRight w:val="0"/>
          <w:marTop w:val="0"/>
          <w:marBottom w:val="0"/>
          <w:divBdr>
            <w:top w:val="none" w:sz="0" w:space="0" w:color="auto"/>
            <w:left w:val="none" w:sz="0" w:space="0" w:color="auto"/>
            <w:bottom w:val="none" w:sz="0" w:space="0" w:color="auto"/>
            <w:right w:val="none" w:sz="0" w:space="0" w:color="auto"/>
          </w:divBdr>
          <w:divsChild>
            <w:div w:id="1394423385">
              <w:marLeft w:val="0"/>
              <w:marRight w:val="0"/>
              <w:marTop w:val="0"/>
              <w:marBottom w:val="300"/>
              <w:divBdr>
                <w:top w:val="none" w:sz="0" w:space="0" w:color="auto"/>
                <w:left w:val="none" w:sz="0" w:space="0" w:color="auto"/>
                <w:bottom w:val="none" w:sz="0" w:space="0" w:color="auto"/>
                <w:right w:val="none" w:sz="0" w:space="0" w:color="auto"/>
              </w:divBdr>
            </w:div>
          </w:divsChild>
        </w:div>
        <w:div w:id="393814704">
          <w:marLeft w:val="0"/>
          <w:marRight w:val="0"/>
          <w:marTop w:val="0"/>
          <w:marBottom w:val="0"/>
          <w:divBdr>
            <w:top w:val="none" w:sz="0" w:space="0" w:color="auto"/>
            <w:left w:val="none" w:sz="0" w:space="0" w:color="auto"/>
            <w:bottom w:val="none" w:sz="0" w:space="0" w:color="auto"/>
            <w:right w:val="none" w:sz="0" w:space="0" w:color="auto"/>
          </w:divBdr>
        </w:div>
        <w:div w:id="1350139810">
          <w:marLeft w:val="0"/>
          <w:marRight w:val="0"/>
          <w:marTop w:val="0"/>
          <w:marBottom w:val="0"/>
          <w:divBdr>
            <w:top w:val="none" w:sz="0" w:space="0" w:color="auto"/>
            <w:left w:val="none" w:sz="0" w:space="0" w:color="auto"/>
            <w:bottom w:val="none" w:sz="0" w:space="0" w:color="auto"/>
            <w:right w:val="none" w:sz="0" w:space="0" w:color="auto"/>
          </w:divBdr>
        </w:div>
        <w:div w:id="137459031">
          <w:marLeft w:val="0"/>
          <w:marRight w:val="0"/>
          <w:marTop w:val="0"/>
          <w:marBottom w:val="0"/>
          <w:divBdr>
            <w:top w:val="none" w:sz="0" w:space="0" w:color="auto"/>
            <w:left w:val="none" w:sz="0" w:space="0" w:color="auto"/>
            <w:bottom w:val="none" w:sz="0" w:space="0" w:color="auto"/>
            <w:right w:val="none" w:sz="0" w:space="0" w:color="auto"/>
          </w:divBdr>
        </w:div>
        <w:div w:id="878470237">
          <w:marLeft w:val="0"/>
          <w:marRight w:val="0"/>
          <w:marTop w:val="0"/>
          <w:marBottom w:val="0"/>
          <w:divBdr>
            <w:top w:val="none" w:sz="0" w:space="0" w:color="auto"/>
            <w:left w:val="none" w:sz="0" w:space="0" w:color="auto"/>
            <w:bottom w:val="none" w:sz="0" w:space="0" w:color="auto"/>
            <w:right w:val="none" w:sz="0" w:space="0" w:color="auto"/>
          </w:divBdr>
        </w:div>
        <w:div w:id="1646815137">
          <w:marLeft w:val="0"/>
          <w:marRight w:val="0"/>
          <w:marTop w:val="0"/>
          <w:marBottom w:val="0"/>
          <w:divBdr>
            <w:top w:val="none" w:sz="0" w:space="0" w:color="auto"/>
            <w:left w:val="none" w:sz="0" w:space="0" w:color="auto"/>
            <w:bottom w:val="none" w:sz="0" w:space="0" w:color="auto"/>
            <w:right w:val="none" w:sz="0" w:space="0" w:color="auto"/>
          </w:divBdr>
        </w:div>
        <w:div w:id="839738666">
          <w:marLeft w:val="0"/>
          <w:marRight w:val="0"/>
          <w:marTop w:val="0"/>
          <w:marBottom w:val="0"/>
          <w:divBdr>
            <w:top w:val="none" w:sz="0" w:space="0" w:color="auto"/>
            <w:left w:val="none" w:sz="0" w:space="0" w:color="auto"/>
            <w:bottom w:val="none" w:sz="0" w:space="0" w:color="auto"/>
            <w:right w:val="none" w:sz="0" w:space="0" w:color="auto"/>
          </w:divBdr>
        </w:div>
        <w:div w:id="350839508">
          <w:marLeft w:val="0"/>
          <w:marRight w:val="0"/>
          <w:marTop w:val="0"/>
          <w:marBottom w:val="0"/>
          <w:divBdr>
            <w:top w:val="none" w:sz="0" w:space="0" w:color="auto"/>
            <w:left w:val="none" w:sz="0" w:space="0" w:color="auto"/>
            <w:bottom w:val="none" w:sz="0" w:space="0" w:color="auto"/>
            <w:right w:val="none" w:sz="0" w:space="0" w:color="auto"/>
          </w:divBdr>
        </w:div>
        <w:div w:id="1963074488">
          <w:marLeft w:val="0"/>
          <w:marRight w:val="0"/>
          <w:marTop w:val="0"/>
          <w:marBottom w:val="0"/>
          <w:divBdr>
            <w:top w:val="none" w:sz="0" w:space="0" w:color="auto"/>
            <w:left w:val="none" w:sz="0" w:space="0" w:color="auto"/>
            <w:bottom w:val="none" w:sz="0" w:space="0" w:color="auto"/>
            <w:right w:val="none" w:sz="0" w:space="0" w:color="auto"/>
          </w:divBdr>
        </w:div>
        <w:div w:id="1370883362">
          <w:marLeft w:val="0"/>
          <w:marRight w:val="0"/>
          <w:marTop w:val="0"/>
          <w:marBottom w:val="0"/>
          <w:divBdr>
            <w:top w:val="none" w:sz="0" w:space="0" w:color="auto"/>
            <w:left w:val="none" w:sz="0" w:space="0" w:color="auto"/>
            <w:bottom w:val="none" w:sz="0" w:space="0" w:color="auto"/>
            <w:right w:val="none" w:sz="0" w:space="0" w:color="auto"/>
          </w:divBdr>
        </w:div>
      </w:divsChild>
    </w:div>
    <w:div w:id="1907102466">
      <w:bodyDiv w:val="1"/>
      <w:marLeft w:val="0"/>
      <w:marRight w:val="0"/>
      <w:marTop w:val="0"/>
      <w:marBottom w:val="0"/>
      <w:divBdr>
        <w:top w:val="none" w:sz="0" w:space="0" w:color="auto"/>
        <w:left w:val="none" w:sz="0" w:space="0" w:color="auto"/>
        <w:bottom w:val="none" w:sz="0" w:space="0" w:color="auto"/>
        <w:right w:val="none" w:sz="0" w:space="0" w:color="auto"/>
      </w:divBdr>
      <w:divsChild>
        <w:div w:id="1336618046">
          <w:marLeft w:val="0"/>
          <w:marRight w:val="0"/>
          <w:marTop w:val="0"/>
          <w:marBottom w:val="0"/>
          <w:divBdr>
            <w:top w:val="none" w:sz="0" w:space="0" w:color="auto"/>
            <w:left w:val="none" w:sz="0" w:space="0" w:color="auto"/>
            <w:bottom w:val="none" w:sz="0" w:space="0" w:color="auto"/>
            <w:right w:val="none" w:sz="0" w:space="0" w:color="auto"/>
          </w:divBdr>
        </w:div>
        <w:div w:id="1635867136">
          <w:marLeft w:val="0"/>
          <w:marRight w:val="0"/>
          <w:marTop w:val="0"/>
          <w:marBottom w:val="0"/>
          <w:divBdr>
            <w:top w:val="none" w:sz="0" w:space="0" w:color="auto"/>
            <w:left w:val="none" w:sz="0" w:space="0" w:color="auto"/>
            <w:bottom w:val="none" w:sz="0" w:space="0" w:color="auto"/>
            <w:right w:val="none" w:sz="0" w:space="0" w:color="auto"/>
          </w:divBdr>
        </w:div>
        <w:div w:id="1551570575">
          <w:marLeft w:val="0"/>
          <w:marRight w:val="0"/>
          <w:marTop w:val="0"/>
          <w:marBottom w:val="0"/>
          <w:divBdr>
            <w:top w:val="none" w:sz="0" w:space="0" w:color="auto"/>
            <w:left w:val="none" w:sz="0" w:space="0" w:color="auto"/>
            <w:bottom w:val="none" w:sz="0" w:space="0" w:color="auto"/>
            <w:right w:val="none" w:sz="0" w:space="0" w:color="auto"/>
          </w:divBdr>
        </w:div>
        <w:div w:id="88234669">
          <w:marLeft w:val="0"/>
          <w:marRight w:val="0"/>
          <w:marTop w:val="0"/>
          <w:marBottom w:val="0"/>
          <w:divBdr>
            <w:top w:val="none" w:sz="0" w:space="0" w:color="auto"/>
            <w:left w:val="none" w:sz="0" w:space="0" w:color="auto"/>
            <w:bottom w:val="none" w:sz="0" w:space="0" w:color="auto"/>
            <w:right w:val="none" w:sz="0" w:space="0" w:color="auto"/>
          </w:divBdr>
        </w:div>
        <w:div w:id="1085688846">
          <w:marLeft w:val="0"/>
          <w:marRight w:val="0"/>
          <w:marTop w:val="0"/>
          <w:marBottom w:val="0"/>
          <w:divBdr>
            <w:top w:val="none" w:sz="0" w:space="0" w:color="auto"/>
            <w:left w:val="none" w:sz="0" w:space="0" w:color="auto"/>
            <w:bottom w:val="none" w:sz="0" w:space="0" w:color="auto"/>
            <w:right w:val="none" w:sz="0" w:space="0" w:color="auto"/>
          </w:divBdr>
        </w:div>
        <w:div w:id="1696735595">
          <w:marLeft w:val="0"/>
          <w:marRight w:val="0"/>
          <w:marTop w:val="0"/>
          <w:marBottom w:val="0"/>
          <w:divBdr>
            <w:top w:val="none" w:sz="0" w:space="0" w:color="auto"/>
            <w:left w:val="none" w:sz="0" w:space="0" w:color="auto"/>
            <w:bottom w:val="none" w:sz="0" w:space="0" w:color="auto"/>
            <w:right w:val="none" w:sz="0" w:space="0" w:color="auto"/>
          </w:divBdr>
        </w:div>
        <w:div w:id="161631445">
          <w:marLeft w:val="0"/>
          <w:marRight w:val="0"/>
          <w:marTop w:val="0"/>
          <w:marBottom w:val="0"/>
          <w:divBdr>
            <w:top w:val="none" w:sz="0" w:space="0" w:color="auto"/>
            <w:left w:val="none" w:sz="0" w:space="0" w:color="auto"/>
            <w:bottom w:val="none" w:sz="0" w:space="0" w:color="auto"/>
            <w:right w:val="none" w:sz="0" w:space="0" w:color="auto"/>
          </w:divBdr>
        </w:div>
        <w:div w:id="442770344">
          <w:marLeft w:val="0"/>
          <w:marRight w:val="0"/>
          <w:marTop w:val="0"/>
          <w:marBottom w:val="0"/>
          <w:divBdr>
            <w:top w:val="none" w:sz="0" w:space="0" w:color="auto"/>
            <w:left w:val="none" w:sz="0" w:space="0" w:color="auto"/>
            <w:bottom w:val="none" w:sz="0" w:space="0" w:color="auto"/>
            <w:right w:val="none" w:sz="0" w:space="0" w:color="auto"/>
          </w:divBdr>
        </w:div>
        <w:div w:id="1989818150">
          <w:marLeft w:val="0"/>
          <w:marRight w:val="0"/>
          <w:marTop w:val="0"/>
          <w:marBottom w:val="0"/>
          <w:divBdr>
            <w:top w:val="none" w:sz="0" w:space="0" w:color="auto"/>
            <w:left w:val="none" w:sz="0" w:space="0" w:color="auto"/>
            <w:bottom w:val="none" w:sz="0" w:space="0" w:color="auto"/>
            <w:right w:val="none" w:sz="0" w:space="0" w:color="auto"/>
          </w:divBdr>
        </w:div>
        <w:div w:id="1110397223">
          <w:marLeft w:val="0"/>
          <w:marRight w:val="0"/>
          <w:marTop w:val="0"/>
          <w:marBottom w:val="0"/>
          <w:divBdr>
            <w:top w:val="none" w:sz="0" w:space="0" w:color="auto"/>
            <w:left w:val="none" w:sz="0" w:space="0" w:color="auto"/>
            <w:bottom w:val="none" w:sz="0" w:space="0" w:color="auto"/>
            <w:right w:val="none" w:sz="0" w:space="0" w:color="auto"/>
          </w:divBdr>
        </w:div>
        <w:div w:id="164786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www.minobr.orb.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edu.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sl.gstatic.com/ui/v1/icons/mail/images/cleardot.gif" TargetMode="External"/><Relationship Id="rId24" Type="http://schemas.openxmlformats.org/officeDocument/2006/relationships/image" Target="media/image9.wmf"/><Relationship Id="rId32" Type="http://schemas.openxmlformats.org/officeDocument/2006/relationships/hyperlink" Target="https://cyberleninka.ru"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hyperlink" Target="http://dop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yperlink" Target="http://tpt56.r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9950-F026-4447-AA11-597CADC6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180</Pages>
  <Words>77898</Words>
  <Characters>444025</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17</cp:revision>
  <cp:lastPrinted>2021-10-20T12:39:00Z</cp:lastPrinted>
  <dcterms:created xsi:type="dcterms:W3CDTF">2020-08-25T06:40:00Z</dcterms:created>
  <dcterms:modified xsi:type="dcterms:W3CDTF">2021-10-22T04:21:00Z</dcterms:modified>
</cp:coreProperties>
</file>